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BE107" w14:textId="77777777" w:rsidR="00D34665" w:rsidRDefault="00D34665" w:rsidP="00D34665">
      <w:pPr>
        <w:jc w:val="center"/>
        <w:rPr>
          <w:rFonts w:ascii="Arial" w:eastAsia="Arial" w:hAnsi="Arial" w:cs="Arial"/>
          <w:b/>
          <w:color w:val="548DD4"/>
          <w:sz w:val="36"/>
          <w:szCs w:val="36"/>
        </w:rPr>
      </w:pPr>
      <w:r>
        <w:rPr>
          <w:rFonts w:ascii="Arial" w:eastAsia="Arial" w:hAnsi="Arial" w:cs="Arial"/>
          <w:b/>
          <w:color w:val="8496B0" w:themeColor="text2" w:themeTint="99"/>
          <w:sz w:val="36"/>
          <w:szCs w:val="36"/>
        </w:rPr>
        <w:t>MASTER ECMA</w:t>
      </w:r>
    </w:p>
    <w:p w14:paraId="77B4A9D3" w14:textId="77777777" w:rsidR="00D34665" w:rsidRDefault="00D34665" w:rsidP="00D34665">
      <w:pPr>
        <w:jc w:val="center"/>
        <w:rPr>
          <w:rFonts w:ascii="Arial" w:eastAsia="Arial" w:hAnsi="Arial" w:cs="Arial"/>
          <w:b/>
          <w:color w:val="548DD4"/>
          <w:sz w:val="36"/>
          <w:szCs w:val="36"/>
        </w:rPr>
      </w:pPr>
      <w:r>
        <w:rPr>
          <w:rFonts w:ascii="Arial" w:eastAsia="Arial" w:hAnsi="Arial" w:cs="Arial"/>
          <w:b/>
          <w:color w:val="8496B0" w:themeColor="text2" w:themeTint="99"/>
          <w:sz w:val="36"/>
          <w:szCs w:val="36"/>
        </w:rPr>
        <w:t>Études Culturelles, Parcours Monde Anglophone</w:t>
      </w:r>
    </w:p>
    <w:p w14:paraId="68E3ED26" w14:textId="77777777" w:rsidR="00D34665" w:rsidRDefault="00D34665" w:rsidP="00D34665">
      <w:pPr>
        <w:jc w:val="center"/>
        <w:rPr>
          <w:rFonts w:ascii="Arial" w:eastAsia="Arial" w:hAnsi="Arial" w:cs="Arial"/>
          <w:b/>
          <w:color w:val="548DD4"/>
          <w:sz w:val="36"/>
          <w:szCs w:val="36"/>
        </w:rPr>
      </w:pPr>
    </w:p>
    <w:p w14:paraId="0B0DC16B" w14:textId="77777777" w:rsidR="00D34665" w:rsidRDefault="00D34665" w:rsidP="00D34665">
      <w:pPr>
        <w:jc w:val="center"/>
        <w:rPr>
          <w:rFonts w:ascii="Arial" w:eastAsia="Arial" w:hAnsi="Arial" w:cs="Arial"/>
          <w:b/>
          <w:color w:val="548DD4"/>
          <w:sz w:val="36"/>
          <w:szCs w:val="36"/>
        </w:rPr>
      </w:pPr>
    </w:p>
    <w:p w14:paraId="29C1EDF4" w14:textId="77777777" w:rsidR="00D34665" w:rsidRDefault="00D34665" w:rsidP="00D34665">
      <w:pPr>
        <w:jc w:val="center"/>
        <w:rPr>
          <w:rFonts w:ascii="Arial" w:eastAsia="Arial" w:hAnsi="Arial" w:cs="Arial"/>
          <w:b/>
          <w:color w:val="548DD4"/>
          <w:sz w:val="36"/>
          <w:szCs w:val="36"/>
        </w:rPr>
      </w:pPr>
    </w:p>
    <w:p w14:paraId="0FD27971" w14:textId="77777777" w:rsidR="00D34665" w:rsidRDefault="00D34665" w:rsidP="00D34665">
      <w:pPr>
        <w:jc w:val="center"/>
        <w:rPr>
          <w:rFonts w:ascii="Arial" w:eastAsia="Arial" w:hAnsi="Arial" w:cs="Arial"/>
          <w:b/>
          <w:color w:val="548DD4"/>
          <w:sz w:val="36"/>
          <w:szCs w:val="36"/>
        </w:rPr>
      </w:pPr>
    </w:p>
    <w:p w14:paraId="1889A8B0" w14:textId="77777777" w:rsidR="00D34665" w:rsidRDefault="00D34665" w:rsidP="00D34665">
      <w:pPr>
        <w:jc w:val="center"/>
        <w:rPr>
          <w:rFonts w:ascii="Arial" w:eastAsia="Arial" w:hAnsi="Arial" w:cs="Arial"/>
          <w:b/>
          <w:color w:val="548DD4"/>
          <w:sz w:val="36"/>
          <w:szCs w:val="36"/>
        </w:rPr>
      </w:pPr>
    </w:p>
    <w:p w14:paraId="74192A19" w14:textId="77777777" w:rsidR="00D34665" w:rsidRDefault="00D34665" w:rsidP="00D34665">
      <w:pPr>
        <w:jc w:val="center"/>
        <w:rPr>
          <w:rFonts w:ascii="Arial" w:eastAsia="Arial" w:hAnsi="Arial" w:cs="Arial"/>
          <w:b/>
          <w:color w:val="548DD4"/>
          <w:sz w:val="36"/>
          <w:szCs w:val="36"/>
        </w:rPr>
      </w:pPr>
      <w:r>
        <w:rPr>
          <w:rFonts w:ascii="Arial" w:eastAsia="Arial" w:hAnsi="Arial" w:cs="Arial"/>
          <w:b/>
          <w:color w:val="548DD4"/>
          <w:sz w:val="36"/>
          <w:szCs w:val="36"/>
        </w:rPr>
        <w:t>M2</w:t>
      </w:r>
    </w:p>
    <w:p w14:paraId="0470E9D6" w14:textId="4B106951" w:rsidR="00D34665" w:rsidRDefault="00D34665" w:rsidP="00D34665">
      <w:pPr>
        <w:jc w:val="center"/>
        <w:rPr>
          <w:rFonts w:ascii="Arial" w:eastAsia="Arial" w:hAnsi="Arial" w:cs="Arial"/>
          <w:b/>
          <w:color w:val="548DD4"/>
          <w:sz w:val="36"/>
          <w:szCs w:val="36"/>
        </w:rPr>
      </w:pPr>
      <w:r>
        <w:rPr>
          <w:rFonts w:ascii="Arial" w:eastAsia="Arial" w:hAnsi="Arial" w:cs="Arial"/>
          <w:b/>
          <w:color w:val="8496B0" w:themeColor="text2" w:themeTint="99"/>
          <w:sz w:val="36"/>
          <w:szCs w:val="36"/>
        </w:rPr>
        <w:t>2021-2022</w:t>
      </w:r>
    </w:p>
    <w:p w14:paraId="7AC767D1" w14:textId="77777777" w:rsidR="00D34665" w:rsidRDefault="00D34665" w:rsidP="00D34665">
      <w:pPr>
        <w:jc w:val="center"/>
        <w:rPr>
          <w:rFonts w:ascii="Arial" w:eastAsia="Arial" w:hAnsi="Arial" w:cs="Arial"/>
          <w:b/>
          <w:color w:val="548DD4"/>
          <w:sz w:val="36"/>
          <w:szCs w:val="36"/>
        </w:rPr>
      </w:pPr>
      <w:r>
        <w:rPr>
          <w:rFonts w:ascii="Arial" w:eastAsia="Arial" w:hAnsi="Arial" w:cs="Arial"/>
          <w:b/>
          <w:color w:val="8496B0" w:themeColor="text2" w:themeTint="99"/>
          <w:sz w:val="36"/>
          <w:szCs w:val="36"/>
        </w:rPr>
        <w:t>Course description</w:t>
      </w:r>
    </w:p>
    <w:p w14:paraId="4EE6BC27" w14:textId="77777777" w:rsidR="00D34665" w:rsidRDefault="00D34665" w:rsidP="00D34665">
      <w:pPr>
        <w:jc w:val="center"/>
        <w:rPr>
          <w:rFonts w:ascii="Arial" w:eastAsia="Arial" w:hAnsi="Arial" w:cs="Arial"/>
          <w:b/>
          <w:color w:val="548DD4"/>
          <w:sz w:val="36"/>
          <w:szCs w:val="36"/>
        </w:rPr>
      </w:pPr>
    </w:p>
    <w:p w14:paraId="04CD0E7F" w14:textId="77777777" w:rsidR="00D34665" w:rsidRDefault="00D34665" w:rsidP="00D34665">
      <w:pPr>
        <w:jc w:val="center"/>
        <w:rPr>
          <w:rFonts w:ascii="Arial" w:eastAsia="Arial" w:hAnsi="Arial" w:cs="Arial"/>
          <w:b/>
          <w:color w:val="548DD4"/>
          <w:sz w:val="36"/>
          <w:szCs w:val="36"/>
        </w:rPr>
      </w:pPr>
    </w:p>
    <w:p w14:paraId="49B1C7F2" w14:textId="77777777" w:rsidR="00D34665" w:rsidRDefault="00D34665" w:rsidP="00D34665">
      <w:pPr>
        <w:jc w:val="center"/>
        <w:rPr>
          <w:rFonts w:ascii="Arial" w:eastAsia="Arial" w:hAnsi="Arial" w:cs="Arial"/>
          <w:b/>
          <w:color w:val="548DD4"/>
          <w:sz w:val="36"/>
          <w:szCs w:val="36"/>
        </w:rPr>
      </w:pPr>
    </w:p>
    <w:p w14:paraId="44507664" w14:textId="77777777" w:rsidR="00D34665" w:rsidRDefault="00D34665" w:rsidP="00D34665">
      <w:pPr>
        <w:jc w:val="center"/>
        <w:rPr>
          <w:rFonts w:ascii="Arial" w:eastAsia="Arial" w:hAnsi="Arial" w:cs="Arial"/>
          <w:b/>
          <w:color w:val="548DD4"/>
          <w:sz w:val="36"/>
          <w:szCs w:val="36"/>
        </w:rPr>
      </w:pPr>
    </w:p>
    <w:p w14:paraId="5DDAAE3F" w14:textId="77777777" w:rsidR="00D34665" w:rsidRDefault="00D34665" w:rsidP="00D34665">
      <w:pPr>
        <w:jc w:val="center"/>
        <w:rPr>
          <w:rFonts w:ascii="Arial" w:eastAsia="Arial" w:hAnsi="Arial" w:cs="Arial"/>
          <w:b/>
          <w:color w:val="548DD4"/>
          <w:sz w:val="36"/>
          <w:szCs w:val="36"/>
        </w:rPr>
      </w:pPr>
    </w:p>
    <w:p w14:paraId="295B9183" w14:textId="77777777" w:rsidR="00D34665" w:rsidRDefault="00D34665" w:rsidP="00D34665">
      <w:pPr>
        <w:jc w:val="center"/>
        <w:rPr>
          <w:rFonts w:ascii="Arial" w:eastAsia="Arial" w:hAnsi="Arial" w:cs="Arial"/>
          <w:b/>
          <w:color w:val="548DD4"/>
          <w:sz w:val="36"/>
          <w:szCs w:val="36"/>
        </w:rPr>
      </w:pPr>
    </w:p>
    <w:p w14:paraId="38EA1446" w14:textId="77777777" w:rsidR="00D34665" w:rsidRDefault="00D34665" w:rsidP="00D34665">
      <w:pPr>
        <w:jc w:val="center"/>
        <w:rPr>
          <w:rFonts w:ascii="Arial" w:eastAsia="Arial" w:hAnsi="Arial" w:cs="Arial"/>
          <w:b/>
          <w:color w:val="548DD4"/>
          <w:sz w:val="36"/>
          <w:szCs w:val="36"/>
        </w:rPr>
      </w:pPr>
    </w:p>
    <w:p w14:paraId="0718986D" w14:textId="77777777" w:rsidR="00D34665" w:rsidRDefault="00D34665" w:rsidP="00D34665">
      <w:pPr>
        <w:jc w:val="center"/>
        <w:rPr>
          <w:rFonts w:ascii="Arial" w:eastAsia="Arial" w:hAnsi="Arial" w:cs="Arial"/>
          <w:b/>
          <w:color w:val="548DD4"/>
          <w:sz w:val="36"/>
          <w:szCs w:val="36"/>
        </w:rPr>
      </w:pPr>
    </w:p>
    <w:p w14:paraId="559C3CA7" w14:textId="286253AE" w:rsidR="00D34665" w:rsidRPr="004C3A4E" w:rsidRDefault="00D34665" w:rsidP="00D34665">
      <w:pPr>
        <w:jc w:val="center"/>
        <w:rPr>
          <w:rFonts w:ascii="Arial" w:eastAsia="Arial" w:hAnsi="Arial" w:cs="Arial"/>
          <w:b/>
          <w:color w:val="ACB9CA" w:themeColor="text2" w:themeTint="66"/>
          <w:sz w:val="36"/>
          <w:szCs w:val="36"/>
        </w:rPr>
      </w:pPr>
      <w:r w:rsidRPr="004C3A4E">
        <w:rPr>
          <w:rFonts w:ascii="Arial" w:eastAsia="Arial" w:hAnsi="Arial" w:cs="Arial"/>
          <w:b/>
          <w:color w:val="8496B0" w:themeColor="text2" w:themeTint="99"/>
          <w:sz w:val="36"/>
          <w:szCs w:val="36"/>
        </w:rPr>
        <w:t>Coord. </w:t>
      </w:r>
      <w:r w:rsidRPr="004C3A4E">
        <w:rPr>
          <w:rFonts w:ascii="Arial" w:eastAsia="Arial" w:hAnsi="Arial" w:cs="Arial"/>
          <w:b/>
          <w:color w:val="ACB9CA" w:themeColor="text2" w:themeTint="66"/>
          <w:sz w:val="36"/>
          <w:szCs w:val="36"/>
        </w:rPr>
        <w:t xml:space="preserve">: </w:t>
      </w:r>
      <w:r w:rsidRPr="004C3A4E">
        <w:rPr>
          <w:b/>
          <w:color w:val="ACB9CA" w:themeColor="text2" w:themeTint="66"/>
          <w:sz w:val="24"/>
          <w:szCs w:val="24"/>
        </w:rPr>
        <w:t>Sara Greaves, sara.greaves@univ-amu.fr</w:t>
      </w:r>
    </w:p>
    <w:p w14:paraId="65CFAF34" w14:textId="77777777" w:rsidR="00D34665" w:rsidRPr="004C3A4E" w:rsidRDefault="00D34665" w:rsidP="00D34665">
      <w:pPr>
        <w:rPr>
          <w:rFonts w:ascii="Arial" w:eastAsia="Arial" w:hAnsi="Arial" w:cs="Arial"/>
          <w:b/>
          <w:color w:val="548DD4"/>
          <w:sz w:val="36"/>
          <w:szCs w:val="36"/>
        </w:rPr>
      </w:pPr>
      <w:r w:rsidRPr="004C3A4E">
        <w:rPr>
          <w:rFonts w:ascii="Arial" w:eastAsia="Arial" w:hAnsi="Arial" w:cs="Arial"/>
          <w:b/>
          <w:color w:val="8496B0" w:themeColor="text2" w:themeTint="99"/>
          <w:sz w:val="36"/>
          <w:szCs w:val="36"/>
        </w:rPr>
        <w:br w:type="page"/>
      </w:r>
    </w:p>
    <w:p w14:paraId="6B81443E" w14:textId="77777777" w:rsidR="00D34665" w:rsidRPr="004C3A4E" w:rsidRDefault="00D34665" w:rsidP="00D34665">
      <w:pPr>
        <w:rPr>
          <w:rFonts w:ascii="Arial" w:eastAsia="Arial" w:hAnsi="Arial" w:cs="Arial"/>
          <w:b/>
          <w:color w:val="FF0000"/>
          <w:sz w:val="28"/>
          <w:szCs w:val="28"/>
        </w:rPr>
      </w:pPr>
    </w:p>
    <w:p w14:paraId="5923DD02" w14:textId="77777777" w:rsidR="00D34665" w:rsidRDefault="00D34665" w:rsidP="00D34665">
      <w:pPr>
        <w:rPr>
          <w:rFonts w:ascii="Arial" w:eastAsia="Arial" w:hAnsi="Arial" w:cs="Arial"/>
          <w:color w:val="FF0000"/>
          <w:sz w:val="28"/>
          <w:szCs w:val="28"/>
        </w:rPr>
      </w:pPr>
      <w:r>
        <w:rPr>
          <w:rFonts w:ascii="Arial" w:eastAsia="Arial" w:hAnsi="Arial" w:cs="Arial"/>
          <w:b/>
          <w:color w:val="FF0000"/>
          <w:sz w:val="28"/>
          <w:szCs w:val="28"/>
        </w:rPr>
        <w:t>MASTER « ÉTUDES CULTURELLES »</w:t>
      </w:r>
      <w:r>
        <w:rPr>
          <w:rFonts w:ascii="Arial" w:eastAsia="Arial" w:hAnsi="Arial" w:cs="Arial"/>
          <w:color w:val="FF0000"/>
          <w:sz w:val="28"/>
          <w:szCs w:val="28"/>
        </w:rPr>
        <w:t xml:space="preserve"> - </w:t>
      </w:r>
      <w:r>
        <w:rPr>
          <w:rFonts w:ascii="Arial" w:eastAsia="Arial" w:hAnsi="Arial" w:cs="Arial"/>
          <w:b/>
          <w:color w:val="FF0000"/>
          <w:sz w:val="28"/>
          <w:szCs w:val="28"/>
        </w:rPr>
        <w:t>Parcours : « Monde Anglophone » (ECMA) - MASTER 2</w:t>
      </w:r>
    </w:p>
    <w:p w14:paraId="4FE27183" w14:textId="77777777" w:rsidR="00D34665" w:rsidRDefault="00D34665" w:rsidP="00D34665">
      <w:pPr>
        <w:ind w:left="432"/>
        <w:rPr>
          <w:rFonts w:ascii="Arial" w:eastAsia="Arial" w:hAnsi="Arial" w:cs="Arial"/>
          <w:color w:val="FF0000"/>
        </w:rPr>
      </w:pPr>
    </w:p>
    <w:p w14:paraId="3D299BFC" w14:textId="77777777" w:rsidR="00D34665" w:rsidRDefault="00D34665" w:rsidP="00D34665">
      <w:pPr>
        <w:ind w:left="432"/>
        <w:rPr>
          <w:rFonts w:ascii="Arial" w:eastAsia="Arial" w:hAnsi="Arial" w:cs="Arial"/>
          <w:color w:val="FF0000"/>
        </w:rPr>
      </w:pPr>
    </w:p>
    <w:sdt>
      <w:sdtPr>
        <w:rPr>
          <w:rFonts w:ascii="Liberation Sans" w:eastAsia="Liberation Sans" w:hAnsi="Liberation Sans" w:cs="Liberation Sans"/>
          <w:color w:val="auto"/>
          <w:sz w:val="22"/>
          <w:szCs w:val="22"/>
        </w:rPr>
        <w:id w:val="-1399967248"/>
        <w:docPartObj>
          <w:docPartGallery w:val="Table of Contents"/>
          <w:docPartUnique/>
        </w:docPartObj>
      </w:sdtPr>
      <w:sdtEndPr/>
      <w:sdtContent>
        <w:p w14:paraId="0051F3E2" w14:textId="77777777" w:rsidR="00D34665" w:rsidRDefault="00D34665" w:rsidP="00D34665">
          <w:pPr>
            <w:pStyle w:val="En-ttedetabledesmatires"/>
          </w:pPr>
          <w:r>
            <w:t>Table des matières</w:t>
          </w:r>
        </w:p>
        <w:p w14:paraId="5A21A971" w14:textId="4E7FE3DF" w:rsidR="00A70990" w:rsidRDefault="00D34665">
          <w:pPr>
            <w:pStyle w:val="TM2"/>
            <w:tabs>
              <w:tab w:val="right" w:leader="dot" w:pos="1027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77947380" w:history="1">
            <w:r w:rsidR="00A70990" w:rsidRPr="00DE376D">
              <w:rPr>
                <w:rStyle w:val="Lienhypertexte"/>
                <w:noProof/>
                <w:lang w:val="en-GB"/>
              </w:rPr>
              <w:t>Semestre 1 : 30 crédits</w:t>
            </w:r>
            <w:r w:rsidR="00A70990">
              <w:rPr>
                <w:noProof/>
                <w:webHidden/>
              </w:rPr>
              <w:tab/>
            </w:r>
            <w:r w:rsidR="00A70990">
              <w:rPr>
                <w:noProof/>
                <w:webHidden/>
              </w:rPr>
              <w:fldChar w:fldCharType="begin"/>
            </w:r>
            <w:r w:rsidR="00A70990">
              <w:rPr>
                <w:noProof/>
                <w:webHidden/>
              </w:rPr>
              <w:instrText xml:space="preserve"> PAGEREF _Toc77947380 \h </w:instrText>
            </w:r>
            <w:r w:rsidR="00A70990">
              <w:rPr>
                <w:noProof/>
                <w:webHidden/>
              </w:rPr>
            </w:r>
            <w:r w:rsidR="00A70990">
              <w:rPr>
                <w:noProof/>
                <w:webHidden/>
              </w:rPr>
              <w:fldChar w:fldCharType="separate"/>
            </w:r>
            <w:r w:rsidR="00D727CC">
              <w:rPr>
                <w:noProof/>
                <w:webHidden/>
              </w:rPr>
              <w:t>1</w:t>
            </w:r>
            <w:r w:rsidR="00A70990">
              <w:rPr>
                <w:noProof/>
                <w:webHidden/>
              </w:rPr>
              <w:fldChar w:fldCharType="end"/>
            </w:r>
          </w:hyperlink>
        </w:p>
        <w:p w14:paraId="586E37B4" w14:textId="74E900C0" w:rsidR="00A70990" w:rsidRDefault="00163C3D">
          <w:pPr>
            <w:pStyle w:val="TM2"/>
            <w:tabs>
              <w:tab w:val="right" w:leader="dot" w:pos="10270"/>
            </w:tabs>
            <w:rPr>
              <w:rFonts w:asciiTheme="minorHAnsi" w:eastAsiaTheme="minorEastAsia" w:hAnsiTheme="minorHAnsi" w:cstheme="minorBidi"/>
              <w:noProof/>
            </w:rPr>
          </w:pPr>
          <w:hyperlink w:anchor="_Toc77947381" w:history="1">
            <w:r w:rsidR="00A70990" w:rsidRPr="00DE376D">
              <w:rPr>
                <w:rStyle w:val="Lienhypertexte"/>
                <w:noProof/>
              </w:rPr>
              <w:t>HLAC01 SAVOIRS FONDAMENTAUX 5 : 6 ECTS</w:t>
            </w:r>
            <w:r w:rsidR="00A70990">
              <w:rPr>
                <w:noProof/>
                <w:webHidden/>
              </w:rPr>
              <w:tab/>
            </w:r>
            <w:r w:rsidR="00A70990">
              <w:rPr>
                <w:noProof/>
                <w:webHidden/>
              </w:rPr>
              <w:fldChar w:fldCharType="begin"/>
            </w:r>
            <w:r w:rsidR="00A70990">
              <w:rPr>
                <w:noProof/>
                <w:webHidden/>
              </w:rPr>
              <w:instrText xml:space="preserve"> PAGEREF _Toc77947381 \h </w:instrText>
            </w:r>
            <w:r w:rsidR="00A70990">
              <w:rPr>
                <w:noProof/>
                <w:webHidden/>
              </w:rPr>
            </w:r>
            <w:r w:rsidR="00A70990">
              <w:rPr>
                <w:noProof/>
                <w:webHidden/>
              </w:rPr>
              <w:fldChar w:fldCharType="separate"/>
            </w:r>
            <w:r w:rsidR="00D727CC">
              <w:rPr>
                <w:noProof/>
                <w:webHidden/>
              </w:rPr>
              <w:t>2</w:t>
            </w:r>
            <w:r w:rsidR="00A70990">
              <w:rPr>
                <w:noProof/>
                <w:webHidden/>
              </w:rPr>
              <w:fldChar w:fldCharType="end"/>
            </w:r>
          </w:hyperlink>
        </w:p>
        <w:p w14:paraId="175BE490" w14:textId="7859E3C1" w:rsidR="00A70990" w:rsidRDefault="00163C3D">
          <w:pPr>
            <w:pStyle w:val="TM1"/>
            <w:tabs>
              <w:tab w:val="right" w:leader="dot" w:pos="10270"/>
            </w:tabs>
            <w:rPr>
              <w:rFonts w:asciiTheme="minorHAnsi" w:eastAsiaTheme="minorEastAsia" w:hAnsiTheme="minorHAnsi" w:cstheme="minorBidi"/>
              <w:noProof/>
            </w:rPr>
          </w:pPr>
          <w:hyperlink w:anchor="_Toc77947382" w:history="1">
            <w:r w:rsidR="00A70990" w:rsidRPr="00DE376D">
              <w:rPr>
                <w:rStyle w:val="Lienhypertexte"/>
                <w:noProof/>
              </w:rPr>
              <w:t>HLAC01A</w:t>
            </w:r>
            <w:r w:rsidR="00A70990">
              <w:rPr>
                <w:noProof/>
                <w:webHidden/>
              </w:rPr>
              <w:tab/>
            </w:r>
            <w:r w:rsidR="00A70990">
              <w:rPr>
                <w:noProof/>
                <w:webHidden/>
              </w:rPr>
              <w:fldChar w:fldCharType="begin"/>
            </w:r>
            <w:r w:rsidR="00A70990">
              <w:rPr>
                <w:noProof/>
                <w:webHidden/>
              </w:rPr>
              <w:instrText xml:space="preserve"> PAGEREF _Toc77947382 \h </w:instrText>
            </w:r>
            <w:r w:rsidR="00A70990">
              <w:rPr>
                <w:noProof/>
                <w:webHidden/>
              </w:rPr>
            </w:r>
            <w:r w:rsidR="00A70990">
              <w:rPr>
                <w:noProof/>
                <w:webHidden/>
              </w:rPr>
              <w:fldChar w:fldCharType="separate"/>
            </w:r>
            <w:r w:rsidR="00D727CC">
              <w:rPr>
                <w:noProof/>
                <w:webHidden/>
              </w:rPr>
              <w:t>3</w:t>
            </w:r>
            <w:r w:rsidR="00A70990">
              <w:rPr>
                <w:noProof/>
                <w:webHidden/>
              </w:rPr>
              <w:fldChar w:fldCharType="end"/>
            </w:r>
          </w:hyperlink>
        </w:p>
        <w:p w14:paraId="3B5C1891" w14:textId="66C2F76B" w:rsidR="00A70990" w:rsidRDefault="00163C3D">
          <w:pPr>
            <w:pStyle w:val="TM1"/>
            <w:tabs>
              <w:tab w:val="right" w:leader="dot" w:pos="10270"/>
            </w:tabs>
            <w:rPr>
              <w:rFonts w:asciiTheme="minorHAnsi" w:eastAsiaTheme="minorEastAsia" w:hAnsiTheme="minorHAnsi" w:cstheme="minorBidi"/>
              <w:noProof/>
            </w:rPr>
          </w:pPr>
          <w:hyperlink w:anchor="_Toc77947383" w:history="1">
            <w:r w:rsidR="00A70990" w:rsidRPr="00DE376D">
              <w:rPr>
                <w:rStyle w:val="Lienhypertexte"/>
                <w:noProof/>
              </w:rPr>
              <w:t>Digital Humanities/Humanités numériques 2:</w:t>
            </w:r>
            <w:r w:rsidR="00A70990">
              <w:rPr>
                <w:noProof/>
                <w:webHidden/>
              </w:rPr>
              <w:tab/>
            </w:r>
            <w:r w:rsidR="00A70990">
              <w:rPr>
                <w:noProof/>
                <w:webHidden/>
              </w:rPr>
              <w:fldChar w:fldCharType="begin"/>
            </w:r>
            <w:r w:rsidR="00A70990">
              <w:rPr>
                <w:noProof/>
                <w:webHidden/>
              </w:rPr>
              <w:instrText xml:space="preserve"> PAGEREF _Toc77947383 \h </w:instrText>
            </w:r>
            <w:r w:rsidR="00A70990">
              <w:rPr>
                <w:noProof/>
                <w:webHidden/>
              </w:rPr>
            </w:r>
            <w:r w:rsidR="00A70990">
              <w:rPr>
                <w:noProof/>
                <w:webHidden/>
              </w:rPr>
              <w:fldChar w:fldCharType="separate"/>
            </w:r>
            <w:r w:rsidR="00D727CC">
              <w:rPr>
                <w:noProof/>
                <w:webHidden/>
              </w:rPr>
              <w:t>3</w:t>
            </w:r>
            <w:r w:rsidR="00A70990">
              <w:rPr>
                <w:noProof/>
                <w:webHidden/>
              </w:rPr>
              <w:fldChar w:fldCharType="end"/>
            </w:r>
          </w:hyperlink>
        </w:p>
        <w:p w14:paraId="57274B9D" w14:textId="2C3B8042" w:rsidR="00A70990" w:rsidRDefault="00163C3D">
          <w:pPr>
            <w:pStyle w:val="TM1"/>
            <w:tabs>
              <w:tab w:val="right" w:leader="dot" w:pos="10270"/>
            </w:tabs>
            <w:rPr>
              <w:rFonts w:asciiTheme="minorHAnsi" w:eastAsiaTheme="minorEastAsia" w:hAnsiTheme="minorHAnsi" w:cstheme="minorBidi"/>
              <w:noProof/>
            </w:rPr>
          </w:pPr>
          <w:hyperlink w:anchor="_Toc77947384" w:history="1">
            <w:r w:rsidR="00A70990" w:rsidRPr="00DE376D">
              <w:rPr>
                <w:rStyle w:val="Lienhypertexte"/>
                <w:noProof/>
              </w:rPr>
              <w:t>Open Access, scholarly blogging and citizen science/Open Access, blogging scientifique et sciences participatives</w:t>
            </w:r>
            <w:r w:rsidR="00A70990">
              <w:rPr>
                <w:noProof/>
                <w:webHidden/>
              </w:rPr>
              <w:tab/>
            </w:r>
            <w:r w:rsidR="00A70990">
              <w:rPr>
                <w:noProof/>
                <w:webHidden/>
              </w:rPr>
              <w:fldChar w:fldCharType="begin"/>
            </w:r>
            <w:r w:rsidR="00A70990">
              <w:rPr>
                <w:noProof/>
                <w:webHidden/>
              </w:rPr>
              <w:instrText xml:space="preserve"> PAGEREF _Toc77947384 \h </w:instrText>
            </w:r>
            <w:r w:rsidR="00A70990">
              <w:rPr>
                <w:noProof/>
                <w:webHidden/>
              </w:rPr>
            </w:r>
            <w:r w:rsidR="00A70990">
              <w:rPr>
                <w:noProof/>
                <w:webHidden/>
              </w:rPr>
              <w:fldChar w:fldCharType="separate"/>
            </w:r>
            <w:r w:rsidR="00D727CC">
              <w:rPr>
                <w:noProof/>
                <w:webHidden/>
              </w:rPr>
              <w:t>3</w:t>
            </w:r>
            <w:r w:rsidR="00A70990">
              <w:rPr>
                <w:noProof/>
                <w:webHidden/>
              </w:rPr>
              <w:fldChar w:fldCharType="end"/>
            </w:r>
          </w:hyperlink>
        </w:p>
        <w:p w14:paraId="198CB72E" w14:textId="772AD555" w:rsidR="00A70990" w:rsidRDefault="00163C3D">
          <w:pPr>
            <w:pStyle w:val="TM1"/>
            <w:tabs>
              <w:tab w:val="right" w:leader="dot" w:pos="10270"/>
            </w:tabs>
            <w:rPr>
              <w:rFonts w:asciiTheme="minorHAnsi" w:eastAsiaTheme="minorEastAsia" w:hAnsiTheme="minorHAnsi" w:cstheme="minorBidi"/>
              <w:noProof/>
            </w:rPr>
          </w:pPr>
          <w:hyperlink w:anchor="_Toc77947385" w:history="1">
            <w:r w:rsidR="00A70990" w:rsidRPr="00DE376D">
              <w:rPr>
                <w:rStyle w:val="Lienhypertexte"/>
                <w:noProof/>
              </w:rPr>
              <w:t>HLAC01B</w:t>
            </w:r>
            <w:r w:rsidR="00A70990">
              <w:rPr>
                <w:noProof/>
                <w:webHidden/>
              </w:rPr>
              <w:tab/>
            </w:r>
            <w:r w:rsidR="00A70990">
              <w:rPr>
                <w:noProof/>
                <w:webHidden/>
              </w:rPr>
              <w:fldChar w:fldCharType="begin"/>
            </w:r>
            <w:r w:rsidR="00A70990">
              <w:rPr>
                <w:noProof/>
                <w:webHidden/>
              </w:rPr>
              <w:instrText xml:space="preserve"> PAGEREF _Toc77947385 \h </w:instrText>
            </w:r>
            <w:r w:rsidR="00A70990">
              <w:rPr>
                <w:noProof/>
                <w:webHidden/>
              </w:rPr>
            </w:r>
            <w:r w:rsidR="00A70990">
              <w:rPr>
                <w:noProof/>
                <w:webHidden/>
              </w:rPr>
              <w:fldChar w:fldCharType="separate"/>
            </w:r>
            <w:r w:rsidR="00D727CC">
              <w:rPr>
                <w:noProof/>
                <w:webHidden/>
              </w:rPr>
              <w:t>4</w:t>
            </w:r>
            <w:r w:rsidR="00A70990">
              <w:rPr>
                <w:noProof/>
                <w:webHidden/>
              </w:rPr>
              <w:fldChar w:fldCharType="end"/>
            </w:r>
          </w:hyperlink>
        </w:p>
        <w:p w14:paraId="465C1DD4" w14:textId="5F5A1FE3" w:rsidR="00A70990" w:rsidRDefault="00163C3D">
          <w:pPr>
            <w:pStyle w:val="TM1"/>
            <w:tabs>
              <w:tab w:val="right" w:leader="dot" w:pos="10270"/>
            </w:tabs>
            <w:rPr>
              <w:rFonts w:asciiTheme="minorHAnsi" w:eastAsiaTheme="minorEastAsia" w:hAnsiTheme="minorHAnsi" w:cstheme="minorBidi"/>
              <w:noProof/>
            </w:rPr>
          </w:pPr>
          <w:hyperlink w:anchor="_Toc77947386" w:history="1">
            <w:r w:rsidR="00A70990" w:rsidRPr="00DE376D">
              <w:rPr>
                <w:rStyle w:val="Lienhypertexte"/>
                <w:noProof/>
              </w:rPr>
              <w:t>Research skills and environment/Techniques et rhétorique de la recherche</w:t>
            </w:r>
            <w:r w:rsidR="00A70990">
              <w:rPr>
                <w:noProof/>
                <w:webHidden/>
              </w:rPr>
              <w:tab/>
            </w:r>
            <w:r w:rsidR="00A70990">
              <w:rPr>
                <w:noProof/>
                <w:webHidden/>
              </w:rPr>
              <w:fldChar w:fldCharType="begin"/>
            </w:r>
            <w:r w:rsidR="00A70990">
              <w:rPr>
                <w:noProof/>
                <w:webHidden/>
              </w:rPr>
              <w:instrText xml:space="preserve"> PAGEREF _Toc77947386 \h </w:instrText>
            </w:r>
            <w:r w:rsidR="00A70990">
              <w:rPr>
                <w:noProof/>
                <w:webHidden/>
              </w:rPr>
            </w:r>
            <w:r w:rsidR="00A70990">
              <w:rPr>
                <w:noProof/>
                <w:webHidden/>
              </w:rPr>
              <w:fldChar w:fldCharType="separate"/>
            </w:r>
            <w:r w:rsidR="00D727CC">
              <w:rPr>
                <w:noProof/>
                <w:webHidden/>
              </w:rPr>
              <w:t>4</w:t>
            </w:r>
            <w:r w:rsidR="00A70990">
              <w:rPr>
                <w:noProof/>
                <w:webHidden/>
              </w:rPr>
              <w:fldChar w:fldCharType="end"/>
            </w:r>
          </w:hyperlink>
        </w:p>
        <w:p w14:paraId="56F117BE" w14:textId="7A8FBE49" w:rsidR="00A70990" w:rsidRDefault="00163C3D">
          <w:pPr>
            <w:pStyle w:val="TM2"/>
            <w:tabs>
              <w:tab w:val="right" w:leader="dot" w:pos="10270"/>
            </w:tabs>
            <w:rPr>
              <w:rFonts w:asciiTheme="minorHAnsi" w:eastAsiaTheme="minorEastAsia" w:hAnsiTheme="minorHAnsi" w:cstheme="minorBidi"/>
              <w:noProof/>
            </w:rPr>
          </w:pPr>
          <w:hyperlink w:anchor="_Toc77947387" w:history="1">
            <w:r w:rsidR="00A70990" w:rsidRPr="00DE376D">
              <w:rPr>
                <w:rStyle w:val="Lienhypertexte"/>
                <w:noProof/>
              </w:rPr>
              <w:t>HLAC02 Préfiguration du mémoire de recherche 2 : 6 ECTS</w:t>
            </w:r>
            <w:r w:rsidR="00A70990">
              <w:rPr>
                <w:noProof/>
                <w:webHidden/>
              </w:rPr>
              <w:tab/>
            </w:r>
            <w:r w:rsidR="00A70990">
              <w:rPr>
                <w:noProof/>
                <w:webHidden/>
              </w:rPr>
              <w:fldChar w:fldCharType="begin"/>
            </w:r>
            <w:r w:rsidR="00A70990">
              <w:rPr>
                <w:noProof/>
                <w:webHidden/>
              </w:rPr>
              <w:instrText xml:space="preserve"> PAGEREF _Toc77947387 \h </w:instrText>
            </w:r>
            <w:r w:rsidR="00A70990">
              <w:rPr>
                <w:noProof/>
                <w:webHidden/>
              </w:rPr>
            </w:r>
            <w:r w:rsidR="00A70990">
              <w:rPr>
                <w:noProof/>
                <w:webHidden/>
              </w:rPr>
              <w:fldChar w:fldCharType="separate"/>
            </w:r>
            <w:r w:rsidR="00D727CC">
              <w:rPr>
                <w:noProof/>
                <w:webHidden/>
              </w:rPr>
              <w:t>4</w:t>
            </w:r>
            <w:r w:rsidR="00A70990">
              <w:rPr>
                <w:noProof/>
                <w:webHidden/>
              </w:rPr>
              <w:fldChar w:fldCharType="end"/>
            </w:r>
          </w:hyperlink>
        </w:p>
        <w:p w14:paraId="7A28CA08" w14:textId="1B861593" w:rsidR="00A70990" w:rsidRDefault="00163C3D">
          <w:pPr>
            <w:pStyle w:val="TM1"/>
            <w:tabs>
              <w:tab w:val="right" w:leader="dot" w:pos="10270"/>
            </w:tabs>
            <w:rPr>
              <w:rFonts w:asciiTheme="minorHAnsi" w:eastAsiaTheme="minorEastAsia" w:hAnsiTheme="minorHAnsi" w:cstheme="minorBidi"/>
              <w:noProof/>
            </w:rPr>
          </w:pPr>
          <w:hyperlink w:anchor="_Toc77947388" w:history="1">
            <w:r w:rsidR="00A70990" w:rsidRPr="00DE376D">
              <w:rPr>
                <w:rStyle w:val="Lienhypertexte"/>
                <w:noProof/>
              </w:rPr>
              <w:t>HLACU02</w:t>
            </w:r>
            <w:r w:rsidR="00A70990">
              <w:rPr>
                <w:noProof/>
                <w:webHidden/>
              </w:rPr>
              <w:tab/>
            </w:r>
            <w:r w:rsidR="00A70990">
              <w:rPr>
                <w:noProof/>
                <w:webHidden/>
              </w:rPr>
              <w:fldChar w:fldCharType="begin"/>
            </w:r>
            <w:r w:rsidR="00A70990">
              <w:rPr>
                <w:noProof/>
                <w:webHidden/>
              </w:rPr>
              <w:instrText xml:space="preserve"> PAGEREF _Toc77947388 \h </w:instrText>
            </w:r>
            <w:r w:rsidR="00A70990">
              <w:rPr>
                <w:noProof/>
                <w:webHidden/>
              </w:rPr>
            </w:r>
            <w:r w:rsidR="00A70990">
              <w:rPr>
                <w:noProof/>
                <w:webHidden/>
              </w:rPr>
              <w:fldChar w:fldCharType="separate"/>
            </w:r>
            <w:r w:rsidR="00D727CC">
              <w:rPr>
                <w:noProof/>
                <w:webHidden/>
              </w:rPr>
              <w:t>4</w:t>
            </w:r>
            <w:r w:rsidR="00A70990">
              <w:rPr>
                <w:noProof/>
                <w:webHidden/>
              </w:rPr>
              <w:fldChar w:fldCharType="end"/>
            </w:r>
          </w:hyperlink>
        </w:p>
        <w:p w14:paraId="09DB9856" w14:textId="67A1E532" w:rsidR="00A70990" w:rsidRDefault="00163C3D">
          <w:pPr>
            <w:pStyle w:val="TM1"/>
            <w:tabs>
              <w:tab w:val="right" w:leader="dot" w:pos="10270"/>
            </w:tabs>
            <w:rPr>
              <w:rFonts w:asciiTheme="minorHAnsi" w:eastAsiaTheme="minorEastAsia" w:hAnsiTheme="minorHAnsi" w:cstheme="minorBidi"/>
              <w:noProof/>
            </w:rPr>
          </w:pPr>
          <w:hyperlink w:anchor="_Toc77947389" w:history="1">
            <w:r w:rsidR="00A70990" w:rsidRPr="00DE376D">
              <w:rPr>
                <w:rStyle w:val="Lienhypertexte"/>
                <w:noProof/>
              </w:rPr>
              <w:t>Préfiguration du mémoire de recherche 2 / Prefiguring the Master’s thesis</w:t>
            </w:r>
            <w:r w:rsidR="00A70990">
              <w:rPr>
                <w:noProof/>
                <w:webHidden/>
              </w:rPr>
              <w:tab/>
            </w:r>
            <w:r w:rsidR="00A70990">
              <w:rPr>
                <w:noProof/>
                <w:webHidden/>
              </w:rPr>
              <w:fldChar w:fldCharType="begin"/>
            </w:r>
            <w:r w:rsidR="00A70990">
              <w:rPr>
                <w:noProof/>
                <w:webHidden/>
              </w:rPr>
              <w:instrText xml:space="preserve"> PAGEREF _Toc77947389 \h </w:instrText>
            </w:r>
            <w:r w:rsidR="00A70990">
              <w:rPr>
                <w:noProof/>
                <w:webHidden/>
              </w:rPr>
            </w:r>
            <w:r w:rsidR="00A70990">
              <w:rPr>
                <w:noProof/>
                <w:webHidden/>
              </w:rPr>
              <w:fldChar w:fldCharType="separate"/>
            </w:r>
            <w:r w:rsidR="00D727CC">
              <w:rPr>
                <w:noProof/>
                <w:webHidden/>
              </w:rPr>
              <w:t>4</w:t>
            </w:r>
            <w:r w:rsidR="00A70990">
              <w:rPr>
                <w:noProof/>
                <w:webHidden/>
              </w:rPr>
              <w:fldChar w:fldCharType="end"/>
            </w:r>
          </w:hyperlink>
        </w:p>
        <w:p w14:paraId="486FBF6F" w14:textId="3843F64B" w:rsidR="00A70990" w:rsidRDefault="00163C3D">
          <w:pPr>
            <w:pStyle w:val="TM2"/>
            <w:tabs>
              <w:tab w:val="right" w:leader="dot" w:pos="10270"/>
            </w:tabs>
            <w:rPr>
              <w:rFonts w:asciiTheme="minorHAnsi" w:eastAsiaTheme="minorEastAsia" w:hAnsiTheme="minorHAnsi" w:cstheme="minorBidi"/>
              <w:noProof/>
            </w:rPr>
          </w:pPr>
          <w:hyperlink w:anchor="_Toc77947390" w:history="1">
            <w:r w:rsidR="00A70990" w:rsidRPr="00DE376D">
              <w:rPr>
                <w:rStyle w:val="Lienhypertexte"/>
                <w:noProof/>
              </w:rPr>
              <w:t>HLACX10 CHOIX DE 3 UE DISCIPLINAIRES : 3 x 6 = 18 ECTS</w:t>
            </w:r>
            <w:r w:rsidR="00A70990">
              <w:rPr>
                <w:noProof/>
                <w:webHidden/>
              </w:rPr>
              <w:tab/>
            </w:r>
            <w:r w:rsidR="00A70990">
              <w:rPr>
                <w:noProof/>
                <w:webHidden/>
              </w:rPr>
              <w:fldChar w:fldCharType="begin"/>
            </w:r>
            <w:r w:rsidR="00A70990">
              <w:rPr>
                <w:noProof/>
                <w:webHidden/>
              </w:rPr>
              <w:instrText xml:space="preserve"> PAGEREF _Toc77947390 \h </w:instrText>
            </w:r>
            <w:r w:rsidR="00A70990">
              <w:rPr>
                <w:noProof/>
                <w:webHidden/>
              </w:rPr>
            </w:r>
            <w:r w:rsidR="00A70990">
              <w:rPr>
                <w:noProof/>
                <w:webHidden/>
              </w:rPr>
              <w:fldChar w:fldCharType="separate"/>
            </w:r>
            <w:r w:rsidR="00D727CC">
              <w:rPr>
                <w:noProof/>
                <w:webHidden/>
              </w:rPr>
              <w:t>6</w:t>
            </w:r>
            <w:r w:rsidR="00A70990">
              <w:rPr>
                <w:noProof/>
                <w:webHidden/>
              </w:rPr>
              <w:fldChar w:fldCharType="end"/>
            </w:r>
          </w:hyperlink>
        </w:p>
        <w:p w14:paraId="020FD4E7" w14:textId="6A76BBB0" w:rsidR="00A70990" w:rsidRDefault="00163C3D">
          <w:pPr>
            <w:pStyle w:val="TM2"/>
            <w:tabs>
              <w:tab w:val="right" w:leader="dot" w:pos="10270"/>
            </w:tabs>
            <w:rPr>
              <w:rFonts w:asciiTheme="minorHAnsi" w:eastAsiaTheme="minorEastAsia" w:hAnsiTheme="minorHAnsi" w:cstheme="minorBidi"/>
              <w:noProof/>
            </w:rPr>
          </w:pPr>
          <w:hyperlink w:anchor="_Toc77947391" w:history="1">
            <w:r w:rsidR="00A70990" w:rsidRPr="00DE376D">
              <w:rPr>
                <w:rStyle w:val="Lienhypertexte"/>
                <w:noProof/>
              </w:rPr>
              <w:t>HLACU03 Edition, traduction et traductologie</w:t>
            </w:r>
            <w:r w:rsidR="00A70990">
              <w:rPr>
                <w:noProof/>
                <w:webHidden/>
              </w:rPr>
              <w:tab/>
            </w:r>
            <w:r w:rsidR="00A70990">
              <w:rPr>
                <w:noProof/>
                <w:webHidden/>
              </w:rPr>
              <w:fldChar w:fldCharType="begin"/>
            </w:r>
            <w:r w:rsidR="00A70990">
              <w:rPr>
                <w:noProof/>
                <w:webHidden/>
              </w:rPr>
              <w:instrText xml:space="preserve"> PAGEREF _Toc77947391 \h </w:instrText>
            </w:r>
            <w:r w:rsidR="00A70990">
              <w:rPr>
                <w:noProof/>
                <w:webHidden/>
              </w:rPr>
            </w:r>
            <w:r w:rsidR="00A70990">
              <w:rPr>
                <w:noProof/>
                <w:webHidden/>
              </w:rPr>
              <w:fldChar w:fldCharType="separate"/>
            </w:r>
            <w:r w:rsidR="00D727CC">
              <w:rPr>
                <w:noProof/>
                <w:webHidden/>
              </w:rPr>
              <w:t>6</w:t>
            </w:r>
            <w:r w:rsidR="00A70990">
              <w:rPr>
                <w:noProof/>
                <w:webHidden/>
              </w:rPr>
              <w:fldChar w:fldCharType="end"/>
            </w:r>
          </w:hyperlink>
        </w:p>
        <w:p w14:paraId="346751A6" w14:textId="1221E9B2" w:rsidR="00A70990" w:rsidRDefault="00163C3D">
          <w:pPr>
            <w:pStyle w:val="TM1"/>
            <w:tabs>
              <w:tab w:val="right" w:leader="dot" w:pos="10270"/>
            </w:tabs>
            <w:rPr>
              <w:rFonts w:asciiTheme="minorHAnsi" w:eastAsiaTheme="minorEastAsia" w:hAnsiTheme="minorHAnsi" w:cstheme="minorBidi"/>
              <w:noProof/>
            </w:rPr>
          </w:pPr>
          <w:hyperlink w:anchor="_Toc77947392" w:history="1">
            <w:r w:rsidR="00A70990" w:rsidRPr="00DE376D">
              <w:rPr>
                <w:rStyle w:val="Lienhypertexte"/>
                <w:noProof/>
              </w:rPr>
              <w:t>HLAC03A</w:t>
            </w:r>
            <w:r w:rsidR="00A70990">
              <w:rPr>
                <w:noProof/>
                <w:webHidden/>
              </w:rPr>
              <w:tab/>
            </w:r>
            <w:r w:rsidR="00A70990">
              <w:rPr>
                <w:noProof/>
                <w:webHidden/>
              </w:rPr>
              <w:fldChar w:fldCharType="begin"/>
            </w:r>
            <w:r w:rsidR="00A70990">
              <w:rPr>
                <w:noProof/>
                <w:webHidden/>
              </w:rPr>
              <w:instrText xml:space="preserve"> PAGEREF _Toc77947392 \h </w:instrText>
            </w:r>
            <w:r w:rsidR="00A70990">
              <w:rPr>
                <w:noProof/>
                <w:webHidden/>
              </w:rPr>
            </w:r>
            <w:r w:rsidR="00A70990">
              <w:rPr>
                <w:noProof/>
                <w:webHidden/>
              </w:rPr>
              <w:fldChar w:fldCharType="separate"/>
            </w:r>
            <w:r w:rsidR="00D727CC">
              <w:rPr>
                <w:noProof/>
                <w:webHidden/>
              </w:rPr>
              <w:t>6</w:t>
            </w:r>
            <w:r w:rsidR="00A70990">
              <w:rPr>
                <w:noProof/>
                <w:webHidden/>
              </w:rPr>
              <w:fldChar w:fldCharType="end"/>
            </w:r>
          </w:hyperlink>
        </w:p>
        <w:p w14:paraId="7AB41BD4" w14:textId="70448538" w:rsidR="00A70990" w:rsidRDefault="00163C3D">
          <w:pPr>
            <w:pStyle w:val="TM1"/>
            <w:tabs>
              <w:tab w:val="right" w:leader="dot" w:pos="10270"/>
            </w:tabs>
            <w:rPr>
              <w:rFonts w:asciiTheme="minorHAnsi" w:eastAsiaTheme="minorEastAsia" w:hAnsiTheme="minorHAnsi" w:cstheme="minorBidi"/>
              <w:noProof/>
            </w:rPr>
          </w:pPr>
          <w:hyperlink w:anchor="_Toc77947393" w:history="1">
            <w:r w:rsidR="00A70990" w:rsidRPr="00DE376D">
              <w:rPr>
                <w:rStyle w:val="Lienhypertexte"/>
                <w:noProof/>
              </w:rPr>
              <w:t xml:space="preserve">Edition de textes du monde anglophone 2. </w:t>
            </w:r>
            <w:r w:rsidR="00A70990" w:rsidRPr="00DE376D">
              <w:rPr>
                <w:rStyle w:val="Lienhypertexte"/>
                <w:noProof/>
                <w:lang w:val="en-GB"/>
              </w:rPr>
              <w:t>History of the book and textual editing in the digital era</w:t>
            </w:r>
            <w:r w:rsidR="00A70990">
              <w:rPr>
                <w:noProof/>
                <w:webHidden/>
              </w:rPr>
              <w:tab/>
            </w:r>
            <w:r w:rsidR="00A70990">
              <w:rPr>
                <w:noProof/>
                <w:webHidden/>
              </w:rPr>
              <w:fldChar w:fldCharType="begin"/>
            </w:r>
            <w:r w:rsidR="00A70990">
              <w:rPr>
                <w:noProof/>
                <w:webHidden/>
              </w:rPr>
              <w:instrText xml:space="preserve"> PAGEREF _Toc77947393 \h </w:instrText>
            </w:r>
            <w:r w:rsidR="00A70990">
              <w:rPr>
                <w:noProof/>
                <w:webHidden/>
              </w:rPr>
            </w:r>
            <w:r w:rsidR="00A70990">
              <w:rPr>
                <w:noProof/>
                <w:webHidden/>
              </w:rPr>
              <w:fldChar w:fldCharType="separate"/>
            </w:r>
            <w:r w:rsidR="00D727CC">
              <w:rPr>
                <w:noProof/>
                <w:webHidden/>
              </w:rPr>
              <w:t>6</w:t>
            </w:r>
            <w:r w:rsidR="00A70990">
              <w:rPr>
                <w:noProof/>
                <w:webHidden/>
              </w:rPr>
              <w:fldChar w:fldCharType="end"/>
            </w:r>
          </w:hyperlink>
        </w:p>
        <w:p w14:paraId="6A9C92A4" w14:textId="11C01B72" w:rsidR="00A70990" w:rsidRDefault="00163C3D">
          <w:pPr>
            <w:pStyle w:val="TM1"/>
            <w:tabs>
              <w:tab w:val="right" w:leader="dot" w:pos="10270"/>
            </w:tabs>
            <w:rPr>
              <w:rFonts w:asciiTheme="minorHAnsi" w:eastAsiaTheme="minorEastAsia" w:hAnsiTheme="minorHAnsi" w:cstheme="minorBidi"/>
              <w:noProof/>
            </w:rPr>
          </w:pPr>
          <w:hyperlink w:anchor="_Toc77947394" w:history="1">
            <w:r w:rsidR="00A70990" w:rsidRPr="00DE376D">
              <w:rPr>
                <w:rStyle w:val="Lienhypertexte"/>
                <w:noProof/>
              </w:rPr>
              <w:t>HLAC03B</w:t>
            </w:r>
            <w:r w:rsidR="00A70990">
              <w:rPr>
                <w:noProof/>
                <w:webHidden/>
              </w:rPr>
              <w:tab/>
            </w:r>
            <w:r w:rsidR="00A70990">
              <w:rPr>
                <w:noProof/>
                <w:webHidden/>
              </w:rPr>
              <w:fldChar w:fldCharType="begin"/>
            </w:r>
            <w:r w:rsidR="00A70990">
              <w:rPr>
                <w:noProof/>
                <w:webHidden/>
              </w:rPr>
              <w:instrText xml:space="preserve"> PAGEREF _Toc77947394 \h </w:instrText>
            </w:r>
            <w:r w:rsidR="00A70990">
              <w:rPr>
                <w:noProof/>
                <w:webHidden/>
              </w:rPr>
            </w:r>
            <w:r w:rsidR="00A70990">
              <w:rPr>
                <w:noProof/>
                <w:webHidden/>
              </w:rPr>
              <w:fldChar w:fldCharType="separate"/>
            </w:r>
            <w:r w:rsidR="00D727CC">
              <w:rPr>
                <w:noProof/>
                <w:webHidden/>
              </w:rPr>
              <w:t>6</w:t>
            </w:r>
            <w:r w:rsidR="00A70990">
              <w:rPr>
                <w:noProof/>
                <w:webHidden/>
              </w:rPr>
              <w:fldChar w:fldCharType="end"/>
            </w:r>
          </w:hyperlink>
        </w:p>
        <w:p w14:paraId="13B29CE2" w14:textId="4A29EF5A" w:rsidR="00A70990" w:rsidRDefault="00163C3D">
          <w:pPr>
            <w:pStyle w:val="TM1"/>
            <w:tabs>
              <w:tab w:val="right" w:leader="dot" w:pos="10270"/>
            </w:tabs>
            <w:rPr>
              <w:rFonts w:asciiTheme="minorHAnsi" w:eastAsiaTheme="minorEastAsia" w:hAnsiTheme="minorHAnsi" w:cstheme="minorBidi"/>
              <w:noProof/>
            </w:rPr>
          </w:pPr>
          <w:hyperlink w:anchor="_Toc77947395" w:history="1">
            <w:r w:rsidR="00A70990" w:rsidRPr="00DE376D">
              <w:rPr>
                <w:rStyle w:val="Lienhypertexte"/>
                <w:noProof/>
              </w:rPr>
              <w:t>Traduction et traductologie</w:t>
            </w:r>
            <w:r w:rsidR="00A70990">
              <w:rPr>
                <w:noProof/>
                <w:webHidden/>
              </w:rPr>
              <w:tab/>
            </w:r>
            <w:r w:rsidR="00A70990">
              <w:rPr>
                <w:noProof/>
                <w:webHidden/>
              </w:rPr>
              <w:fldChar w:fldCharType="begin"/>
            </w:r>
            <w:r w:rsidR="00A70990">
              <w:rPr>
                <w:noProof/>
                <w:webHidden/>
              </w:rPr>
              <w:instrText xml:space="preserve"> PAGEREF _Toc77947395 \h </w:instrText>
            </w:r>
            <w:r w:rsidR="00A70990">
              <w:rPr>
                <w:noProof/>
                <w:webHidden/>
              </w:rPr>
            </w:r>
            <w:r w:rsidR="00A70990">
              <w:rPr>
                <w:noProof/>
                <w:webHidden/>
              </w:rPr>
              <w:fldChar w:fldCharType="separate"/>
            </w:r>
            <w:r w:rsidR="00D727CC">
              <w:rPr>
                <w:noProof/>
                <w:webHidden/>
              </w:rPr>
              <w:t>6</w:t>
            </w:r>
            <w:r w:rsidR="00A70990">
              <w:rPr>
                <w:noProof/>
                <w:webHidden/>
              </w:rPr>
              <w:fldChar w:fldCharType="end"/>
            </w:r>
          </w:hyperlink>
        </w:p>
        <w:p w14:paraId="463954E1" w14:textId="5F1B0FD3" w:rsidR="00A70990" w:rsidRDefault="00163C3D">
          <w:pPr>
            <w:pStyle w:val="TM2"/>
            <w:tabs>
              <w:tab w:val="right" w:leader="dot" w:pos="10270"/>
            </w:tabs>
            <w:rPr>
              <w:rFonts w:asciiTheme="minorHAnsi" w:eastAsiaTheme="minorEastAsia" w:hAnsiTheme="minorHAnsi" w:cstheme="minorBidi"/>
              <w:noProof/>
            </w:rPr>
          </w:pPr>
          <w:hyperlink w:anchor="_Toc77947396" w:history="1">
            <w:r w:rsidR="00A70990" w:rsidRPr="00DE376D">
              <w:rPr>
                <w:rStyle w:val="Lienhypertexte"/>
                <w:noProof/>
              </w:rPr>
              <w:t>HLACU04 Littérature 5, récits de vie 3 : 6 crédits</w:t>
            </w:r>
            <w:r w:rsidR="00A70990">
              <w:rPr>
                <w:noProof/>
                <w:webHidden/>
              </w:rPr>
              <w:tab/>
            </w:r>
            <w:r w:rsidR="00A70990">
              <w:rPr>
                <w:noProof/>
                <w:webHidden/>
              </w:rPr>
              <w:fldChar w:fldCharType="begin"/>
            </w:r>
            <w:r w:rsidR="00A70990">
              <w:rPr>
                <w:noProof/>
                <w:webHidden/>
              </w:rPr>
              <w:instrText xml:space="preserve"> PAGEREF _Toc77947396 \h </w:instrText>
            </w:r>
            <w:r w:rsidR="00A70990">
              <w:rPr>
                <w:noProof/>
                <w:webHidden/>
              </w:rPr>
            </w:r>
            <w:r w:rsidR="00A70990">
              <w:rPr>
                <w:noProof/>
                <w:webHidden/>
              </w:rPr>
              <w:fldChar w:fldCharType="separate"/>
            </w:r>
            <w:r w:rsidR="00D727CC">
              <w:rPr>
                <w:noProof/>
                <w:webHidden/>
              </w:rPr>
              <w:t>7</w:t>
            </w:r>
            <w:r w:rsidR="00A70990">
              <w:rPr>
                <w:noProof/>
                <w:webHidden/>
              </w:rPr>
              <w:fldChar w:fldCharType="end"/>
            </w:r>
          </w:hyperlink>
        </w:p>
        <w:p w14:paraId="207A2038" w14:textId="704B7A30" w:rsidR="00A70990" w:rsidRDefault="00163C3D">
          <w:pPr>
            <w:pStyle w:val="TM1"/>
            <w:tabs>
              <w:tab w:val="right" w:leader="dot" w:pos="10270"/>
            </w:tabs>
            <w:rPr>
              <w:rFonts w:asciiTheme="minorHAnsi" w:eastAsiaTheme="minorEastAsia" w:hAnsiTheme="minorHAnsi" w:cstheme="minorBidi"/>
              <w:noProof/>
            </w:rPr>
          </w:pPr>
          <w:hyperlink w:anchor="_Toc77947397" w:history="1">
            <w:r w:rsidR="00A70990" w:rsidRPr="00DE376D">
              <w:rPr>
                <w:rStyle w:val="Lienhypertexte"/>
                <w:noProof/>
              </w:rPr>
              <w:t>HLAC04A</w:t>
            </w:r>
            <w:r w:rsidR="00A70990">
              <w:rPr>
                <w:noProof/>
                <w:webHidden/>
              </w:rPr>
              <w:tab/>
            </w:r>
            <w:r w:rsidR="00A70990">
              <w:rPr>
                <w:noProof/>
                <w:webHidden/>
              </w:rPr>
              <w:fldChar w:fldCharType="begin"/>
            </w:r>
            <w:r w:rsidR="00A70990">
              <w:rPr>
                <w:noProof/>
                <w:webHidden/>
              </w:rPr>
              <w:instrText xml:space="preserve"> PAGEREF _Toc77947397 \h </w:instrText>
            </w:r>
            <w:r w:rsidR="00A70990">
              <w:rPr>
                <w:noProof/>
                <w:webHidden/>
              </w:rPr>
            </w:r>
            <w:r w:rsidR="00A70990">
              <w:rPr>
                <w:noProof/>
                <w:webHidden/>
              </w:rPr>
              <w:fldChar w:fldCharType="separate"/>
            </w:r>
            <w:r w:rsidR="00D727CC">
              <w:rPr>
                <w:noProof/>
                <w:webHidden/>
              </w:rPr>
              <w:t>7</w:t>
            </w:r>
            <w:r w:rsidR="00A70990">
              <w:rPr>
                <w:noProof/>
                <w:webHidden/>
              </w:rPr>
              <w:fldChar w:fldCharType="end"/>
            </w:r>
          </w:hyperlink>
        </w:p>
        <w:p w14:paraId="0832CE14" w14:textId="56D48D43" w:rsidR="00A70990" w:rsidRDefault="00163C3D">
          <w:pPr>
            <w:pStyle w:val="TM1"/>
            <w:tabs>
              <w:tab w:val="right" w:leader="dot" w:pos="10270"/>
            </w:tabs>
            <w:rPr>
              <w:rFonts w:asciiTheme="minorHAnsi" w:eastAsiaTheme="minorEastAsia" w:hAnsiTheme="minorHAnsi" w:cstheme="minorBidi"/>
              <w:noProof/>
            </w:rPr>
          </w:pPr>
          <w:hyperlink w:anchor="_Toc77947398" w:history="1">
            <w:r w:rsidR="00A70990" w:rsidRPr="00DE376D">
              <w:rPr>
                <w:rStyle w:val="Lienhypertexte"/>
                <w:noProof/>
                <w:highlight w:val="white"/>
                <w:lang w:val="en-GB"/>
              </w:rPr>
              <w:t>To use or not to use a paintbrush in self-paint</w:t>
            </w:r>
            <w:r w:rsidR="00A70990" w:rsidRPr="00DE376D">
              <w:rPr>
                <w:rStyle w:val="Lienhypertexte"/>
                <w:noProof/>
                <w:lang w:val="en-GB"/>
              </w:rPr>
              <w:t>ing</w:t>
            </w:r>
            <w:r w:rsidR="00A70990">
              <w:rPr>
                <w:noProof/>
                <w:webHidden/>
              </w:rPr>
              <w:tab/>
            </w:r>
            <w:r w:rsidR="00A70990">
              <w:rPr>
                <w:noProof/>
                <w:webHidden/>
              </w:rPr>
              <w:fldChar w:fldCharType="begin"/>
            </w:r>
            <w:r w:rsidR="00A70990">
              <w:rPr>
                <w:noProof/>
                <w:webHidden/>
              </w:rPr>
              <w:instrText xml:space="preserve"> PAGEREF _Toc77947398 \h </w:instrText>
            </w:r>
            <w:r w:rsidR="00A70990">
              <w:rPr>
                <w:noProof/>
                <w:webHidden/>
              </w:rPr>
            </w:r>
            <w:r w:rsidR="00A70990">
              <w:rPr>
                <w:noProof/>
                <w:webHidden/>
              </w:rPr>
              <w:fldChar w:fldCharType="separate"/>
            </w:r>
            <w:r w:rsidR="00D727CC">
              <w:rPr>
                <w:noProof/>
                <w:webHidden/>
              </w:rPr>
              <w:t>7</w:t>
            </w:r>
            <w:r w:rsidR="00A70990">
              <w:rPr>
                <w:noProof/>
                <w:webHidden/>
              </w:rPr>
              <w:fldChar w:fldCharType="end"/>
            </w:r>
          </w:hyperlink>
        </w:p>
        <w:p w14:paraId="20187E8E" w14:textId="284030F5" w:rsidR="00A70990" w:rsidRDefault="00163C3D">
          <w:pPr>
            <w:pStyle w:val="TM1"/>
            <w:tabs>
              <w:tab w:val="right" w:leader="dot" w:pos="10270"/>
            </w:tabs>
            <w:rPr>
              <w:rFonts w:asciiTheme="minorHAnsi" w:eastAsiaTheme="minorEastAsia" w:hAnsiTheme="minorHAnsi" w:cstheme="minorBidi"/>
              <w:noProof/>
            </w:rPr>
          </w:pPr>
          <w:hyperlink w:anchor="_Toc77947399" w:history="1">
            <w:r w:rsidR="00A70990" w:rsidRPr="00DE376D">
              <w:rPr>
                <w:rStyle w:val="Lienhypertexte"/>
                <w:noProof/>
              </w:rPr>
              <w:t>HLAC04B</w:t>
            </w:r>
            <w:r w:rsidR="00A70990">
              <w:rPr>
                <w:noProof/>
                <w:webHidden/>
              </w:rPr>
              <w:tab/>
            </w:r>
            <w:r w:rsidR="00A70990">
              <w:rPr>
                <w:noProof/>
                <w:webHidden/>
              </w:rPr>
              <w:fldChar w:fldCharType="begin"/>
            </w:r>
            <w:r w:rsidR="00A70990">
              <w:rPr>
                <w:noProof/>
                <w:webHidden/>
              </w:rPr>
              <w:instrText xml:space="preserve"> PAGEREF _Toc77947399 \h </w:instrText>
            </w:r>
            <w:r w:rsidR="00A70990">
              <w:rPr>
                <w:noProof/>
                <w:webHidden/>
              </w:rPr>
            </w:r>
            <w:r w:rsidR="00A70990">
              <w:rPr>
                <w:noProof/>
                <w:webHidden/>
              </w:rPr>
              <w:fldChar w:fldCharType="separate"/>
            </w:r>
            <w:r w:rsidR="00D727CC">
              <w:rPr>
                <w:noProof/>
                <w:webHidden/>
              </w:rPr>
              <w:t>8</w:t>
            </w:r>
            <w:r w:rsidR="00A70990">
              <w:rPr>
                <w:noProof/>
                <w:webHidden/>
              </w:rPr>
              <w:fldChar w:fldCharType="end"/>
            </w:r>
          </w:hyperlink>
        </w:p>
        <w:p w14:paraId="66BBC448" w14:textId="2214364B" w:rsidR="00A70990" w:rsidRDefault="00163C3D">
          <w:pPr>
            <w:pStyle w:val="TM1"/>
            <w:tabs>
              <w:tab w:val="right" w:leader="dot" w:pos="10270"/>
            </w:tabs>
            <w:rPr>
              <w:rFonts w:asciiTheme="minorHAnsi" w:eastAsiaTheme="minorEastAsia" w:hAnsiTheme="minorHAnsi" w:cstheme="minorBidi"/>
              <w:noProof/>
            </w:rPr>
          </w:pPr>
          <w:hyperlink w:anchor="_Toc77947400" w:history="1">
            <w:r w:rsidR="00A70990" w:rsidRPr="00DE376D">
              <w:rPr>
                <w:rStyle w:val="Lienhypertexte"/>
                <w:noProof/>
              </w:rPr>
              <w:t>Récits de soi 2</w:t>
            </w:r>
            <w:r w:rsidR="00A70990">
              <w:rPr>
                <w:noProof/>
                <w:webHidden/>
              </w:rPr>
              <w:tab/>
            </w:r>
            <w:r w:rsidR="00A70990">
              <w:rPr>
                <w:noProof/>
                <w:webHidden/>
              </w:rPr>
              <w:fldChar w:fldCharType="begin"/>
            </w:r>
            <w:r w:rsidR="00A70990">
              <w:rPr>
                <w:noProof/>
                <w:webHidden/>
              </w:rPr>
              <w:instrText xml:space="preserve"> PAGEREF _Toc77947400 \h </w:instrText>
            </w:r>
            <w:r w:rsidR="00A70990">
              <w:rPr>
                <w:noProof/>
                <w:webHidden/>
              </w:rPr>
            </w:r>
            <w:r w:rsidR="00A70990">
              <w:rPr>
                <w:noProof/>
                <w:webHidden/>
              </w:rPr>
              <w:fldChar w:fldCharType="separate"/>
            </w:r>
            <w:r w:rsidR="00D727CC">
              <w:rPr>
                <w:noProof/>
                <w:webHidden/>
              </w:rPr>
              <w:t>8</w:t>
            </w:r>
            <w:r w:rsidR="00A70990">
              <w:rPr>
                <w:noProof/>
                <w:webHidden/>
              </w:rPr>
              <w:fldChar w:fldCharType="end"/>
            </w:r>
          </w:hyperlink>
        </w:p>
        <w:p w14:paraId="4C65EEEC" w14:textId="7C1C9400" w:rsidR="00A70990" w:rsidRDefault="00163C3D">
          <w:pPr>
            <w:pStyle w:val="TM2"/>
            <w:tabs>
              <w:tab w:val="right" w:leader="dot" w:pos="10270"/>
            </w:tabs>
            <w:rPr>
              <w:rFonts w:asciiTheme="minorHAnsi" w:eastAsiaTheme="minorEastAsia" w:hAnsiTheme="minorHAnsi" w:cstheme="minorBidi"/>
              <w:noProof/>
            </w:rPr>
          </w:pPr>
          <w:hyperlink w:anchor="_Toc77947401" w:history="1">
            <w:r w:rsidR="00A70990" w:rsidRPr="00DE376D">
              <w:rPr>
                <w:rStyle w:val="Lienhypertexte"/>
                <w:noProof/>
              </w:rPr>
              <w:t>HLACU05 Civilisation 5, histoire culturelle 2 : 6 crédits</w:t>
            </w:r>
            <w:r w:rsidR="00A70990">
              <w:rPr>
                <w:noProof/>
                <w:webHidden/>
              </w:rPr>
              <w:tab/>
            </w:r>
            <w:r w:rsidR="00A70990">
              <w:rPr>
                <w:noProof/>
                <w:webHidden/>
              </w:rPr>
              <w:fldChar w:fldCharType="begin"/>
            </w:r>
            <w:r w:rsidR="00A70990">
              <w:rPr>
                <w:noProof/>
                <w:webHidden/>
              </w:rPr>
              <w:instrText xml:space="preserve"> PAGEREF _Toc77947401 \h </w:instrText>
            </w:r>
            <w:r w:rsidR="00A70990">
              <w:rPr>
                <w:noProof/>
                <w:webHidden/>
              </w:rPr>
            </w:r>
            <w:r w:rsidR="00A70990">
              <w:rPr>
                <w:noProof/>
                <w:webHidden/>
              </w:rPr>
              <w:fldChar w:fldCharType="separate"/>
            </w:r>
            <w:r w:rsidR="00D727CC">
              <w:rPr>
                <w:noProof/>
                <w:webHidden/>
              </w:rPr>
              <w:t>9</w:t>
            </w:r>
            <w:r w:rsidR="00A70990">
              <w:rPr>
                <w:noProof/>
                <w:webHidden/>
              </w:rPr>
              <w:fldChar w:fldCharType="end"/>
            </w:r>
          </w:hyperlink>
        </w:p>
        <w:p w14:paraId="7D8BBBBB" w14:textId="52DE2385" w:rsidR="00A70990" w:rsidRDefault="00163C3D">
          <w:pPr>
            <w:pStyle w:val="TM1"/>
            <w:tabs>
              <w:tab w:val="right" w:leader="dot" w:pos="10270"/>
            </w:tabs>
            <w:rPr>
              <w:rFonts w:asciiTheme="minorHAnsi" w:eastAsiaTheme="minorEastAsia" w:hAnsiTheme="minorHAnsi" w:cstheme="minorBidi"/>
              <w:noProof/>
            </w:rPr>
          </w:pPr>
          <w:hyperlink w:anchor="_Toc77947402" w:history="1">
            <w:r w:rsidR="00A70990" w:rsidRPr="00DE376D">
              <w:rPr>
                <w:rStyle w:val="Lienhypertexte"/>
                <w:noProof/>
              </w:rPr>
              <w:t>HLAC05A</w:t>
            </w:r>
            <w:r w:rsidR="00A70990">
              <w:rPr>
                <w:noProof/>
                <w:webHidden/>
              </w:rPr>
              <w:tab/>
            </w:r>
            <w:r w:rsidR="00A70990">
              <w:rPr>
                <w:noProof/>
                <w:webHidden/>
              </w:rPr>
              <w:fldChar w:fldCharType="begin"/>
            </w:r>
            <w:r w:rsidR="00A70990">
              <w:rPr>
                <w:noProof/>
                <w:webHidden/>
              </w:rPr>
              <w:instrText xml:space="preserve"> PAGEREF _Toc77947402 \h </w:instrText>
            </w:r>
            <w:r w:rsidR="00A70990">
              <w:rPr>
                <w:noProof/>
                <w:webHidden/>
              </w:rPr>
            </w:r>
            <w:r w:rsidR="00A70990">
              <w:rPr>
                <w:noProof/>
                <w:webHidden/>
              </w:rPr>
              <w:fldChar w:fldCharType="separate"/>
            </w:r>
            <w:r w:rsidR="00D727CC">
              <w:rPr>
                <w:noProof/>
                <w:webHidden/>
              </w:rPr>
              <w:t>9</w:t>
            </w:r>
            <w:r w:rsidR="00A70990">
              <w:rPr>
                <w:noProof/>
                <w:webHidden/>
              </w:rPr>
              <w:fldChar w:fldCharType="end"/>
            </w:r>
          </w:hyperlink>
        </w:p>
        <w:p w14:paraId="74ADF9A1" w14:textId="00173CC7" w:rsidR="00A70990" w:rsidRDefault="00163C3D">
          <w:pPr>
            <w:pStyle w:val="TM1"/>
            <w:tabs>
              <w:tab w:val="right" w:leader="dot" w:pos="10270"/>
            </w:tabs>
            <w:rPr>
              <w:rFonts w:asciiTheme="minorHAnsi" w:eastAsiaTheme="minorEastAsia" w:hAnsiTheme="minorHAnsi" w:cstheme="minorBidi"/>
              <w:noProof/>
            </w:rPr>
          </w:pPr>
          <w:hyperlink w:anchor="_Toc77947403" w:history="1">
            <w:r w:rsidR="00A70990" w:rsidRPr="00DE376D">
              <w:rPr>
                <w:rStyle w:val="Lienhypertexte"/>
                <w:noProof/>
              </w:rPr>
              <w:t>Religious minorities in early-modern England: a study of conversions/Religion et minorités à l’époque moderne: le cas des conversions</w:t>
            </w:r>
            <w:r w:rsidR="00A70990">
              <w:rPr>
                <w:noProof/>
                <w:webHidden/>
              </w:rPr>
              <w:tab/>
            </w:r>
            <w:r w:rsidR="00A70990">
              <w:rPr>
                <w:noProof/>
                <w:webHidden/>
              </w:rPr>
              <w:fldChar w:fldCharType="begin"/>
            </w:r>
            <w:r w:rsidR="00A70990">
              <w:rPr>
                <w:noProof/>
                <w:webHidden/>
              </w:rPr>
              <w:instrText xml:space="preserve"> PAGEREF _Toc77947403 \h </w:instrText>
            </w:r>
            <w:r w:rsidR="00A70990">
              <w:rPr>
                <w:noProof/>
                <w:webHidden/>
              </w:rPr>
            </w:r>
            <w:r w:rsidR="00A70990">
              <w:rPr>
                <w:noProof/>
                <w:webHidden/>
              </w:rPr>
              <w:fldChar w:fldCharType="separate"/>
            </w:r>
            <w:r w:rsidR="00D727CC">
              <w:rPr>
                <w:noProof/>
                <w:webHidden/>
              </w:rPr>
              <w:t>9</w:t>
            </w:r>
            <w:r w:rsidR="00A70990">
              <w:rPr>
                <w:noProof/>
                <w:webHidden/>
              </w:rPr>
              <w:fldChar w:fldCharType="end"/>
            </w:r>
          </w:hyperlink>
        </w:p>
        <w:p w14:paraId="514E89B4" w14:textId="4688C861" w:rsidR="00A70990" w:rsidRDefault="00163C3D">
          <w:pPr>
            <w:pStyle w:val="TM1"/>
            <w:tabs>
              <w:tab w:val="right" w:leader="dot" w:pos="10270"/>
            </w:tabs>
            <w:rPr>
              <w:rFonts w:asciiTheme="minorHAnsi" w:eastAsiaTheme="minorEastAsia" w:hAnsiTheme="minorHAnsi" w:cstheme="minorBidi"/>
              <w:noProof/>
            </w:rPr>
          </w:pPr>
          <w:hyperlink w:anchor="_Toc77947404" w:history="1">
            <w:r w:rsidR="00A70990" w:rsidRPr="00DE376D">
              <w:rPr>
                <w:rStyle w:val="Lienhypertexte"/>
                <w:noProof/>
              </w:rPr>
              <w:t>HLAC05B</w:t>
            </w:r>
            <w:r w:rsidR="00A70990">
              <w:rPr>
                <w:noProof/>
                <w:webHidden/>
              </w:rPr>
              <w:tab/>
            </w:r>
            <w:r w:rsidR="00A70990">
              <w:rPr>
                <w:noProof/>
                <w:webHidden/>
              </w:rPr>
              <w:fldChar w:fldCharType="begin"/>
            </w:r>
            <w:r w:rsidR="00A70990">
              <w:rPr>
                <w:noProof/>
                <w:webHidden/>
              </w:rPr>
              <w:instrText xml:space="preserve"> PAGEREF _Toc77947404 \h </w:instrText>
            </w:r>
            <w:r w:rsidR="00A70990">
              <w:rPr>
                <w:noProof/>
                <w:webHidden/>
              </w:rPr>
            </w:r>
            <w:r w:rsidR="00A70990">
              <w:rPr>
                <w:noProof/>
                <w:webHidden/>
              </w:rPr>
              <w:fldChar w:fldCharType="separate"/>
            </w:r>
            <w:r w:rsidR="00D727CC">
              <w:rPr>
                <w:noProof/>
                <w:webHidden/>
              </w:rPr>
              <w:t>10</w:t>
            </w:r>
            <w:r w:rsidR="00A70990">
              <w:rPr>
                <w:noProof/>
                <w:webHidden/>
              </w:rPr>
              <w:fldChar w:fldCharType="end"/>
            </w:r>
          </w:hyperlink>
        </w:p>
        <w:p w14:paraId="4D058DBD" w14:textId="18809660" w:rsidR="00A70990" w:rsidRDefault="00163C3D">
          <w:pPr>
            <w:pStyle w:val="TM1"/>
            <w:tabs>
              <w:tab w:val="right" w:leader="dot" w:pos="10270"/>
            </w:tabs>
            <w:rPr>
              <w:rFonts w:asciiTheme="minorHAnsi" w:eastAsiaTheme="minorEastAsia" w:hAnsiTheme="minorHAnsi" w:cstheme="minorBidi"/>
              <w:noProof/>
            </w:rPr>
          </w:pPr>
          <w:hyperlink w:anchor="_Toc77947405" w:history="1">
            <w:r w:rsidR="00A70990" w:rsidRPr="00DE376D">
              <w:rPr>
                <w:rStyle w:val="Lienhypertexte"/>
                <w:noProof/>
              </w:rPr>
              <w:t>Constructions identitaires : récits et représentations</w:t>
            </w:r>
            <w:r w:rsidR="00A70990">
              <w:rPr>
                <w:noProof/>
                <w:webHidden/>
              </w:rPr>
              <w:tab/>
            </w:r>
            <w:r w:rsidR="00A70990">
              <w:rPr>
                <w:noProof/>
                <w:webHidden/>
              </w:rPr>
              <w:fldChar w:fldCharType="begin"/>
            </w:r>
            <w:r w:rsidR="00A70990">
              <w:rPr>
                <w:noProof/>
                <w:webHidden/>
              </w:rPr>
              <w:instrText xml:space="preserve"> PAGEREF _Toc77947405 \h </w:instrText>
            </w:r>
            <w:r w:rsidR="00A70990">
              <w:rPr>
                <w:noProof/>
                <w:webHidden/>
              </w:rPr>
            </w:r>
            <w:r w:rsidR="00A70990">
              <w:rPr>
                <w:noProof/>
                <w:webHidden/>
              </w:rPr>
              <w:fldChar w:fldCharType="separate"/>
            </w:r>
            <w:r w:rsidR="00D727CC">
              <w:rPr>
                <w:noProof/>
                <w:webHidden/>
              </w:rPr>
              <w:t>10</w:t>
            </w:r>
            <w:r w:rsidR="00A70990">
              <w:rPr>
                <w:noProof/>
                <w:webHidden/>
              </w:rPr>
              <w:fldChar w:fldCharType="end"/>
            </w:r>
          </w:hyperlink>
        </w:p>
        <w:p w14:paraId="691B7335" w14:textId="0E9B75DD" w:rsidR="00A70990" w:rsidRDefault="00163C3D">
          <w:pPr>
            <w:pStyle w:val="TM2"/>
            <w:tabs>
              <w:tab w:val="right" w:leader="dot" w:pos="10270"/>
            </w:tabs>
            <w:rPr>
              <w:rFonts w:asciiTheme="minorHAnsi" w:eastAsiaTheme="minorEastAsia" w:hAnsiTheme="minorHAnsi" w:cstheme="minorBidi"/>
              <w:noProof/>
            </w:rPr>
          </w:pPr>
          <w:hyperlink w:anchor="_Toc77947406" w:history="1">
            <w:r w:rsidR="00A70990" w:rsidRPr="00DE376D">
              <w:rPr>
                <w:rStyle w:val="Lienhypertexte"/>
                <w:noProof/>
              </w:rPr>
              <w:t>HLACU06 Linguistique 3 : langues maternelles, langues étrangères : approches psycholinguistique et sociolinguistique : 6 crédits</w:t>
            </w:r>
            <w:r w:rsidR="00A70990">
              <w:rPr>
                <w:noProof/>
                <w:webHidden/>
              </w:rPr>
              <w:tab/>
            </w:r>
            <w:r w:rsidR="00A70990">
              <w:rPr>
                <w:noProof/>
                <w:webHidden/>
              </w:rPr>
              <w:fldChar w:fldCharType="begin"/>
            </w:r>
            <w:r w:rsidR="00A70990">
              <w:rPr>
                <w:noProof/>
                <w:webHidden/>
              </w:rPr>
              <w:instrText xml:space="preserve"> PAGEREF _Toc77947406 \h </w:instrText>
            </w:r>
            <w:r w:rsidR="00A70990">
              <w:rPr>
                <w:noProof/>
                <w:webHidden/>
              </w:rPr>
            </w:r>
            <w:r w:rsidR="00A70990">
              <w:rPr>
                <w:noProof/>
                <w:webHidden/>
              </w:rPr>
              <w:fldChar w:fldCharType="separate"/>
            </w:r>
            <w:r w:rsidR="00D727CC">
              <w:rPr>
                <w:noProof/>
                <w:webHidden/>
              </w:rPr>
              <w:t>10</w:t>
            </w:r>
            <w:r w:rsidR="00A70990">
              <w:rPr>
                <w:noProof/>
                <w:webHidden/>
              </w:rPr>
              <w:fldChar w:fldCharType="end"/>
            </w:r>
          </w:hyperlink>
        </w:p>
        <w:p w14:paraId="5D1FB981" w14:textId="4FA0FBE2" w:rsidR="00A70990" w:rsidRDefault="00163C3D">
          <w:pPr>
            <w:pStyle w:val="TM1"/>
            <w:tabs>
              <w:tab w:val="right" w:leader="dot" w:pos="10270"/>
            </w:tabs>
            <w:rPr>
              <w:rFonts w:asciiTheme="minorHAnsi" w:eastAsiaTheme="minorEastAsia" w:hAnsiTheme="minorHAnsi" w:cstheme="minorBidi"/>
              <w:noProof/>
            </w:rPr>
          </w:pPr>
          <w:hyperlink w:anchor="_Toc77947407" w:history="1">
            <w:r w:rsidR="00A70990" w:rsidRPr="00DE376D">
              <w:rPr>
                <w:rStyle w:val="Lienhypertexte"/>
                <w:noProof/>
              </w:rPr>
              <w:t>HLAC06A</w:t>
            </w:r>
            <w:r w:rsidR="00A70990">
              <w:rPr>
                <w:noProof/>
                <w:webHidden/>
              </w:rPr>
              <w:tab/>
            </w:r>
            <w:r w:rsidR="00A70990">
              <w:rPr>
                <w:noProof/>
                <w:webHidden/>
              </w:rPr>
              <w:fldChar w:fldCharType="begin"/>
            </w:r>
            <w:r w:rsidR="00A70990">
              <w:rPr>
                <w:noProof/>
                <w:webHidden/>
              </w:rPr>
              <w:instrText xml:space="preserve"> PAGEREF _Toc77947407 \h </w:instrText>
            </w:r>
            <w:r w:rsidR="00A70990">
              <w:rPr>
                <w:noProof/>
                <w:webHidden/>
              </w:rPr>
            </w:r>
            <w:r w:rsidR="00A70990">
              <w:rPr>
                <w:noProof/>
                <w:webHidden/>
              </w:rPr>
              <w:fldChar w:fldCharType="separate"/>
            </w:r>
            <w:r w:rsidR="00D727CC">
              <w:rPr>
                <w:noProof/>
                <w:webHidden/>
              </w:rPr>
              <w:t>11</w:t>
            </w:r>
            <w:r w:rsidR="00A70990">
              <w:rPr>
                <w:noProof/>
                <w:webHidden/>
              </w:rPr>
              <w:fldChar w:fldCharType="end"/>
            </w:r>
          </w:hyperlink>
        </w:p>
        <w:p w14:paraId="251C705E" w14:textId="0EAE35BA" w:rsidR="00A70990" w:rsidRDefault="00163C3D">
          <w:pPr>
            <w:pStyle w:val="TM1"/>
            <w:tabs>
              <w:tab w:val="right" w:leader="dot" w:pos="10270"/>
            </w:tabs>
            <w:rPr>
              <w:rFonts w:asciiTheme="minorHAnsi" w:eastAsiaTheme="minorEastAsia" w:hAnsiTheme="minorHAnsi" w:cstheme="minorBidi"/>
              <w:noProof/>
            </w:rPr>
          </w:pPr>
          <w:hyperlink w:anchor="_Toc77947408" w:history="1">
            <w:r w:rsidR="00A70990" w:rsidRPr="00DE376D">
              <w:rPr>
                <w:rStyle w:val="Lienhypertexte"/>
                <w:noProof/>
              </w:rPr>
              <w:t>Approche linguistique et psychanalytique, remplacée en 2021-2022 par : Social Media Discourse Analysis</w:t>
            </w:r>
            <w:r w:rsidR="00A70990">
              <w:rPr>
                <w:noProof/>
                <w:webHidden/>
              </w:rPr>
              <w:tab/>
            </w:r>
            <w:r w:rsidR="00A70990">
              <w:rPr>
                <w:noProof/>
                <w:webHidden/>
              </w:rPr>
              <w:fldChar w:fldCharType="begin"/>
            </w:r>
            <w:r w:rsidR="00A70990">
              <w:rPr>
                <w:noProof/>
                <w:webHidden/>
              </w:rPr>
              <w:instrText xml:space="preserve"> PAGEREF _Toc77947408 \h </w:instrText>
            </w:r>
            <w:r w:rsidR="00A70990">
              <w:rPr>
                <w:noProof/>
                <w:webHidden/>
              </w:rPr>
            </w:r>
            <w:r w:rsidR="00A70990">
              <w:rPr>
                <w:noProof/>
                <w:webHidden/>
              </w:rPr>
              <w:fldChar w:fldCharType="separate"/>
            </w:r>
            <w:r w:rsidR="00D727CC">
              <w:rPr>
                <w:noProof/>
                <w:webHidden/>
              </w:rPr>
              <w:t>11</w:t>
            </w:r>
            <w:r w:rsidR="00A70990">
              <w:rPr>
                <w:noProof/>
                <w:webHidden/>
              </w:rPr>
              <w:fldChar w:fldCharType="end"/>
            </w:r>
          </w:hyperlink>
        </w:p>
        <w:p w14:paraId="4F0F8C35" w14:textId="2C223212" w:rsidR="00A70990" w:rsidRDefault="00163C3D">
          <w:pPr>
            <w:pStyle w:val="TM1"/>
            <w:tabs>
              <w:tab w:val="right" w:leader="dot" w:pos="10270"/>
            </w:tabs>
            <w:rPr>
              <w:rFonts w:asciiTheme="minorHAnsi" w:eastAsiaTheme="minorEastAsia" w:hAnsiTheme="minorHAnsi" w:cstheme="minorBidi"/>
              <w:noProof/>
            </w:rPr>
          </w:pPr>
          <w:hyperlink w:anchor="_Toc77947409" w:history="1">
            <w:r w:rsidR="00A70990" w:rsidRPr="00DE376D">
              <w:rPr>
                <w:rStyle w:val="Lienhypertexte"/>
                <w:noProof/>
              </w:rPr>
              <w:t>HLAC06B</w:t>
            </w:r>
            <w:r w:rsidR="00A70990">
              <w:rPr>
                <w:noProof/>
                <w:webHidden/>
              </w:rPr>
              <w:tab/>
            </w:r>
            <w:r w:rsidR="00A70990">
              <w:rPr>
                <w:noProof/>
                <w:webHidden/>
              </w:rPr>
              <w:fldChar w:fldCharType="begin"/>
            </w:r>
            <w:r w:rsidR="00A70990">
              <w:rPr>
                <w:noProof/>
                <w:webHidden/>
              </w:rPr>
              <w:instrText xml:space="preserve"> PAGEREF _Toc77947409 \h </w:instrText>
            </w:r>
            <w:r w:rsidR="00A70990">
              <w:rPr>
                <w:noProof/>
                <w:webHidden/>
              </w:rPr>
            </w:r>
            <w:r w:rsidR="00A70990">
              <w:rPr>
                <w:noProof/>
                <w:webHidden/>
              </w:rPr>
              <w:fldChar w:fldCharType="separate"/>
            </w:r>
            <w:r w:rsidR="00D727CC">
              <w:rPr>
                <w:noProof/>
                <w:webHidden/>
              </w:rPr>
              <w:t>12</w:t>
            </w:r>
            <w:r w:rsidR="00A70990">
              <w:rPr>
                <w:noProof/>
                <w:webHidden/>
              </w:rPr>
              <w:fldChar w:fldCharType="end"/>
            </w:r>
          </w:hyperlink>
        </w:p>
        <w:p w14:paraId="2282A0BA" w14:textId="6E52E6B0" w:rsidR="00A70990" w:rsidRDefault="00163C3D">
          <w:pPr>
            <w:pStyle w:val="TM1"/>
            <w:tabs>
              <w:tab w:val="right" w:leader="dot" w:pos="10270"/>
            </w:tabs>
            <w:rPr>
              <w:rFonts w:asciiTheme="minorHAnsi" w:eastAsiaTheme="minorEastAsia" w:hAnsiTheme="minorHAnsi" w:cstheme="minorBidi"/>
              <w:noProof/>
            </w:rPr>
          </w:pPr>
          <w:hyperlink w:anchor="_Toc77947410" w:history="1">
            <w:r w:rsidR="00A70990" w:rsidRPr="00DE376D">
              <w:rPr>
                <w:rStyle w:val="Lienhypertexte"/>
                <w:noProof/>
              </w:rPr>
              <w:t>Sociolinguistique</w:t>
            </w:r>
            <w:r w:rsidR="00A70990">
              <w:rPr>
                <w:noProof/>
                <w:webHidden/>
              </w:rPr>
              <w:tab/>
            </w:r>
            <w:r w:rsidR="00A70990">
              <w:rPr>
                <w:noProof/>
                <w:webHidden/>
              </w:rPr>
              <w:fldChar w:fldCharType="begin"/>
            </w:r>
            <w:r w:rsidR="00A70990">
              <w:rPr>
                <w:noProof/>
                <w:webHidden/>
              </w:rPr>
              <w:instrText xml:space="preserve"> PAGEREF _Toc77947410 \h </w:instrText>
            </w:r>
            <w:r w:rsidR="00A70990">
              <w:rPr>
                <w:noProof/>
                <w:webHidden/>
              </w:rPr>
            </w:r>
            <w:r w:rsidR="00A70990">
              <w:rPr>
                <w:noProof/>
                <w:webHidden/>
              </w:rPr>
              <w:fldChar w:fldCharType="separate"/>
            </w:r>
            <w:r w:rsidR="00D727CC">
              <w:rPr>
                <w:noProof/>
                <w:webHidden/>
              </w:rPr>
              <w:t>12</w:t>
            </w:r>
            <w:r w:rsidR="00A70990">
              <w:rPr>
                <w:noProof/>
                <w:webHidden/>
              </w:rPr>
              <w:fldChar w:fldCharType="end"/>
            </w:r>
          </w:hyperlink>
        </w:p>
        <w:p w14:paraId="085CC063" w14:textId="3D9BABCA" w:rsidR="00A70990" w:rsidRDefault="00163C3D">
          <w:pPr>
            <w:pStyle w:val="TM2"/>
            <w:tabs>
              <w:tab w:val="right" w:leader="dot" w:pos="10270"/>
            </w:tabs>
            <w:rPr>
              <w:rFonts w:asciiTheme="minorHAnsi" w:eastAsiaTheme="minorEastAsia" w:hAnsiTheme="minorHAnsi" w:cstheme="minorBidi"/>
              <w:noProof/>
            </w:rPr>
          </w:pPr>
          <w:hyperlink w:anchor="_Toc77947411" w:history="1">
            <w:r w:rsidR="00A70990" w:rsidRPr="00DE376D">
              <w:rPr>
                <w:rStyle w:val="Lienhypertexte"/>
                <w:noProof/>
              </w:rPr>
              <w:t>ECCU07 Littérature 6, littérature et altérité 2 : 6 crédits</w:t>
            </w:r>
            <w:r w:rsidR="00A70990">
              <w:rPr>
                <w:noProof/>
                <w:webHidden/>
              </w:rPr>
              <w:tab/>
            </w:r>
            <w:r w:rsidR="00A70990">
              <w:rPr>
                <w:noProof/>
                <w:webHidden/>
              </w:rPr>
              <w:fldChar w:fldCharType="begin"/>
            </w:r>
            <w:r w:rsidR="00A70990">
              <w:rPr>
                <w:noProof/>
                <w:webHidden/>
              </w:rPr>
              <w:instrText xml:space="preserve"> PAGEREF _Toc77947411 \h </w:instrText>
            </w:r>
            <w:r w:rsidR="00A70990">
              <w:rPr>
                <w:noProof/>
                <w:webHidden/>
              </w:rPr>
            </w:r>
            <w:r w:rsidR="00A70990">
              <w:rPr>
                <w:noProof/>
                <w:webHidden/>
              </w:rPr>
              <w:fldChar w:fldCharType="separate"/>
            </w:r>
            <w:r w:rsidR="00D727CC">
              <w:rPr>
                <w:noProof/>
                <w:webHidden/>
              </w:rPr>
              <w:t>13</w:t>
            </w:r>
            <w:r w:rsidR="00A70990">
              <w:rPr>
                <w:noProof/>
                <w:webHidden/>
              </w:rPr>
              <w:fldChar w:fldCharType="end"/>
            </w:r>
          </w:hyperlink>
        </w:p>
        <w:p w14:paraId="694D4E02" w14:textId="439DCDB0" w:rsidR="00A70990" w:rsidRDefault="00163C3D">
          <w:pPr>
            <w:pStyle w:val="TM1"/>
            <w:tabs>
              <w:tab w:val="right" w:leader="dot" w:pos="10270"/>
            </w:tabs>
            <w:rPr>
              <w:rFonts w:asciiTheme="minorHAnsi" w:eastAsiaTheme="minorEastAsia" w:hAnsiTheme="minorHAnsi" w:cstheme="minorBidi"/>
              <w:noProof/>
            </w:rPr>
          </w:pPr>
          <w:hyperlink w:anchor="_Toc77947412" w:history="1">
            <w:r w:rsidR="00A70990" w:rsidRPr="00DE376D">
              <w:rPr>
                <w:rStyle w:val="Lienhypertexte"/>
                <w:noProof/>
              </w:rPr>
              <w:t>HLAC07A</w:t>
            </w:r>
            <w:r w:rsidR="00A70990">
              <w:rPr>
                <w:noProof/>
                <w:webHidden/>
              </w:rPr>
              <w:tab/>
            </w:r>
            <w:r w:rsidR="00A70990">
              <w:rPr>
                <w:noProof/>
                <w:webHidden/>
              </w:rPr>
              <w:fldChar w:fldCharType="begin"/>
            </w:r>
            <w:r w:rsidR="00A70990">
              <w:rPr>
                <w:noProof/>
                <w:webHidden/>
              </w:rPr>
              <w:instrText xml:space="preserve"> PAGEREF _Toc77947412 \h </w:instrText>
            </w:r>
            <w:r w:rsidR="00A70990">
              <w:rPr>
                <w:noProof/>
                <w:webHidden/>
              </w:rPr>
            </w:r>
            <w:r w:rsidR="00A70990">
              <w:rPr>
                <w:noProof/>
                <w:webHidden/>
              </w:rPr>
              <w:fldChar w:fldCharType="separate"/>
            </w:r>
            <w:r w:rsidR="00D727CC">
              <w:rPr>
                <w:noProof/>
                <w:webHidden/>
              </w:rPr>
              <w:t>13</w:t>
            </w:r>
            <w:r w:rsidR="00A70990">
              <w:rPr>
                <w:noProof/>
                <w:webHidden/>
              </w:rPr>
              <w:fldChar w:fldCharType="end"/>
            </w:r>
          </w:hyperlink>
        </w:p>
        <w:p w14:paraId="55B69DD5" w14:textId="53FA1B28" w:rsidR="00A70990" w:rsidRDefault="00163C3D">
          <w:pPr>
            <w:pStyle w:val="TM1"/>
            <w:tabs>
              <w:tab w:val="right" w:leader="dot" w:pos="10270"/>
            </w:tabs>
            <w:rPr>
              <w:rFonts w:asciiTheme="minorHAnsi" w:eastAsiaTheme="minorEastAsia" w:hAnsiTheme="minorHAnsi" w:cstheme="minorBidi"/>
              <w:noProof/>
            </w:rPr>
          </w:pPr>
          <w:hyperlink w:anchor="_Toc77947413" w:history="1">
            <w:r w:rsidR="00A70990" w:rsidRPr="00DE376D">
              <w:rPr>
                <w:rStyle w:val="Lienhypertexte"/>
                <w:noProof/>
                <w:lang w:val="en-US"/>
              </w:rPr>
              <w:t>Scottish Literature and the Post-national: interrogating borders</w:t>
            </w:r>
            <w:r w:rsidR="00A70990">
              <w:rPr>
                <w:noProof/>
                <w:webHidden/>
              </w:rPr>
              <w:tab/>
            </w:r>
            <w:r w:rsidR="00A70990">
              <w:rPr>
                <w:noProof/>
                <w:webHidden/>
              </w:rPr>
              <w:fldChar w:fldCharType="begin"/>
            </w:r>
            <w:r w:rsidR="00A70990">
              <w:rPr>
                <w:noProof/>
                <w:webHidden/>
              </w:rPr>
              <w:instrText xml:space="preserve"> PAGEREF _Toc77947413 \h </w:instrText>
            </w:r>
            <w:r w:rsidR="00A70990">
              <w:rPr>
                <w:noProof/>
                <w:webHidden/>
              </w:rPr>
            </w:r>
            <w:r w:rsidR="00A70990">
              <w:rPr>
                <w:noProof/>
                <w:webHidden/>
              </w:rPr>
              <w:fldChar w:fldCharType="separate"/>
            </w:r>
            <w:r w:rsidR="00D727CC">
              <w:rPr>
                <w:noProof/>
                <w:webHidden/>
              </w:rPr>
              <w:t>13</w:t>
            </w:r>
            <w:r w:rsidR="00A70990">
              <w:rPr>
                <w:noProof/>
                <w:webHidden/>
              </w:rPr>
              <w:fldChar w:fldCharType="end"/>
            </w:r>
          </w:hyperlink>
        </w:p>
        <w:p w14:paraId="59D1DEED" w14:textId="77013CCD" w:rsidR="00A70990" w:rsidRDefault="00163C3D">
          <w:pPr>
            <w:pStyle w:val="TM1"/>
            <w:tabs>
              <w:tab w:val="right" w:leader="dot" w:pos="10270"/>
            </w:tabs>
            <w:rPr>
              <w:rFonts w:asciiTheme="minorHAnsi" w:eastAsiaTheme="minorEastAsia" w:hAnsiTheme="minorHAnsi" w:cstheme="minorBidi"/>
              <w:noProof/>
            </w:rPr>
          </w:pPr>
          <w:hyperlink w:anchor="_Toc77947414" w:history="1">
            <w:r w:rsidR="00A70990" w:rsidRPr="00DE376D">
              <w:rPr>
                <w:rStyle w:val="Lienhypertexte"/>
                <w:noProof/>
              </w:rPr>
              <w:t>HECC07B</w:t>
            </w:r>
            <w:r w:rsidR="00A70990">
              <w:rPr>
                <w:noProof/>
                <w:webHidden/>
              </w:rPr>
              <w:tab/>
            </w:r>
            <w:r w:rsidR="00A70990">
              <w:rPr>
                <w:noProof/>
                <w:webHidden/>
              </w:rPr>
              <w:fldChar w:fldCharType="begin"/>
            </w:r>
            <w:r w:rsidR="00A70990">
              <w:rPr>
                <w:noProof/>
                <w:webHidden/>
              </w:rPr>
              <w:instrText xml:space="preserve"> PAGEREF _Toc77947414 \h </w:instrText>
            </w:r>
            <w:r w:rsidR="00A70990">
              <w:rPr>
                <w:noProof/>
                <w:webHidden/>
              </w:rPr>
            </w:r>
            <w:r w:rsidR="00A70990">
              <w:rPr>
                <w:noProof/>
                <w:webHidden/>
              </w:rPr>
              <w:fldChar w:fldCharType="separate"/>
            </w:r>
            <w:r w:rsidR="00D727CC">
              <w:rPr>
                <w:noProof/>
                <w:webHidden/>
              </w:rPr>
              <w:t>14</w:t>
            </w:r>
            <w:r w:rsidR="00A70990">
              <w:rPr>
                <w:noProof/>
                <w:webHidden/>
              </w:rPr>
              <w:fldChar w:fldCharType="end"/>
            </w:r>
          </w:hyperlink>
        </w:p>
        <w:p w14:paraId="63620F2D" w14:textId="1496F2DB" w:rsidR="00A70990" w:rsidRDefault="00163C3D">
          <w:pPr>
            <w:pStyle w:val="TM1"/>
            <w:tabs>
              <w:tab w:val="right" w:leader="dot" w:pos="10270"/>
            </w:tabs>
            <w:rPr>
              <w:rFonts w:asciiTheme="minorHAnsi" w:eastAsiaTheme="minorEastAsia" w:hAnsiTheme="minorHAnsi" w:cstheme="minorBidi"/>
              <w:noProof/>
            </w:rPr>
          </w:pPr>
          <w:hyperlink w:anchor="_Toc77947415" w:history="1">
            <w:r w:rsidR="00A70990" w:rsidRPr="00DE376D">
              <w:rPr>
                <w:rStyle w:val="Lienhypertexte"/>
                <w:noProof/>
              </w:rPr>
              <w:t>Littérature et altérité 2 : American Literature in Contemporary Popular Culture : A Transmedia Approach</w:t>
            </w:r>
            <w:r w:rsidR="00A70990">
              <w:rPr>
                <w:noProof/>
                <w:webHidden/>
              </w:rPr>
              <w:tab/>
            </w:r>
            <w:r w:rsidR="00A70990">
              <w:rPr>
                <w:noProof/>
                <w:webHidden/>
              </w:rPr>
              <w:fldChar w:fldCharType="begin"/>
            </w:r>
            <w:r w:rsidR="00A70990">
              <w:rPr>
                <w:noProof/>
                <w:webHidden/>
              </w:rPr>
              <w:instrText xml:space="preserve"> PAGEREF _Toc77947415 \h </w:instrText>
            </w:r>
            <w:r w:rsidR="00A70990">
              <w:rPr>
                <w:noProof/>
                <w:webHidden/>
              </w:rPr>
            </w:r>
            <w:r w:rsidR="00A70990">
              <w:rPr>
                <w:noProof/>
                <w:webHidden/>
              </w:rPr>
              <w:fldChar w:fldCharType="separate"/>
            </w:r>
            <w:r w:rsidR="00D727CC">
              <w:rPr>
                <w:noProof/>
                <w:webHidden/>
              </w:rPr>
              <w:t>14</w:t>
            </w:r>
            <w:r w:rsidR="00A70990">
              <w:rPr>
                <w:noProof/>
                <w:webHidden/>
              </w:rPr>
              <w:fldChar w:fldCharType="end"/>
            </w:r>
          </w:hyperlink>
        </w:p>
        <w:p w14:paraId="43ED0C76" w14:textId="67B9C476" w:rsidR="00A70990" w:rsidRDefault="00163C3D">
          <w:pPr>
            <w:pStyle w:val="TM1"/>
            <w:tabs>
              <w:tab w:val="right" w:leader="dot" w:pos="10270"/>
            </w:tabs>
            <w:rPr>
              <w:rFonts w:asciiTheme="minorHAnsi" w:eastAsiaTheme="minorEastAsia" w:hAnsiTheme="minorHAnsi" w:cstheme="minorBidi"/>
              <w:noProof/>
            </w:rPr>
          </w:pPr>
          <w:hyperlink w:anchor="_Toc77947416" w:history="1">
            <w:r w:rsidR="00A70990" w:rsidRPr="00DE376D">
              <w:rPr>
                <w:rStyle w:val="Lienhypertexte"/>
                <w:noProof/>
                <w:highlight w:val="cyan"/>
              </w:rPr>
              <w:t>HECC07BD COURS FAD</w:t>
            </w:r>
            <w:r w:rsidR="00A70990" w:rsidRPr="00DE376D">
              <w:rPr>
                <w:rStyle w:val="Lienhypertexte"/>
                <w:noProof/>
              </w:rPr>
              <w:t xml:space="preserve"> différent du cours présentiel</w:t>
            </w:r>
            <w:r w:rsidR="00A70990">
              <w:rPr>
                <w:noProof/>
                <w:webHidden/>
              </w:rPr>
              <w:tab/>
            </w:r>
            <w:r w:rsidR="00A70990">
              <w:rPr>
                <w:noProof/>
                <w:webHidden/>
              </w:rPr>
              <w:fldChar w:fldCharType="begin"/>
            </w:r>
            <w:r w:rsidR="00A70990">
              <w:rPr>
                <w:noProof/>
                <w:webHidden/>
              </w:rPr>
              <w:instrText xml:space="preserve"> PAGEREF _Toc77947416 \h </w:instrText>
            </w:r>
            <w:r w:rsidR="00A70990">
              <w:rPr>
                <w:noProof/>
                <w:webHidden/>
              </w:rPr>
            </w:r>
            <w:r w:rsidR="00A70990">
              <w:rPr>
                <w:noProof/>
                <w:webHidden/>
              </w:rPr>
              <w:fldChar w:fldCharType="separate"/>
            </w:r>
            <w:r w:rsidR="00D727CC">
              <w:rPr>
                <w:noProof/>
                <w:webHidden/>
              </w:rPr>
              <w:t>15</w:t>
            </w:r>
            <w:r w:rsidR="00A70990">
              <w:rPr>
                <w:noProof/>
                <w:webHidden/>
              </w:rPr>
              <w:fldChar w:fldCharType="end"/>
            </w:r>
          </w:hyperlink>
        </w:p>
        <w:p w14:paraId="7803DFE8" w14:textId="54C10697" w:rsidR="00A70990" w:rsidRDefault="00163C3D">
          <w:pPr>
            <w:pStyle w:val="TM1"/>
            <w:tabs>
              <w:tab w:val="right" w:leader="dot" w:pos="10270"/>
            </w:tabs>
            <w:rPr>
              <w:rFonts w:asciiTheme="minorHAnsi" w:eastAsiaTheme="minorEastAsia" w:hAnsiTheme="minorHAnsi" w:cstheme="minorBidi"/>
              <w:noProof/>
            </w:rPr>
          </w:pPr>
          <w:hyperlink w:anchor="_Toc77947417" w:history="1">
            <w:r w:rsidR="00A70990" w:rsidRPr="00DE376D">
              <w:rPr>
                <w:rStyle w:val="Lienhypertexte"/>
                <w:noProof/>
              </w:rPr>
              <w:t>Littérature et altérité 2 : les Victoriens et la France</w:t>
            </w:r>
            <w:r w:rsidR="00A70990">
              <w:rPr>
                <w:noProof/>
                <w:webHidden/>
              </w:rPr>
              <w:tab/>
            </w:r>
            <w:r w:rsidR="00A70990">
              <w:rPr>
                <w:noProof/>
                <w:webHidden/>
              </w:rPr>
              <w:fldChar w:fldCharType="begin"/>
            </w:r>
            <w:r w:rsidR="00A70990">
              <w:rPr>
                <w:noProof/>
                <w:webHidden/>
              </w:rPr>
              <w:instrText xml:space="preserve"> PAGEREF _Toc77947417 \h </w:instrText>
            </w:r>
            <w:r w:rsidR="00A70990">
              <w:rPr>
                <w:noProof/>
                <w:webHidden/>
              </w:rPr>
            </w:r>
            <w:r w:rsidR="00A70990">
              <w:rPr>
                <w:noProof/>
                <w:webHidden/>
              </w:rPr>
              <w:fldChar w:fldCharType="separate"/>
            </w:r>
            <w:r w:rsidR="00D727CC">
              <w:rPr>
                <w:noProof/>
                <w:webHidden/>
              </w:rPr>
              <w:t>15</w:t>
            </w:r>
            <w:r w:rsidR="00A70990">
              <w:rPr>
                <w:noProof/>
                <w:webHidden/>
              </w:rPr>
              <w:fldChar w:fldCharType="end"/>
            </w:r>
          </w:hyperlink>
        </w:p>
        <w:p w14:paraId="47B1CDB4" w14:textId="44AC291C" w:rsidR="00A70990" w:rsidRDefault="00163C3D">
          <w:pPr>
            <w:pStyle w:val="TM2"/>
            <w:tabs>
              <w:tab w:val="right" w:leader="dot" w:pos="10270"/>
            </w:tabs>
            <w:rPr>
              <w:rFonts w:asciiTheme="minorHAnsi" w:eastAsiaTheme="minorEastAsia" w:hAnsiTheme="minorHAnsi" w:cstheme="minorBidi"/>
              <w:noProof/>
            </w:rPr>
          </w:pPr>
          <w:hyperlink w:anchor="_Toc77947418" w:history="1">
            <w:r w:rsidR="00A70990" w:rsidRPr="00DE376D">
              <w:rPr>
                <w:rStyle w:val="Lienhypertexte"/>
                <w:noProof/>
              </w:rPr>
              <w:t>HLACU08 Civilisation 6, civilisation et altérité : 6 crédits</w:t>
            </w:r>
            <w:r w:rsidR="00A70990">
              <w:rPr>
                <w:noProof/>
                <w:webHidden/>
              </w:rPr>
              <w:tab/>
            </w:r>
            <w:r w:rsidR="00A70990">
              <w:rPr>
                <w:noProof/>
                <w:webHidden/>
              </w:rPr>
              <w:fldChar w:fldCharType="begin"/>
            </w:r>
            <w:r w:rsidR="00A70990">
              <w:rPr>
                <w:noProof/>
                <w:webHidden/>
              </w:rPr>
              <w:instrText xml:space="preserve"> PAGEREF _Toc77947418 \h </w:instrText>
            </w:r>
            <w:r w:rsidR="00A70990">
              <w:rPr>
                <w:noProof/>
                <w:webHidden/>
              </w:rPr>
            </w:r>
            <w:r w:rsidR="00A70990">
              <w:rPr>
                <w:noProof/>
                <w:webHidden/>
              </w:rPr>
              <w:fldChar w:fldCharType="separate"/>
            </w:r>
            <w:r w:rsidR="00D727CC">
              <w:rPr>
                <w:noProof/>
                <w:webHidden/>
              </w:rPr>
              <w:t>15</w:t>
            </w:r>
            <w:r w:rsidR="00A70990">
              <w:rPr>
                <w:noProof/>
                <w:webHidden/>
              </w:rPr>
              <w:fldChar w:fldCharType="end"/>
            </w:r>
          </w:hyperlink>
        </w:p>
        <w:p w14:paraId="0B2D4723" w14:textId="12CE64E8" w:rsidR="00A70990" w:rsidRDefault="00163C3D">
          <w:pPr>
            <w:pStyle w:val="TM1"/>
            <w:tabs>
              <w:tab w:val="right" w:leader="dot" w:pos="10270"/>
            </w:tabs>
            <w:rPr>
              <w:rFonts w:asciiTheme="minorHAnsi" w:eastAsiaTheme="minorEastAsia" w:hAnsiTheme="minorHAnsi" w:cstheme="minorBidi"/>
              <w:noProof/>
            </w:rPr>
          </w:pPr>
          <w:hyperlink w:anchor="_Toc77947419" w:history="1">
            <w:r w:rsidR="00A70990" w:rsidRPr="00DE376D">
              <w:rPr>
                <w:rStyle w:val="Lienhypertexte"/>
                <w:noProof/>
              </w:rPr>
              <w:t>HLAC08A</w:t>
            </w:r>
            <w:r w:rsidR="00A70990">
              <w:rPr>
                <w:noProof/>
                <w:webHidden/>
              </w:rPr>
              <w:tab/>
            </w:r>
            <w:r w:rsidR="00A70990">
              <w:rPr>
                <w:noProof/>
                <w:webHidden/>
              </w:rPr>
              <w:fldChar w:fldCharType="begin"/>
            </w:r>
            <w:r w:rsidR="00A70990">
              <w:rPr>
                <w:noProof/>
                <w:webHidden/>
              </w:rPr>
              <w:instrText xml:space="preserve"> PAGEREF _Toc77947419 \h </w:instrText>
            </w:r>
            <w:r w:rsidR="00A70990">
              <w:rPr>
                <w:noProof/>
                <w:webHidden/>
              </w:rPr>
            </w:r>
            <w:r w:rsidR="00A70990">
              <w:rPr>
                <w:noProof/>
                <w:webHidden/>
              </w:rPr>
              <w:fldChar w:fldCharType="separate"/>
            </w:r>
            <w:r w:rsidR="00D727CC">
              <w:rPr>
                <w:noProof/>
                <w:webHidden/>
              </w:rPr>
              <w:t>16</w:t>
            </w:r>
            <w:r w:rsidR="00A70990">
              <w:rPr>
                <w:noProof/>
                <w:webHidden/>
              </w:rPr>
              <w:fldChar w:fldCharType="end"/>
            </w:r>
          </w:hyperlink>
        </w:p>
        <w:p w14:paraId="630ECDE6" w14:textId="464BEAA6" w:rsidR="00A70990" w:rsidRDefault="00163C3D">
          <w:pPr>
            <w:pStyle w:val="TM1"/>
            <w:tabs>
              <w:tab w:val="right" w:leader="dot" w:pos="10270"/>
            </w:tabs>
            <w:rPr>
              <w:rFonts w:asciiTheme="minorHAnsi" w:eastAsiaTheme="minorEastAsia" w:hAnsiTheme="minorHAnsi" w:cstheme="minorBidi"/>
              <w:noProof/>
            </w:rPr>
          </w:pPr>
          <w:hyperlink w:anchor="_Toc77947420" w:history="1">
            <w:r w:rsidR="00A70990" w:rsidRPr="00DE376D">
              <w:rPr>
                <w:rStyle w:val="Lienhypertexte"/>
                <w:noProof/>
                <w:lang w:val="en-US"/>
              </w:rPr>
              <w:t>Cultures du Commonwealth.</w:t>
            </w:r>
            <w:r w:rsidR="00A70990">
              <w:rPr>
                <w:noProof/>
                <w:webHidden/>
              </w:rPr>
              <w:tab/>
            </w:r>
            <w:r w:rsidR="00A70990">
              <w:rPr>
                <w:noProof/>
                <w:webHidden/>
              </w:rPr>
              <w:fldChar w:fldCharType="begin"/>
            </w:r>
            <w:r w:rsidR="00A70990">
              <w:rPr>
                <w:noProof/>
                <w:webHidden/>
              </w:rPr>
              <w:instrText xml:space="preserve"> PAGEREF _Toc77947420 \h </w:instrText>
            </w:r>
            <w:r w:rsidR="00A70990">
              <w:rPr>
                <w:noProof/>
                <w:webHidden/>
              </w:rPr>
            </w:r>
            <w:r w:rsidR="00A70990">
              <w:rPr>
                <w:noProof/>
                <w:webHidden/>
              </w:rPr>
              <w:fldChar w:fldCharType="separate"/>
            </w:r>
            <w:r w:rsidR="00D727CC">
              <w:rPr>
                <w:noProof/>
                <w:webHidden/>
              </w:rPr>
              <w:t>16</w:t>
            </w:r>
            <w:r w:rsidR="00A70990">
              <w:rPr>
                <w:noProof/>
                <w:webHidden/>
              </w:rPr>
              <w:fldChar w:fldCharType="end"/>
            </w:r>
          </w:hyperlink>
        </w:p>
        <w:p w14:paraId="49FDD5A2" w14:textId="66019AA0" w:rsidR="00A70990" w:rsidRDefault="00163C3D">
          <w:pPr>
            <w:pStyle w:val="TM1"/>
            <w:tabs>
              <w:tab w:val="right" w:leader="dot" w:pos="10270"/>
            </w:tabs>
            <w:rPr>
              <w:rFonts w:asciiTheme="minorHAnsi" w:eastAsiaTheme="minorEastAsia" w:hAnsiTheme="minorHAnsi" w:cstheme="minorBidi"/>
              <w:noProof/>
            </w:rPr>
          </w:pPr>
          <w:hyperlink w:anchor="_Toc77947421" w:history="1">
            <w:r w:rsidR="00A70990" w:rsidRPr="00DE376D">
              <w:rPr>
                <w:rStyle w:val="Lienhypertexte"/>
                <w:noProof/>
                <w:lang w:val="en-US"/>
              </w:rPr>
              <w:t>The Racial Question in South Africa: A historical perspective</w:t>
            </w:r>
            <w:r w:rsidR="00A70990">
              <w:rPr>
                <w:noProof/>
                <w:webHidden/>
              </w:rPr>
              <w:tab/>
            </w:r>
            <w:r w:rsidR="00A70990">
              <w:rPr>
                <w:noProof/>
                <w:webHidden/>
              </w:rPr>
              <w:fldChar w:fldCharType="begin"/>
            </w:r>
            <w:r w:rsidR="00A70990">
              <w:rPr>
                <w:noProof/>
                <w:webHidden/>
              </w:rPr>
              <w:instrText xml:space="preserve"> PAGEREF _Toc77947421 \h </w:instrText>
            </w:r>
            <w:r w:rsidR="00A70990">
              <w:rPr>
                <w:noProof/>
                <w:webHidden/>
              </w:rPr>
            </w:r>
            <w:r w:rsidR="00A70990">
              <w:rPr>
                <w:noProof/>
                <w:webHidden/>
              </w:rPr>
              <w:fldChar w:fldCharType="separate"/>
            </w:r>
            <w:r w:rsidR="00D727CC">
              <w:rPr>
                <w:noProof/>
                <w:webHidden/>
              </w:rPr>
              <w:t>16</w:t>
            </w:r>
            <w:r w:rsidR="00A70990">
              <w:rPr>
                <w:noProof/>
                <w:webHidden/>
              </w:rPr>
              <w:fldChar w:fldCharType="end"/>
            </w:r>
          </w:hyperlink>
        </w:p>
        <w:p w14:paraId="29F982F7" w14:textId="2058E709" w:rsidR="00A70990" w:rsidRDefault="00163C3D">
          <w:pPr>
            <w:pStyle w:val="TM1"/>
            <w:tabs>
              <w:tab w:val="right" w:leader="dot" w:pos="10270"/>
            </w:tabs>
            <w:rPr>
              <w:rFonts w:asciiTheme="minorHAnsi" w:eastAsiaTheme="minorEastAsia" w:hAnsiTheme="minorHAnsi" w:cstheme="minorBidi"/>
              <w:noProof/>
            </w:rPr>
          </w:pPr>
          <w:hyperlink w:anchor="_Toc77947422" w:history="1">
            <w:r w:rsidR="00A70990" w:rsidRPr="00DE376D">
              <w:rPr>
                <w:rStyle w:val="Lienhypertexte"/>
                <w:noProof/>
              </w:rPr>
              <w:t>HLAC08B</w:t>
            </w:r>
            <w:r w:rsidR="00A70990">
              <w:rPr>
                <w:noProof/>
                <w:webHidden/>
              </w:rPr>
              <w:tab/>
            </w:r>
            <w:r w:rsidR="00A70990">
              <w:rPr>
                <w:noProof/>
                <w:webHidden/>
              </w:rPr>
              <w:fldChar w:fldCharType="begin"/>
            </w:r>
            <w:r w:rsidR="00A70990">
              <w:rPr>
                <w:noProof/>
                <w:webHidden/>
              </w:rPr>
              <w:instrText xml:space="preserve"> PAGEREF _Toc77947422 \h </w:instrText>
            </w:r>
            <w:r w:rsidR="00A70990">
              <w:rPr>
                <w:noProof/>
                <w:webHidden/>
              </w:rPr>
            </w:r>
            <w:r w:rsidR="00A70990">
              <w:rPr>
                <w:noProof/>
                <w:webHidden/>
              </w:rPr>
              <w:fldChar w:fldCharType="separate"/>
            </w:r>
            <w:r w:rsidR="00D727CC">
              <w:rPr>
                <w:noProof/>
                <w:webHidden/>
              </w:rPr>
              <w:t>16</w:t>
            </w:r>
            <w:r w:rsidR="00A70990">
              <w:rPr>
                <w:noProof/>
                <w:webHidden/>
              </w:rPr>
              <w:fldChar w:fldCharType="end"/>
            </w:r>
          </w:hyperlink>
        </w:p>
        <w:p w14:paraId="642212C6" w14:textId="686994C7" w:rsidR="00A70990" w:rsidRDefault="00163C3D">
          <w:pPr>
            <w:pStyle w:val="TM1"/>
            <w:tabs>
              <w:tab w:val="right" w:leader="dot" w:pos="10270"/>
            </w:tabs>
            <w:rPr>
              <w:rFonts w:asciiTheme="minorHAnsi" w:eastAsiaTheme="minorEastAsia" w:hAnsiTheme="minorHAnsi" w:cstheme="minorBidi"/>
              <w:noProof/>
            </w:rPr>
          </w:pPr>
          <w:hyperlink w:anchor="_Toc77947423" w:history="1">
            <w:r w:rsidR="00A70990" w:rsidRPr="00DE376D">
              <w:rPr>
                <w:rStyle w:val="Lienhypertexte"/>
                <w:noProof/>
                <w:lang w:val="en-US"/>
              </w:rPr>
              <w:t>The Politics of the Past in Contemporary British Culture</w:t>
            </w:r>
            <w:r w:rsidR="00A70990">
              <w:rPr>
                <w:noProof/>
                <w:webHidden/>
              </w:rPr>
              <w:tab/>
            </w:r>
            <w:r w:rsidR="00A70990">
              <w:rPr>
                <w:noProof/>
                <w:webHidden/>
              </w:rPr>
              <w:fldChar w:fldCharType="begin"/>
            </w:r>
            <w:r w:rsidR="00A70990">
              <w:rPr>
                <w:noProof/>
                <w:webHidden/>
              </w:rPr>
              <w:instrText xml:space="preserve"> PAGEREF _Toc77947423 \h </w:instrText>
            </w:r>
            <w:r w:rsidR="00A70990">
              <w:rPr>
                <w:noProof/>
                <w:webHidden/>
              </w:rPr>
            </w:r>
            <w:r w:rsidR="00A70990">
              <w:rPr>
                <w:noProof/>
                <w:webHidden/>
              </w:rPr>
              <w:fldChar w:fldCharType="separate"/>
            </w:r>
            <w:r w:rsidR="00D727CC">
              <w:rPr>
                <w:noProof/>
                <w:webHidden/>
              </w:rPr>
              <w:t>16</w:t>
            </w:r>
            <w:r w:rsidR="00A70990">
              <w:rPr>
                <w:noProof/>
                <w:webHidden/>
              </w:rPr>
              <w:fldChar w:fldCharType="end"/>
            </w:r>
          </w:hyperlink>
        </w:p>
        <w:p w14:paraId="0A3715FE" w14:textId="2C03AED5" w:rsidR="00A70990" w:rsidRDefault="00163C3D">
          <w:pPr>
            <w:pStyle w:val="TM2"/>
            <w:tabs>
              <w:tab w:val="right" w:leader="dot" w:pos="10270"/>
            </w:tabs>
            <w:rPr>
              <w:rFonts w:asciiTheme="minorHAnsi" w:eastAsiaTheme="minorEastAsia" w:hAnsiTheme="minorHAnsi" w:cstheme="minorBidi"/>
              <w:noProof/>
            </w:rPr>
          </w:pPr>
          <w:hyperlink w:anchor="_Toc77947424" w:history="1">
            <w:r w:rsidR="00A70990" w:rsidRPr="00DE376D">
              <w:rPr>
                <w:rStyle w:val="Lienhypertexte"/>
                <w:noProof/>
              </w:rPr>
              <w:t>HLACU09 Linguistique 4, variétés de langue : 6 crédits</w:t>
            </w:r>
            <w:r w:rsidR="00A70990">
              <w:rPr>
                <w:noProof/>
                <w:webHidden/>
              </w:rPr>
              <w:tab/>
            </w:r>
            <w:r w:rsidR="00A70990">
              <w:rPr>
                <w:noProof/>
                <w:webHidden/>
              </w:rPr>
              <w:fldChar w:fldCharType="begin"/>
            </w:r>
            <w:r w:rsidR="00A70990">
              <w:rPr>
                <w:noProof/>
                <w:webHidden/>
              </w:rPr>
              <w:instrText xml:space="preserve"> PAGEREF _Toc77947424 \h </w:instrText>
            </w:r>
            <w:r w:rsidR="00A70990">
              <w:rPr>
                <w:noProof/>
                <w:webHidden/>
              </w:rPr>
            </w:r>
            <w:r w:rsidR="00A70990">
              <w:rPr>
                <w:noProof/>
                <w:webHidden/>
              </w:rPr>
              <w:fldChar w:fldCharType="separate"/>
            </w:r>
            <w:r w:rsidR="00D727CC">
              <w:rPr>
                <w:noProof/>
                <w:webHidden/>
              </w:rPr>
              <w:t>18</w:t>
            </w:r>
            <w:r w:rsidR="00A70990">
              <w:rPr>
                <w:noProof/>
                <w:webHidden/>
              </w:rPr>
              <w:fldChar w:fldCharType="end"/>
            </w:r>
          </w:hyperlink>
        </w:p>
        <w:p w14:paraId="7E535F80" w14:textId="32D19FFD" w:rsidR="00A70990" w:rsidRDefault="00163C3D">
          <w:pPr>
            <w:pStyle w:val="TM1"/>
            <w:tabs>
              <w:tab w:val="right" w:leader="dot" w:pos="10270"/>
            </w:tabs>
            <w:rPr>
              <w:rFonts w:asciiTheme="minorHAnsi" w:eastAsiaTheme="minorEastAsia" w:hAnsiTheme="minorHAnsi" w:cstheme="minorBidi"/>
              <w:noProof/>
            </w:rPr>
          </w:pPr>
          <w:hyperlink w:anchor="_Toc77947425" w:history="1">
            <w:r w:rsidR="00A70990" w:rsidRPr="00DE376D">
              <w:rPr>
                <w:rStyle w:val="Lienhypertexte"/>
                <w:noProof/>
              </w:rPr>
              <w:t>HLAC09A</w:t>
            </w:r>
            <w:r w:rsidR="00A70990">
              <w:rPr>
                <w:noProof/>
                <w:webHidden/>
              </w:rPr>
              <w:tab/>
            </w:r>
            <w:r w:rsidR="00A70990">
              <w:rPr>
                <w:noProof/>
                <w:webHidden/>
              </w:rPr>
              <w:fldChar w:fldCharType="begin"/>
            </w:r>
            <w:r w:rsidR="00A70990">
              <w:rPr>
                <w:noProof/>
                <w:webHidden/>
              </w:rPr>
              <w:instrText xml:space="preserve"> PAGEREF _Toc77947425 \h </w:instrText>
            </w:r>
            <w:r w:rsidR="00A70990">
              <w:rPr>
                <w:noProof/>
                <w:webHidden/>
              </w:rPr>
            </w:r>
            <w:r w:rsidR="00A70990">
              <w:rPr>
                <w:noProof/>
                <w:webHidden/>
              </w:rPr>
              <w:fldChar w:fldCharType="separate"/>
            </w:r>
            <w:r w:rsidR="00D727CC">
              <w:rPr>
                <w:noProof/>
                <w:webHidden/>
              </w:rPr>
              <w:t>18</w:t>
            </w:r>
            <w:r w:rsidR="00A70990">
              <w:rPr>
                <w:noProof/>
                <w:webHidden/>
              </w:rPr>
              <w:fldChar w:fldCharType="end"/>
            </w:r>
          </w:hyperlink>
        </w:p>
        <w:p w14:paraId="5F83B479" w14:textId="4F5D073B" w:rsidR="00A70990" w:rsidRDefault="00163C3D">
          <w:pPr>
            <w:pStyle w:val="TM1"/>
            <w:tabs>
              <w:tab w:val="right" w:leader="dot" w:pos="10270"/>
            </w:tabs>
            <w:rPr>
              <w:rFonts w:asciiTheme="minorHAnsi" w:eastAsiaTheme="minorEastAsia" w:hAnsiTheme="minorHAnsi" w:cstheme="minorBidi"/>
              <w:noProof/>
            </w:rPr>
          </w:pPr>
          <w:hyperlink w:anchor="_Toc77947426" w:history="1">
            <w:r w:rsidR="00A70990" w:rsidRPr="00DE376D">
              <w:rPr>
                <w:rStyle w:val="Lienhypertexte"/>
                <w:noProof/>
              </w:rPr>
              <w:t>Sociolinguistique</w:t>
            </w:r>
            <w:r w:rsidR="00A70990">
              <w:rPr>
                <w:noProof/>
                <w:webHidden/>
              </w:rPr>
              <w:tab/>
            </w:r>
            <w:r w:rsidR="00A70990">
              <w:rPr>
                <w:noProof/>
                <w:webHidden/>
              </w:rPr>
              <w:fldChar w:fldCharType="begin"/>
            </w:r>
            <w:r w:rsidR="00A70990">
              <w:rPr>
                <w:noProof/>
                <w:webHidden/>
              </w:rPr>
              <w:instrText xml:space="preserve"> PAGEREF _Toc77947426 \h </w:instrText>
            </w:r>
            <w:r w:rsidR="00A70990">
              <w:rPr>
                <w:noProof/>
                <w:webHidden/>
              </w:rPr>
            </w:r>
            <w:r w:rsidR="00A70990">
              <w:rPr>
                <w:noProof/>
                <w:webHidden/>
              </w:rPr>
              <w:fldChar w:fldCharType="separate"/>
            </w:r>
            <w:r w:rsidR="00D727CC">
              <w:rPr>
                <w:noProof/>
                <w:webHidden/>
              </w:rPr>
              <w:t>18</w:t>
            </w:r>
            <w:r w:rsidR="00A70990">
              <w:rPr>
                <w:noProof/>
                <w:webHidden/>
              </w:rPr>
              <w:fldChar w:fldCharType="end"/>
            </w:r>
          </w:hyperlink>
        </w:p>
        <w:p w14:paraId="5AAF7347" w14:textId="64487A82" w:rsidR="00A70990" w:rsidRDefault="00163C3D">
          <w:pPr>
            <w:pStyle w:val="TM1"/>
            <w:tabs>
              <w:tab w:val="right" w:leader="dot" w:pos="10270"/>
            </w:tabs>
            <w:rPr>
              <w:rFonts w:asciiTheme="minorHAnsi" w:eastAsiaTheme="minorEastAsia" w:hAnsiTheme="minorHAnsi" w:cstheme="minorBidi"/>
              <w:noProof/>
            </w:rPr>
          </w:pPr>
          <w:hyperlink w:anchor="_Toc77947427" w:history="1">
            <w:r w:rsidR="00A70990" w:rsidRPr="00DE376D">
              <w:rPr>
                <w:rStyle w:val="Lienhypertexte"/>
                <w:noProof/>
              </w:rPr>
              <w:t>HLAC09B</w:t>
            </w:r>
            <w:r w:rsidR="00A70990">
              <w:rPr>
                <w:noProof/>
                <w:webHidden/>
              </w:rPr>
              <w:tab/>
            </w:r>
            <w:r w:rsidR="00A70990">
              <w:rPr>
                <w:noProof/>
                <w:webHidden/>
              </w:rPr>
              <w:fldChar w:fldCharType="begin"/>
            </w:r>
            <w:r w:rsidR="00A70990">
              <w:rPr>
                <w:noProof/>
                <w:webHidden/>
              </w:rPr>
              <w:instrText xml:space="preserve"> PAGEREF _Toc77947427 \h </w:instrText>
            </w:r>
            <w:r w:rsidR="00A70990">
              <w:rPr>
                <w:noProof/>
                <w:webHidden/>
              </w:rPr>
            </w:r>
            <w:r w:rsidR="00A70990">
              <w:rPr>
                <w:noProof/>
                <w:webHidden/>
              </w:rPr>
              <w:fldChar w:fldCharType="separate"/>
            </w:r>
            <w:r w:rsidR="00D727CC">
              <w:rPr>
                <w:noProof/>
                <w:webHidden/>
              </w:rPr>
              <w:t>19</w:t>
            </w:r>
            <w:r w:rsidR="00A70990">
              <w:rPr>
                <w:noProof/>
                <w:webHidden/>
              </w:rPr>
              <w:fldChar w:fldCharType="end"/>
            </w:r>
          </w:hyperlink>
        </w:p>
        <w:p w14:paraId="17E64529" w14:textId="0CAD0C11" w:rsidR="00A70990" w:rsidRDefault="00163C3D">
          <w:pPr>
            <w:pStyle w:val="TM1"/>
            <w:tabs>
              <w:tab w:val="right" w:leader="dot" w:pos="10270"/>
            </w:tabs>
            <w:rPr>
              <w:rFonts w:asciiTheme="minorHAnsi" w:eastAsiaTheme="minorEastAsia" w:hAnsiTheme="minorHAnsi" w:cstheme="minorBidi"/>
              <w:noProof/>
            </w:rPr>
          </w:pPr>
          <w:hyperlink w:anchor="_Toc77947428" w:history="1">
            <w:r w:rsidR="00A70990" w:rsidRPr="00DE376D">
              <w:rPr>
                <w:rStyle w:val="Lienhypertexte"/>
                <w:noProof/>
              </w:rPr>
              <w:t>Sociophonology</w:t>
            </w:r>
            <w:r w:rsidR="00A70990">
              <w:rPr>
                <w:noProof/>
                <w:webHidden/>
              </w:rPr>
              <w:tab/>
            </w:r>
            <w:r w:rsidR="00A70990">
              <w:rPr>
                <w:noProof/>
                <w:webHidden/>
              </w:rPr>
              <w:fldChar w:fldCharType="begin"/>
            </w:r>
            <w:r w:rsidR="00A70990">
              <w:rPr>
                <w:noProof/>
                <w:webHidden/>
              </w:rPr>
              <w:instrText xml:space="preserve"> PAGEREF _Toc77947428 \h </w:instrText>
            </w:r>
            <w:r w:rsidR="00A70990">
              <w:rPr>
                <w:noProof/>
                <w:webHidden/>
              </w:rPr>
            </w:r>
            <w:r w:rsidR="00A70990">
              <w:rPr>
                <w:noProof/>
                <w:webHidden/>
              </w:rPr>
              <w:fldChar w:fldCharType="separate"/>
            </w:r>
            <w:r w:rsidR="00D727CC">
              <w:rPr>
                <w:noProof/>
                <w:webHidden/>
              </w:rPr>
              <w:t>19</w:t>
            </w:r>
            <w:r w:rsidR="00A70990">
              <w:rPr>
                <w:noProof/>
                <w:webHidden/>
              </w:rPr>
              <w:fldChar w:fldCharType="end"/>
            </w:r>
          </w:hyperlink>
        </w:p>
        <w:p w14:paraId="77F7EB9D" w14:textId="5FA4063B" w:rsidR="00A70990" w:rsidRDefault="00163C3D">
          <w:pPr>
            <w:pStyle w:val="TM2"/>
            <w:tabs>
              <w:tab w:val="right" w:leader="dot" w:pos="10270"/>
            </w:tabs>
            <w:rPr>
              <w:rFonts w:asciiTheme="minorHAnsi" w:eastAsiaTheme="minorEastAsia" w:hAnsiTheme="minorHAnsi" w:cstheme="minorBidi"/>
              <w:noProof/>
            </w:rPr>
          </w:pPr>
          <w:hyperlink w:anchor="_Toc77947429" w:history="1">
            <w:r w:rsidR="00A70990" w:rsidRPr="00DE376D">
              <w:rPr>
                <w:rStyle w:val="Lienhypertexte"/>
                <w:i/>
                <w:noProof/>
                <w:lang w:val="en-GB"/>
              </w:rPr>
              <w:t>Semestre 2 : 30 crédits</w:t>
            </w:r>
            <w:r w:rsidR="00A70990">
              <w:rPr>
                <w:noProof/>
                <w:webHidden/>
              </w:rPr>
              <w:tab/>
            </w:r>
            <w:r w:rsidR="00A70990">
              <w:rPr>
                <w:noProof/>
                <w:webHidden/>
              </w:rPr>
              <w:fldChar w:fldCharType="begin"/>
            </w:r>
            <w:r w:rsidR="00A70990">
              <w:rPr>
                <w:noProof/>
                <w:webHidden/>
              </w:rPr>
              <w:instrText xml:space="preserve"> PAGEREF _Toc77947429 \h </w:instrText>
            </w:r>
            <w:r w:rsidR="00A70990">
              <w:rPr>
                <w:noProof/>
                <w:webHidden/>
              </w:rPr>
            </w:r>
            <w:r w:rsidR="00A70990">
              <w:rPr>
                <w:noProof/>
                <w:webHidden/>
              </w:rPr>
              <w:fldChar w:fldCharType="separate"/>
            </w:r>
            <w:r w:rsidR="00D727CC">
              <w:rPr>
                <w:noProof/>
                <w:webHidden/>
              </w:rPr>
              <w:t>21</w:t>
            </w:r>
            <w:r w:rsidR="00A70990">
              <w:rPr>
                <w:noProof/>
                <w:webHidden/>
              </w:rPr>
              <w:fldChar w:fldCharType="end"/>
            </w:r>
          </w:hyperlink>
        </w:p>
        <w:p w14:paraId="7D16EF4D" w14:textId="5743F1C5" w:rsidR="00A70990" w:rsidRDefault="00163C3D">
          <w:pPr>
            <w:pStyle w:val="TM2"/>
            <w:tabs>
              <w:tab w:val="right" w:leader="dot" w:pos="10270"/>
            </w:tabs>
            <w:rPr>
              <w:rFonts w:asciiTheme="minorHAnsi" w:eastAsiaTheme="minorEastAsia" w:hAnsiTheme="minorHAnsi" w:cstheme="minorBidi"/>
              <w:noProof/>
            </w:rPr>
          </w:pPr>
          <w:hyperlink w:anchor="_Toc77947430" w:history="1">
            <w:r w:rsidR="00A70990" w:rsidRPr="00DE376D">
              <w:rPr>
                <w:rStyle w:val="Lienhypertexte"/>
                <w:noProof/>
              </w:rPr>
              <w:t>HLADU01 STAGE : 6 ECTS</w:t>
            </w:r>
            <w:r w:rsidR="00A70990">
              <w:rPr>
                <w:noProof/>
                <w:webHidden/>
              </w:rPr>
              <w:tab/>
            </w:r>
            <w:r w:rsidR="00A70990">
              <w:rPr>
                <w:noProof/>
                <w:webHidden/>
              </w:rPr>
              <w:fldChar w:fldCharType="begin"/>
            </w:r>
            <w:r w:rsidR="00A70990">
              <w:rPr>
                <w:noProof/>
                <w:webHidden/>
              </w:rPr>
              <w:instrText xml:space="preserve"> PAGEREF _Toc77947430 \h </w:instrText>
            </w:r>
            <w:r w:rsidR="00A70990">
              <w:rPr>
                <w:noProof/>
                <w:webHidden/>
              </w:rPr>
            </w:r>
            <w:r w:rsidR="00A70990">
              <w:rPr>
                <w:noProof/>
                <w:webHidden/>
              </w:rPr>
              <w:fldChar w:fldCharType="separate"/>
            </w:r>
            <w:r w:rsidR="00D727CC">
              <w:rPr>
                <w:noProof/>
                <w:webHidden/>
              </w:rPr>
              <w:t>22</w:t>
            </w:r>
            <w:r w:rsidR="00A70990">
              <w:rPr>
                <w:noProof/>
                <w:webHidden/>
              </w:rPr>
              <w:fldChar w:fldCharType="end"/>
            </w:r>
          </w:hyperlink>
        </w:p>
        <w:p w14:paraId="73E7542E" w14:textId="40A39AA9" w:rsidR="00A70990" w:rsidRDefault="00163C3D">
          <w:pPr>
            <w:pStyle w:val="TM1"/>
            <w:tabs>
              <w:tab w:val="right" w:leader="dot" w:pos="10270"/>
            </w:tabs>
            <w:rPr>
              <w:rFonts w:asciiTheme="minorHAnsi" w:eastAsiaTheme="minorEastAsia" w:hAnsiTheme="minorHAnsi" w:cstheme="minorBidi"/>
              <w:noProof/>
            </w:rPr>
          </w:pPr>
          <w:hyperlink w:anchor="_Toc77947431" w:history="1">
            <w:r w:rsidR="00A70990" w:rsidRPr="00DE376D">
              <w:rPr>
                <w:rStyle w:val="Lienhypertexte"/>
                <w:noProof/>
              </w:rPr>
              <w:t>HLADU01</w:t>
            </w:r>
            <w:r w:rsidR="00A70990">
              <w:rPr>
                <w:noProof/>
                <w:webHidden/>
              </w:rPr>
              <w:tab/>
            </w:r>
            <w:r w:rsidR="00A70990">
              <w:rPr>
                <w:noProof/>
                <w:webHidden/>
              </w:rPr>
              <w:fldChar w:fldCharType="begin"/>
            </w:r>
            <w:r w:rsidR="00A70990">
              <w:rPr>
                <w:noProof/>
                <w:webHidden/>
              </w:rPr>
              <w:instrText xml:space="preserve"> PAGEREF _Toc77947431 \h </w:instrText>
            </w:r>
            <w:r w:rsidR="00A70990">
              <w:rPr>
                <w:noProof/>
                <w:webHidden/>
              </w:rPr>
            </w:r>
            <w:r w:rsidR="00A70990">
              <w:rPr>
                <w:noProof/>
                <w:webHidden/>
              </w:rPr>
              <w:fldChar w:fldCharType="separate"/>
            </w:r>
            <w:r w:rsidR="00D727CC">
              <w:rPr>
                <w:noProof/>
                <w:webHidden/>
              </w:rPr>
              <w:t>22</w:t>
            </w:r>
            <w:r w:rsidR="00A70990">
              <w:rPr>
                <w:noProof/>
                <w:webHidden/>
              </w:rPr>
              <w:fldChar w:fldCharType="end"/>
            </w:r>
          </w:hyperlink>
        </w:p>
        <w:p w14:paraId="0C95689E" w14:textId="0FF6676C" w:rsidR="00A70990" w:rsidRDefault="00163C3D">
          <w:pPr>
            <w:pStyle w:val="TM1"/>
            <w:tabs>
              <w:tab w:val="right" w:leader="dot" w:pos="10270"/>
            </w:tabs>
            <w:rPr>
              <w:rFonts w:asciiTheme="minorHAnsi" w:eastAsiaTheme="minorEastAsia" w:hAnsiTheme="minorHAnsi" w:cstheme="minorBidi"/>
              <w:noProof/>
            </w:rPr>
          </w:pPr>
          <w:hyperlink w:anchor="_Toc77947432" w:history="1">
            <w:r w:rsidR="00A70990" w:rsidRPr="00DE376D">
              <w:rPr>
                <w:rStyle w:val="Lienhypertexte"/>
                <w:noProof/>
              </w:rPr>
              <w:t>Stage</w:t>
            </w:r>
            <w:r w:rsidR="00A70990">
              <w:rPr>
                <w:noProof/>
                <w:webHidden/>
              </w:rPr>
              <w:tab/>
            </w:r>
            <w:r w:rsidR="00A70990">
              <w:rPr>
                <w:noProof/>
                <w:webHidden/>
              </w:rPr>
              <w:fldChar w:fldCharType="begin"/>
            </w:r>
            <w:r w:rsidR="00A70990">
              <w:rPr>
                <w:noProof/>
                <w:webHidden/>
              </w:rPr>
              <w:instrText xml:space="preserve"> PAGEREF _Toc77947432 \h </w:instrText>
            </w:r>
            <w:r w:rsidR="00A70990">
              <w:rPr>
                <w:noProof/>
                <w:webHidden/>
              </w:rPr>
            </w:r>
            <w:r w:rsidR="00A70990">
              <w:rPr>
                <w:noProof/>
                <w:webHidden/>
              </w:rPr>
              <w:fldChar w:fldCharType="separate"/>
            </w:r>
            <w:r w:rsidR="00D727CC">
              <w:rPr>
                <w:noProof/>
                <w:webHidden/>
              </w:rPr>
              <w:t>22</w:t>
            </w:r>
            <w:r w:rsidR="00A70990">
              <w:rPr>
                <w:noProof/>
                <w:webHidden/>
              </w:rPr>
              <w:fldChar w:fldCharType="end"/>
            </w:r>
          </w:hyperlink>
        </w:p>
        <w:p w14:paraId="5ADB2B45" w14:textId="0BF2F6ED" w:rsidR="00A70990" w:rsidRDefault="00163C3D">
          <w:pPr>
            <w:pStyle w:val="TM2"/>
            <w:tabs>
              <w:tab w:val="right" w:leader="dot" w:pos="10270"/>
            </w:tabs>
            <w:rPr>
              <w:rFonts w:asciiTheme="minorHAnsi" w:eastAsiaTheme="minorEastAsia" w:hAnsiTheme="minorHAnsi" w:cstheme="minorBidi"/>
              <w:noProof/>
            </w:rPr>
          </w:pPr>
          <w:hyperlink w:anchor="_Toc77947433" w:history="1">
            <w:r w:rsidR="00A70990" w:rsidRPr="00DE376D">
              <w:rPr>
                <w:rStyle w:val="Lienhypertexte"/>
                <w:noProof/>
              </w:rPr>
              <w:t>HLADU02 Mémoire de recherche / Master’s thesis – 12 crédits</w:t>
            </w:r>
            <w:r w:rsidR="00A70990">
              <w:rPr>
                <w:noProof/>
                <w:webHidden/>
              </w:rPr>
              <w:tab/>
            </w:r>
            <w:r w:rsidR="00A70990">
              <w:rPr>
                <w:noProof/>
                <w:webHidden/>
              </w:rPr>
              <w:fldChar w:fldCharType="begin"/>
            </w:r>
            <w:r w:rsidR="00A70990">
              <w:rPr>
                <w:noProof/>
                <w:webHidden/>
              </w:rPr>
              <w:instrText xml:space="preserve"> PAGEREF _Toc77947433 \h </w:instrText>
            </w:r>
            <w:r w:rsidR="00A70990">
              <w:rPr>
                <w:noProof/>
                <w:webHidden/>
              </w:rPr>
            </w:r>
            <w:r w:rsidR="00A70990">
              <w:rPr>
                <w:noProof/>
                <w:webHidden/>
              </w:rPr>
              <w:fldChar w:fldCharType="separate"/>
            </w:r>
            <w:r w:rsidR="00D727CC">
              <w:rPr>
                <w:noProof/>
                <w:webHidden/>
              </w:rPr>
              <w:t>22</w:t>
            </w:r>
            <w:r w:rsidR="00A70990">
              <w:rPr>
                <w:noProof/>
                <w:webHidden/>
              </w:rPr>
              <w:fldChar w:fldCharType="end"/>
            </w:r>
          </w:hyperlink>
        </w:p>
        <w:p w14:paraId="2517E6E9" w14:textId="721D5872" w:rsidR="00A70990" w:rsidRDefault="00163C3D">
          <w:pPr>
            <w:pStyle w:val="TM1"/>
            <w:tabs>
              <w:tab w:val="right" w:leader="dot" w:pos="10270"/>
            </w:tabs>
            <w:rPr>
              <w:rFonts w:asciiTheme="minorHAnsi" w:eastAsiaTheme="minorEastAsia" w:hAnsiTheme="minorHAnsi" w:cstheme="minorBidi"/>
              <w:noProof/>
            </w:rPr>
          </w:pPr>
          <w:hyperlink w:anchor="_Toc77947434" w:history="1">
            <w:r w:rsidR="00A70990" w:rsidRPr="00DE376D">
              <w:rPr>
                <w:rStyle w:val="Lienhypertexte"/>
                <w:noProof/>
              </w:rPr>
              <w:t>HLADU02</w:t>
            </w:r>
            <w:r w:rsidR="00A70990">
              <w:rPr>
                <w:noProof/>
                <w:webHidden/>
              </w:rPr>
              <w:tab/>
            </w:r>
            <w:r w:rsidR="00A70990">
              <w:rPr>
                <w:noProof/>
                <w:webHidden/>
              </w:rPr>
              <w:fldChar w:fldCharType="begin"/>
            </w:r>
            <w:r w:rsidR="00A70990">
              <w:rPr>
                <w:noProof/>
                <w:webHidden/>
              </w:rPr>
              <w:instrText xml:space="preserve"> PAGEREF _Toc77947434 \h </w:instrText>
            </w:r>
            <w:r w:rsidR="00A70990">
              <w:rPr>
                <w:noProof/>
                <w:webHidden/>
              </w:rPr>
            </w:r>
            <w:r w:rsidR="00A70990">
              <w:rPr>
                <w:noProof/>
                <w:webHidden/>
              </w:rPr>
              <w:fldChar w:fldCharType="separate"/>
            </w:r>
            <w:r w:rsidR="00D727CC">
              <w:rPr>
                <w:noProof/>
                <w:webHidden/>
              </w:rPr>
              <w:t>22</w:t>
            </w:r>
            <w:r w:rsidR="00A70990">
              <w:rPr>
                <w:noProof/>
                <w:webHidden/>
              </w:rPr>
              <w:fldChar w:fldCharType="end"/>
            </w:r>
          </w:hyperlink>
        </w:p>
        <w:p w14:paraId="21024141" w14:textId="57888B31" w:rsidR="00A70990" w:rsidRDefault="00163C3D">
          <w:pPr>
            <w:pStyle w:val="TM1"/>
            <w:tabs>
              <w:tab w:val="right" w:leader="dot" w:pos="10270"/>
            </w:tabs>
            <w:rPr>
              <w:rFonts w:asciiTheme="minorHAnsi" w:eastAsiaTheme="minorEastAsia" w:hAnsiTheme="minorHAnsi" w:cstheme="minorBidi"/>
              <w:noProof/>
            </w:rPr>
          </w:pPr>
          <w:hyperlink w:anchor="_Toc77947435" w:history="1">
            <w:r w:rsidR="00A70990" w:rsidRPr="00DE376D">
              <w:rPr>
                <w:rStyle w:val="Lienhypertexte"/>
                <w:noProof/>
              </w:rPr>
              <w:t>Mémoire de recherche 2</w:t>
            </w:r>
            <w:r w:rsidR="00A70990">
              <w:rPr>
                <w:noProof/>
                <w:webHidden/>
              </w:rPr>
              <w:tab/>
            </w:r>
            <w:r w:rsidR="00A70990">
              <w:rPr>
                <w:noProof/>
                <w:webHidden/>
              </w:rPr>
              <w:fldChar w:fldCharType="begin"/>
            </w:r>
            <w:r w:rsidR="00A70990">
              <w:rPr>
                <w:noProof/>
                <w:webHidden/>
              </w:rPr>
              <w:instrText xml:space="preserve"> PAGEREF _Toc77947435 \h </w:instrText>
            </w:r>
            <w:r w:rsidR="00A70990">
              <w:rPr>
                <w:noProof/>
                <w:webHidden/>
              </w:rPr>
            </w:r>
            <w:r w:rsidR="00A70990">
              <w:rPr>
                <w:noProof/>
                <w:webHidden/>
              </w:rPr>
              <w:fldChar w:fldCharType="separate"/>
            </w:r>
            <w:r w:rsidR="00D727CC">
              <w:rPr>
                <w:noProof/>
                <w:webHidden/>
              </w:rPr>
              <w:t>22</w:t>
            </w:r>
            <w:r w:rsidR="00A70990">
              <w:rPr>
                <w:noProof/>
                <w:webHidden/>
              </w:rPr>
              <w:fldChar w:fldCharType="end"/>
            </w:r>
          </w:hyperlink>
        </w:p>
        <w:p w14:paraId="6E8E0E76" w14:textId="31A33213" w:rsidR="00A70990" w:rsidRDefault="00163C3D">
          <w:pPr>
            <w:pStyle w:val="TM2"/>
            <w:tabs>
              <w:tab w:val="right" w:leader="dot" w:pos="10270"/>
            </w:tabs>
            <w:rPr>
              <w:rFonts w:asciiTheme="minorHAnsi" w:eastAsiaTheme="minorEastAsia" w:hAnsiTheme="minorHAnsi" w:cstheme="minorBidi"/>
              <w:noProof/>
            </w:rPr>
          </w:pPr>
          <w:hyperlink w:anchor="_Toc77947436" w:history="1">
            <w:r w:rsidR="00A70990" w:rsidRPr="00DE376D">
              <w:rPr>
                <w:rStyle w:val="Lienhypertexte"/>
                <w:noProof/>
                <w:lang w:val="en-GB"/>
              </w:rPr>
              <w:t>HLADU03 Organizing a research event: 6 ECTS</w:t>
            </w:r>
            <w:r w:rsidR="00A70990">
              <w:rPr>
                <w:noProof/>
                <w:webHidden/>
              </w:rPr>
              <w:tab/>
            </w:r>
            <w:r w:rsidR="00A70990">
              <w:rPr>
                <w:noProof/>
                <w:webHidden/>
              </w:rPr>
              <w:fldChar w:fldCharType="begin"/>
            </w:r>
            <w:r w:rsidR="00A70990">
              <w:rPr>
                <w:noProof/>
                <w:webHidden/>
              </w:rPr>
              <w:instrText xml:space="preserve"> PAGEREF _Toc77947436 \h </w:instrText>
            </w:r>
            <w:r w:rsidR="00A70990">
              <w:rPr>
                <w:noProof/>
                <w:webHidden/>
              </w:rPr>
            </w:r>
            <w:r w:rsidR="00A70990">
              <w:rPr>
                <w:noProof/>
                <w:webHidden/>
              </w:rPr>
              <w:fldChar w:fldCharType="separate"/>
            </w:r>
            <w:r w:rsidR="00D727CC">
              <w:rPr>
                <w:noProof/>
                <w:webHidden/>
              </w:rPr>
              <w:t>23</w:t>
            </w:r>
            <w:r w:rsidR="00A70990">
              <w:rPr>
                <w:noProof/>
                <w:webHidden/>
              </w:rPr>
              <w:fldChar w:fldCharType="end"/>
            </w:r>
          </w:hyperlink>
        </w:p>
        <w:p w14:paraId="5ACDB961" w14:textId="060205F6" w:rsidR="00A70990" w:rsidRDefault="00163C3D">
          <w:pPr>
            <w:pStyle w:val="TM1"/>
            <w:tabs>
              <w:tab w:val="right" w:leader="dot" w:pos="10270"/>
            </w:tabs>
            <w:rPr>
              <w:rFonts w:asciiTheme="minorHAnsi" w:eastAsiaTheme="minorEastAsia" w:hAnsiTheme="minorHAnsi" w:cstheme="minorBidi"/>
              <w:noProof/>
            </w:rPr>
          </w:pPr>
          <w:hyperlink w:anchor="_Toc77947437" w:history="1">
            <w:r w:rsidR="00A70990" w:rsidRPr="00DE376D">
              <w:rPr>
                <w:rStyle w:val="Lienhypertexte"/>
                <w:noProof/>
              </w:rPr>
              <w:t>HLADU03</w:t>
            </w:r>
            <w:r w:rsidR="00A70990">
              <w:rPr>
                <w:noProof/>
                <w:webHidden/>
              </w:rPr>
              <w:tab/>
            </w:r>
            <w:r w:rsidR="00A70990">
              <w:rPr>
                <w:noProof/>
                <w:webHidden/>
              </w:rPr>
              <w:fldChar w:fldCharType="begin"/>
            </w:r>
            <w:r w:rsidR="00A70990">
              <w:rPr>
                <w:noProof/>
                <w:webHidden/>
              </w:rPr>
              <w:instrText xml:space="preserve"> PAGEREF _Toc77947437 \h </w:instrText>
            </w:r>
            <w:r w:rsidR="00A70990">
              <w:rPr>
                <w:noProof/>
                <w:webHidden/>
              </w:rPr>
            </w:r>
            <w:r w:rsidR="00A70990">
              <w:rPr>
                <w:noProof/>
                <w:webHidden/>
              </w:rPr>
              <w:fldChar w:fldCharType="separate"/>
            </w:r>
            <w:r w:rsidR="00D727CC">
              <w:rPr>
                <w:noProof/>
                <w:webHidden/>
              </w:rPr>
              <w:t>23</w:t>
            </w:r>
            <w:r w:rsidR="00A70990">
              <w:rPr>
                <w:noProof/>
                <w:webHidden/>
              </w:rPr>
              <w:fldChar w:fldCharType="end"/>
            </w:r>
          </w:hyperlink>
        </w:p>
        <w:p w14:paraId="214DA976" w14:textId="45E70362" w:rsidR="00A70990" w:rsidRDefault="00163C3D">
          <w:pPr>
            <w:pStyle w:val="TM1"/>
            <w:tabs>
              <w:tab w:val="right" w:leader="dot" w:pos="10270"/>
            </w:tabs>
            <w:rPr>
              <w:rFonts w:asciiTheme="minorHAnsi" w:eastAsiaTheme="minorEastAsia" w:hAnsiTheme="minorHAnsi" w:cstheme="minorBidi"/>
              <w:noProof/>
            </w:rPr>
          </w:pPr>
          <w:hyperlink w:anchor="_Toc77947438" w:history="1">
            <w:r w:rsidR="00A70990" w:rsidRPr="00DE376D">
              <w:rPr>
                <w:rStyle w:val="Lienhypertexte"/>
                <w:noProof/>
              </w:rPr>
              <w:t>Montage de projet scientifique / Organizing a research event</w:t>
            </w:r>
            <w:r w:rsidR="00A70990">
              <w:rPr>
                <w:noProof/>
                <w:webHidden/>
              </w:rPr>
              <w:tab/>
            </w:r>
            <w:r w:rsidR="00A70990">
              <w:rPr>
                <w:noProof/>
                <w:webHidden/>
              </w:rPr>
              <w:fldChar w:fldCharType="begin"/>
            </w:r>
            <w:r w:rsidR="00A70990">
              <w:rPr>
                <w:noProof/>
                <w:webHidden/>
              </w:rPr>
              <w:instrText xml:space="preserve"> PAGEREF _Toc77947438 \h </w:instrText>
            </w:r>
            <w:r w:rsidR="00A70990">
              <w:rPr>
                <w:noProof/>
                <w:webHidden/>
              </w:rPr>
            </w:r>
            <w:r w:rsidR="00A70990">
              <w:rPr>
                <w:noProof/>
                <w:webHidden/>
              </w:rPr>
              <w:fldChar w:fldCharType="separate"/>
            </w:r>
            <w:r w:rsidR="00D727CC">
              <w:rPr>
                <w:noProof/>
                <w:webHidden/>
              </w:rPr>
              <w:t>23</w:t>
            </w:r>
            <w:r w:rsidR="00A70990">
              <w:rPr>
                <w:noProof/>
                <w:webHidden/>
              </w:rPr>
              <w:fldChar w:fldCharType="end"/>
            </w:r>
          </w:hyperlink>
        </w:p>
        <w:p w14:paraId="3B6AEAEF" w14:textId="39B901F2" w:rsidR="00A70990" w:rsidRDefault="00163C3D">
          <w:pPr>
            <w:pStyle w:val="TM2"/>
            <w:tabs>
              <w:tab w:val="right" w:leader="dot" w:pos="10270"/>
            </w:tabs>
            <w:rPr>
              <w:rFonts w:asciiTheme="minorHAnsi" w:eastAsiaTheme="minorEastAsia" w:hAnsiTheme="minorHAnsi" w:cstheme="minorBidi"/>
              <w:noProof/>
            </w:rPr>
          </w:pPr>
          <w:hyperlink w:anchor="_Toc77947439" w:history="1">
            <w:r w:rsidR="00A70990" w:rsidRPr="00DE376D">
              <w:rPr>
                <w:rStyle w:val="Lienhypertexte"/>
                <w:noProof/>
              </w:rPr>
              <w:t>HLADX10 CHOIX DE 2 UE DISCIPLINAIRES : 2 x 3 = 6 ECTS</w:t>
            </w:r>
            <w:r w:rsidR="00A70990">
              <w:rPr>
                <w:noProof/>
                <w:webHidden/>
              </w:rPr>
              <w:tab/>
            </w:r>
            <w:r w:rsidR="00A70990">
              <w:rPr>
                <w:noProof/>
                <w:webHidden/>
              </w:rPr>
              <w:fldChar w:fldCharType="begin"/>
            </w:r>
            <w:r w:rsidR="00A70990">
              <w:rPr>
                <w:noProof/>
                <w:webHidden/>
              </w:rPr>
              <w:instrText xml:space="preserve"> PAGEREF _Toc77947439 \h </w:instrText>
            </w:r>
            <w:r w:rsidR="00A70990">
              <w:rPr>
                <w:noProof/>
                <w:webHidden/>
              </w:rPr>
            </w:r>
            <w:r w:rsidR="00A70990">
              <w:rPr>
                <w:noProof/>
                <w:webHidden/>
              </w:rPr>
              <w:fldChar w:fldCharType="separate"/>
            </w:r>
            <w:r w:rsidR="00D727CC">
              <w:rPr>
                <w:noProof/>
                <w:webHidden/>
              </w:rPr>
              <w:t>24</w:t>
            </w:r>
            <w:r w:rsidR="00A70990">
              <w:rPr>
                <w:noProof/>
                <w:webHidden/>
              </w:rPr>
              <w:fldChar w:fldCharType="end"/>
            </w:r>
          </w:hyperlink>
        </w:p>
        <w:p w14:paraId="0FC3AF37" w14:textId="69FB3610" w:rsidR="00A70990" w:rsidRDefault="00163C3D">
          <w:pPr>
            <w:pStyle w:val="TM1"/>
            <w:tabs>
              <w:tab w:val="right" w:leader="dot" w:pos="10270"/>
            </w:tabs>
            <w:rPr>
              <w:rFonts w:asciiTheme="minorHAnsi" w:eastAsiaTheme="minorEastAsia" w:hAnsiTheme="minorHAnsi" w:cstheme="minorBidi"/>
              <w:noProof/>
            </w:rPr>
          </w:pPr>
          <w:hyperlink w:anchor="_Toc77947440" w:history="1">
            <w:r w:rsidR="00A70990" w:rsidRPr="00DE376D">
              <w:rPr>
                <w:rStyle w:val="Lienhypertexte"/>
                <w:noProof/>
              </w:rPr>
              <w:t>HLADU04</w:t>
            </w:r>
            <w:r w:rsidR="00A70990">
              <w:rPr>
                <w:noProof/>
                <w:webHidden/>
              </w:rPr>
              <w:tab/>
            </w:r>
            <w:r w:rsidR="00A70990">
              <w:rPr>
                <w:noProof/>
                <w:webHidden/>
              </w:rPr>
              <w:fldChar w:fldCharType="begin"/>
            </w:r>
            <w:r w:rsidR="00A70990">
              <w:rPr>
                <w:noProof/>
                <w:webHidden/>
              </w:rPr>
              <w:instrText xml:space="preserve"> PAGEREF _Toc77947440 \h </w:instrText>
            </w:r>
            <w:r w:rsidR="00A70990">
              <w:rPr>
                <w:noProof/>
                <w:webHidden/>
              </w:rPr>
            </w:r>
            <w:r w:rsidR="00A70990">
              <w:rPr>
                <w:noProof/>
                <w:webHidden/>
              </w:rPr>
              <w:fldChar w:fldCharType="separate"/>
            </w:r>
            <w:r w:rsidR="00D727CC">
              <w:rPr>
                <w:noProof/>
                <w:webHidden/>
              </w:rPr>
              <w:t>24</w:t>
            </w:r>
            <w:r w:rsidR="00A70990">
              <w:rPr>
                <w:noProof/>
                <w:webHidden/>
              </w:rPr>
              <w:fldChar w:fldCharType="end"/>
            </w:r>
          </w:hyperlink>
        </w:p>
        <w:p w14:paraId="61258308" w14:textId="2EA8AD5A" w:rsidR="00A70990" w:rsidRDefault="00163C3D">
          <w:pPr>
            <w:pStyle w:val="TM1"/>
            <w:tabs>
              <w:tab w:val="right" w:leader="dot" w:pos="10270"/>
            </w:tabs>
            <w:rPr>
              <w:rFonts w:asciiTheme="minorHAnsi" w:eastAsiaTheme="minorEastAsia" w:hAnsiTheme="minorHAnsi" w:cstheme="minorBidi"/>
              <w:noProof/>
            </w:rPr>
          </w:pPr>
          <w:hyperlink w:anchor="_Toc77947441" w:history="1">
            <w:r w:rsidR="00A70990" w:rsidRPr="00DE376D">
              <w:rPr>
                <w:rStyle w:val="Lienhypertexte"/>
                <w:noProof/>
              </w:rPr>
              <w:t>Traduction créative</w:t>
            </w:r>
            <w:r w:rsidR="00A70990">
              <w:rPr>
                <w:noProof/>
                <w:webHidden/>
              </w:rPr>
              <w:tab/>
            </w:r>
            <w:r w:rsidR="00A70990">
              <w:rPr>
                <w:noProof/>
                <w:webHidden/>
              </w:rPr>
              <w:fldChar w:fldCharType="begin"/>
            </w:r>
            <w:r w:rsidR="00A70990">
              <w:rPr>
                <w:noProof/>
                <w:webHidden/>
              </w:rPr>
              <w:instrText xml:space="preserve"> PAGEREF _Toc77947441 \h </w:instrText>
            </w:r>
            <w:r w:rsidR="00A70990">
              <w:rPr>
                <w:noProof/>
                <w:webHidden/>
              </w:rPr>
            </w:r>
            <w:r w:rsidR="00A70990">
              <w:rPr>
                <w:noProof/>
                <w:webHidden/>
              </w:rPr>
              <w:fldChar w:fldCharType="separate"/>
            </w:r>
            <w:r w:rsidR="00D727CC">
              <w:rPr>
                <w:noProof/>
                <w:webHidden/>
              </w:rPr>
              <w:t>24</w:t>
            </w:r>
            <w:r w:rsidR="00A70990">
              <w:rPr>
                <w:noProof/>
                <w:webHidden/>
              </w:rPr>
              <w:fldChar w:fldCharType="end"/>
            </w:r>
          </w:hyperlink>
        </w:p>
        <w:p w14:paraId="7720B0A1" w14:textId="187FF960" w:rsidR="00A70990" w:rsidRDefault="00163C3D">
          <w:pPr>
            <w:pStyle w:val="TM1"/>
            <w:tabs>
              <w:tab w:val="right" w:leader="dot" w:pos="10270"/>
            </w:tabs>
            <w:rPr>
              <w:rFonts w:asciiTheme="minorHAnsi" w:eastAsiaTheme="minorEastAsia" w:hAnsiTheme="minorHAnsi" w:cstheme="minorBidi"/>
              <w:noProof/>
            </w:rPr>
          </w:pPr>
          <w:hyperlink w:anchor="_Toc77947442" w:history="1">
            <w:r w:rsidR="00A70990" w:rsidRPr="00DE376D">
              <w:rPr>
                <w:rStyle w:val="Lienhypertexte"/>
                <w:noProof/>
              </w:rPr>
              <w:t>HLADU05</w:t>
            </w:r>
            <w:r w:rsidR="00A70990">
              <w:rPr>
                <w:noProof/>
                <w:webHidden/>
              </w:rPr>
              <w:tab/>
            </w:r>
            <w:r w:rsidR="00A70990">
              <w:rPr>
                <w:noProof/>
                <w:webHidden/>
              </w:rPr>
              <w:fldChar w:fldCharType="begin"/>
            </w:r>
            <w:r w:rsidR="00A70990">
              <w:rPr>
                <w:noProof/>
                <w:webHidden/>
              </w:rPr>
              <w:instrText xml:space="preserve"> PAGEREF _Toc77947442 \h </w:instrText>
            </w:r>
            <w:r w:rsidR="00A70990">
              <w:rPr>
                <w:noProof/>
                <w:webHidden/>
              </w:rPr>
            </w:r>
            <w:r w:rsidR="00A70990">
              <w:rPr>
                <w:noProof/>
                <w:webHidden/>
              </w:rPr>
              <w:fldChar w:fldCharType="separate"/>
            </w:r>
            <w:r w:rsidR="00D727CC">
              <w:rPr>
                <w:noProof/>
                <w:webHidden/>
              </w:rPr>
              <w:t>25</w:t>
            </w:r>
            <w:r w:rsidR="00A70990">
              <w:rPr>
                <w:noProof/>
                <w:webHidden/>
              </w:rPr>
              <w:fldChar w:fldCharType="end"/>
            </w:r>
          </w:hyperlink>
        </w:p>
        <w:p w14:paraId="3C2511D1" w14:textId="7BB7DCFF" w:rsidR="00A70990" w:rsidRDefault="00163C3D">
          <w:pPr>
            <w:pStyle w:val="TM1"/>
            <w:tabs>
              <w:tab w:val="right" w:leader="dot" w:pos="10270"/>
            </w:tabs>
            <w:rPr>
              <w:rFonts w:asciiTheme="minorHAnsi" w:eastAsiaTheme="minorEastAsia" w:hAnsiTheme="minorHAnsi" w:cstheme="minorBidi"/>
              <w:noProof/>
            </w:rPr>
          </w:pPr>
          <w:hyperlink w:anchor="_Toc77947443" w:history="1">
            <w:r w:rsidR="00A70990" w:rsidRPr="00DE376D">
              <w:rPr>
                <w:rStyle w:val="Lienhypertexte"/>
                <w:noProof/>
              </w:rPr>
              <w:t>Littérature 7 : La question de la modernité et sa critique</w:t>
            </w:r>
            <w:r w:rsidR="00A70990">
              <w:rPr>
                <w:noProof/>
                <w:webHidden/>
              </w:rPr>
              <w:tab/>
            </w:r>
            <w:r w:rsidR="00A70990">
              <w:rPr>
                <w:noProof/>
                <w:webHidden/>
              </w:rPr>
              <w:fldChar w:fldCharType="begin"/>
            </w:r>
            <w:r w:rsidR="00A70990">
              <w:rPr>
                <w:noProof/>
                <w:webHidden/>
              </w:rPr>
              <w:instrText xml:space="preserve"> PAGEREF _Toc77947443 \h </w:instrText>
            </w:r>
            <w:r w:rsidR="00A70990">
              <w:rPr>
                <w:noProof/>
                <w:webHidden/>
              </w:rPr>
            </w:r>
            <w:r w:rsidR="00A70990">
              <w:rPr>
                <w:noProof/>
                <w:webHidden/>
              </w:rPr>
              <w:fldChar w:fldCharType="separate"/>
            </w:r>
            <w:r w:rsidR="00D727CC">
              <w:rPr>
                <w:noProof/>
                <w:webHidden/>
              </w:rPr>
              <w:t>25</w:t>
            </w:r>
            <w:r w:rsidR="00A70990">
              <w:rPr>
                <w:noProof/>
                <w:webHidden/>
              </w:rPr>
              <w:fldChar w:fldCharType="end"/>
            </w:r>
          </w:hyperlink>
        </w:p>
        <w:p w14:paraId="7529462E" w14:textId="1A7F7BCF" w:rsidR="00A70990" w:rsidRDefault="00163C3D">
          <w:pPr>
            <w:pStyle w:val="TM1"/>
            <w:tabs>
              <w:tab w:val="right" w:leader="dot" w:pos="10270"/>
            </w:tabs>
            <w:rPr>
              <w:rFonts w:asciiTheme="minorHAnsi" w:eastAsiaTheme="minorEastAsia" w:hAnsiTheme="minorHAnsi" w:cstheme="minorBidi"/>
              <w:noProof/>
            </w:rPr>
          </w:pPr>
          <w:hyperlink w:anchor="_Toc77947444" w:history="1">
            <w:r w:rsidR="00A70990" w:rsidRPr="00DE376D">
              <w:rPr>
                <w:rStyle w:val="Lienhypertexte"/>
                <w:noProof/>
              </w:rPr>
              <w:t>HLADU06</w:t>
            </w:r>
            <w:r w:rsidR="00A70990">
              <w:rPr>
                <w:noProof/>
                <w:webHidden/>
              </w:rPr>
              <w:tab/>
            </w:r>
            <w:r w:rsidR="00A70990">
              <w:rPr>
                <w:noProof/>
                <w:webHidden/>
              </w:rPr>
              <w:fldChar w:fldCharType="begin"/>
            </w:r>
            <w:r w:rsidR="00A70990">
              <w:rPr>
                <w:noProof/>
                <w:webHidden/>
              </w:rPr>
              <w:instrText xml:space="preserve"> PAGEREF _Toc77947444 \h </w:instrText>
            </w:r>
            <w:r w:rsidR="00A70990">
              <w:rPr>
                <w:noProof/>
                <w:webHidden/>
              </w:rPr>
            </w:r>
            <w:r w:rsidR="00A70990">
              <w:rPr>
                <w:noProof/>
                <w:webHidden/>
              </w:rPr>
              <w:fldChar w:fldCharType="separate"/>
            </w:r>
            <w:r w:rsidR="00D727CC">
              <w:rPr>
                <w:noProof/>
                <w:webHidden/>
              </w:rPr>
              <w:t>25</w:t>
            </w:r>
            <w:r w:rsidR="00A70990">
              <w:rPr>
                <w:noProof/>
                <w:webHidden/>
              </w:rPr>
              <w:fldChar w:fldCharType="end"/>
            </w:r>
          </w:hyperlink>
        </w:p>
        <w:p w14:paraId="4B7648F3" w14:textId="2ADCEB63" w:rsidR="00A70990" w:rsidRDefault="00163C3D">
          <w:pPr>
            <w:pStyle w:val="TM1"/>
            <w:tabs>
              <w:tab w:val="right" w:leader="dot" w:pos="10270"/>
            </w:tabs>
            <w:rPr>
              <w:rFonts w:asciiTheme="minorHAnsi" w:eastAsiaTheme="minorEastAsia" w:hAnsiTheme="minorHAnsi" w:cstheme="minorBidi"/>
              <w:noProof/>
            </w:rPr>
          </w:pPr>
          <w:hyperlink w:anchor="_Toc77947445" w:history="1">
            <w:r w:rsidR="00A70990" w:rsidRPr="00DE376D">
              <w:rPr>
                <w:rStyle w:val="Lienhypertexte"/>
                <w:noProof/>
                <w:lang w:val="en-GB"/>
              </w:rPr>
              <w:t>Civilisation 7, histoire culturelle 3 : </w:t>
            </w:r>
            <w:r w:rsidR="00A70990" w:rsidRPr="00DE376D">
              <w:rPr>
                <w:rStyle w:val="Lienhypertexte"/>
                <w:noProof/>
                <w:lang w:val="en-US"/>
              </w:rPr>
              <w:t>Mediations and circulations of texts in the United States (18</w:t>
            </w:r>
            <w:r w:rsidR="00A70990" w:rsidRPr="00DE376D">
              <w:rPr>
                <w:rStyle w:val="Lienhypertexte"/>
                <w:noProof/>
                <w:vertAlign w:val="superscript"/>
                <w:lang w:val="en-US"/>
              </w:rPr>
              <w:t>th</w:t>
            </w:r>
            <w:r w:rsidR="00A70990" w:rsidRPr="00DE376D">
              <w:rPr>
                <w:rStyle w:val="Lienhypertexte"/>
                <w:noProof/>
                <w:lang w:val="en-US"/>
              </w:rPr>
              <w:t xml:space="preserve"> and 19</w:t>
            </w:r>
            <w:r w:rsidR="00A70990" w:rsidRPr="00DE376D">
              <w:rPr>
                <w:rStyle w:val="Lienhypertexte"/>
                <w:noProof/>
                <w:vertAlign w:val="superscript"/>
                <w:lang w:val="en-US"/>
              </w:rPr>
              <w:t>th</w:t>
            </w:r>
            <w:r w:rsidR="00A70990" w:rsidRPr="00DE376D">
              <w:rPr>
                <w:rStyle w:val="Lienhypertexte"/>
                <w:noProof/>
                <w:lang w:val="en-US"/>
              </w:rPr>
              <w:t xml:space="preserve"> centuries)</w:t>
            </w:r>
            <w:r w:rsidR="00A70990">
              <w:rPr>
                <w:noProof/>
                <w:webHidden/>
              </w:rPr>
              <w:tab/>
            </w:r>
            <w:r w:rsidR="00A70990">
              <w:rPr>
                <w:noProof/>
                <w:webHidden/>
              </w:rPr>
              <w:fldChar w:fldCharType="begin"/>
            </w:r>
            <w:r w:rsidR="00A70990">
              <w:rPr>
                <w:noProof/>
                <w:webHidden/>
              </w:rPr>
              <w:instrText xml:space="preserve"> PAGEREF _Toc77947445 \h </w:instrText>
            </w:r>
            <w:r w:rsidR="00A70990">
              <w:rPr>
                <w:noProof/>
                <w:webHidden/>
              </w:rPr>
            </w:r>
            <w:r w:rsidR="00A70990">
              <w:rPr>
                <w:noProof/>
                <w:webHidden/>
              </w:rPr>
              <w:fldChar w:fldCharType="separate"/>
            </w:r>
            <w:r w:rsidR="00D727CC">
              <w:rPr>
                <w:noProof/>
                <w:webHidden/>
              </w:rPr>
              <w:t>25</w:t>
            </w:r>
            <w:r w:rsidR="00A70990">
              <w:rPr>
                <w:noProof/>
                <w:webHidden/>
              </w:rPr>
              <w:fldChar w:fldCharType="end"/>
            </w:r>
          </w:hyperlink>
        </w:p>
        <w:p w14:paraId="13D95E08" w14:textId="25EB693A" w:rsidR="00A70990" w:rsidRDefault="00163C3D">
          <w:pPr>
            <w:pStyle w:val="TM1"/>
            <w:tabs>
              <w:tab w:val="right" w:leader="dot" w:pos="10270"/>
            </w:tabs>
            <w:rPr>
              <w:rFonts w:asciiTheme="minorHAnsi" w:eastAsiaTheme="minorEastAsia" w:hAnsiTheme="minorHAnsi" w:cstheme="minorBidi"/>
              <w:noProof/>
            </w:rPr>
          </w:pPr>
          <w:hyperlink w:anchor="_Toc77947446" w:history="1">
            <w:r w:rsidR="00A70990" w:rsidRPr="00DE376D">
              <w:rPr>
                <w:rStyle w:val="Lienhypertexte"/>
                <w:noProof/>
              </w:rPr>
              <w:t>HLADU07</w:t>
            </w:r>
            <w:r w:rsidR="00A70990">
              <w:rPr>
                <w:noProof/>
                <w:webHidden/>
              </w:rPr>
              <w:tab/>
            </w:r>
            <w:r w:rsidR="00A70990">
              <w:rPr>
                <w:noProof/>
                <w:webHidden/>
              </w:rPr>
              <w:fldChar w:fldCharType="begin"/>
            </w:r>
            <w:r w:rsidR="00A70990">
              <w:rPr>
                <w:noProof/>
                <w:webHidden/>
              </w:rPr>
              <w:instrText xml:space="preserve"> PAGEREF _Toc77947446 \h </w:instrText>
            </w:r>
            <w:r w:rsidR="00A70990">
              <w:rPr>
                <w:noProof/>
                <w:webHidden/>
              </w:rPr>
            </w:r>
            <w:r w:rsidR="00A70990">
              <w:rPr>
                <w:noProof/>
                <w:webHidden/>
              </w:rPr>
              <w:fldChar w:fldCharType="separate"/>
            </w:r>
            <w:r w:rsidR="00D727CC">
              <w:rPr>
                <w:noProof/>
                <w:webHidden/>
              </w:rPr>
              <w:t>26</w:t>
            </w:r>
            <w:r w:rsidR="00A70990">
              <w:rPr>
                <w:noProof/>
                <w:webHidden/>
              </w:rPr>
              <w:fldChar w:fldCharType="end"/>
            </w:r>
          </w:hyperlink>
        </w:p>
        <w:p w14:paraId="14F924E3" w14:textId="0983C13D" w:rsidR="00A70990" w:rsidRDefault="00163C3D">
          <w:pPr>
            <w:pStyle w:val="TM1"/>
            <w:tabs>
              <w:tab w:val="right" w:leader="dot" w:pos="10270"/>
            </w:tabs>
            <w:rPr>
              <w:rFonts w:asciiTheme="minorHAnsi" w:eastAsiaTheme="minorEastAsia" w:hAnsiTheme="minorHAnsi" w:cstheme="minorBidi"/>
              <w:noProof/>
            </w:rPr>
          </w:pPr>
          <w:hyperlink w:anchor="_Toc77947447" w:history="1">
            <w:r w:rsidR="00A70990" w:rsidRPr="00DE376D">
              <w:rPr>
                <w:rStyle w:val="Lienhypertexte"/>
                <w:noProof/>
              </w:rPr>
              <w:t>Linguistique 5 : devenir grammairien ou phonéticien</w:t>
            </w:r>
            <w:r w:rsidR="00A70990">
              <w:rPr>
                <w:noProof/>
                <w:webHidden/>
              </w:rPr>
              <w:tab/>
            </w:r>
            <w:r w:rsidR="00A70990">
              <w:rPr>
                <w:noProof/>
                <w:webHidden/>
              </w:rPr>
              <w:fldChar w:fldCharType="begin"/>
            </w:r>
            <w:r w:rsidR="00A70990">
              <w:rPr>
                <w:noProof/>
                <w:webHidden/>
              </w:rPr>
              <w:instrText xml:space="preserve"> PAGEREF _Toc77947447 \h </w:instrText>
            </w:r>
            <w:r w:rsidR="00A70990">
              <w:rPr>
                <w:noProof/>
                <w:webHidden/>
              </w:rPr>
            </w:r>
            <w:r w:rsidR="00A70990">
              <w:rPr>
                <w:noProof/>
                <w:webHidden/>
              </w:rPr>
              <w:fldChar w:fldCharType="separate"/>
            </w:r>
            <w:r w:rsidR="00D727CC">
              <w:rPr>
                <w:noProof/>
                <w:webHidden/>
              </w:rPr>
              <w:t>26</w:t>
            </w:r>
            <w:r w:rsidR="00A70990">
              <w:rPr>
                <w:noProof/>
                <w:webHidden/>
              </w:rPr>
              <w:fldChar w:fldCharType="end"/>
            </w:r>
          </w:hyperlink>
        </w:p>
        <w:p w14:paraId="3508D2FC" w14:textId="6F88C4E1" w:rsidR="00A70990" w:rsidRDefault="00163C3D">
          <w:pPr>
            <w:pStyle w:val="TM1"/>
            <w:tabs>
              <w:tab w:val="right" w:leader="dot" w:pos="10270"/>
            </w:tabs>
            <w:rPr>
              <w:rFonts w:asciiTheme="minorHAnsi" w:eastAsiaTheme="minorEastAsia" w:hAnsiTheme="minorHAnsi" w:cstheme="minorBidi"/>
              <w:noProof/>
            </w:rPr>
          </w:pPr>
          <w:hyperlink w:anchor="_Toc77947448" w:history="1">
            <w:r w:rsidR="00A70990" w:rsidRPr="00DE376D">
              <w:rPr>
                <w:rStyle w:val="Lienhypertexte"/>
                <w:noProof/>
              </w:rPr>
              <w:t>HLADU08</w:t>
            </w:r>
            <w:r w:rsidR="00A70990">
              <w:rPr>
                <w:noProof/>
                <w:webHidden/>
              </w:rPr>
              <w:tab/>
            </w:r>
            <w:r w:rsidR="00A70990">
              <w:rPr>
                <w:noProof/>
                <w:webHidden/>
              </w:rPr>
              <w:fldChar w:fldCharType="begin"/>
            </w:r>
            <w:r w:rsidR="00A70990">
              <w:rPr>
                <w:noProof/>
                <w:webHidden/>
              </w:rPr>
              <w:instrText xml:space="preserve"> PAGEREF _Toc77947448 \h </w:instrText>
            </w:r>
            <w:r w:rsidR="00A70990">
              <w:rPr>
                <w:noProof/>
                <w:webHidden/>
              </w:rPr>
            </w:r>
            <w:r w:rsidR="00A70990">
              <w:rPr>
                <w:noProof/>
                <w:webHidden/>
              </w:rPr>
              <w:fldChar w:fldCharType="separate"/>
            </w:r>
            <w:r w:rsidR="00D727CC">
              <w:rPr>
                <w:noProof/>
                <w:webHidden/>
              </w:rPr>
              <w:t>28</w:t>
            </w:r>
            <w:r w:rsidR="00A70990">
              <w:rPr>
                <w:noProof/>
                <w:webHidden/>
              </w:rPr>
              <w:fldChar w:fldCharType="end"/>
            </w:r>
          </w:hyperlink>
        </w:p>
        <w:p w14:paraId="2E92E211" w14:textId="31CB09E7" w:rsidR="00A70990" w:rsidRDefault="00163C3D">
          <w:pPr>
            <w:pStyle w:val="TM1"/>
            <w:tabs>
              <w:tab w:val="right" w:leader="dot" w:pos="10270"/>
            </w:tabs>
            <w:rPr>
              <w:rFonts w:asciiTheme="minorHAnsi" w:eastAsiaTheme="minorEastAsia" w:hAnsiTheme="minorHAnsi" w:cstheme="minorBidi"/>
              <w:noProof/>
            </w:rPr>
          </w:pPr>
          <w:hyperlink w:anchor="_Toc77947449" w:history="1">
            <w:r w:rsidR="00A70990" w:rsidRPr="00DE376D">
              <w:rPr>
                <w:rStyle w:val="Lienhypertexte"/>
                <w:noProof/>
              </w:rPr>
              <w:t>Littérature 8 : le pouvoir de l’argent</w:t>
            </w:r>
            <w:r w:rsidR="00A70990">
              <w:rPr>
                <w:noProof/>
                <w:webHidden/>
              </w:rPr>
              <w:tab/>
            </w:r>
            <w:r w:rsidR="00A70990">
              <w:rPr>
                <w:noProof/>
                <w:webHidden/>
              </w:rPr>
              <w:fldChar w:fldCharType="begin"/>
            </w:r>
            <w:r w:rsidR="00A70990">
              <w:rPr>
                <w:noProof/>
                <w:webHidden/>
              </w:rPr>
              <w:instrText xml:space="preserve"> PAGEREF _Toc77947449 \h </w:instrText>
            </w:r>
            <w:r w:rsidR="00A70990">
              <w:rPr>
                <w:noProof/>
                <w:webHidden/>
              </w:rPr>
            </w:r>
            <w:r w:rsidR="00A70990">
              <w:rPr>
                <w:noProof/>
                <w:webHidden/>
              </w:rPr>
              <w:fldChar w:fldCharType="separate"/>
            </w:r>
            <w:r w:rsidR="00D727CC">
              <w:rPr>
                <w:noProof/>
                <w:webHidden/>
              </w:rPr>
              <w:t>28</w:t>
            </w:r>
            <w:r w:rsidR="00A70990">
              <w:rPr>
                <w:noProof/>
                <w:webHidden/>
              </w:rPr>
              <w:fldChar w:fldCharType="end"/>
            </w:r>
          </w:hyperlink>
        </w:p>
        <w:p w14:paraId="53F77BD1" w14:textId="395E0FF7" w:rsidR="00A70990" w:rsidRDefault="00163C3D">
          <w:pPr>
            <w:pStyle w:val="TM1"/>
            <w:tabs>
              <w:tab w:val="right" w:leader="dot" w:pos="10270"/>
            </w:tabs>
            <w:rPr>
              <w:rFonts w:asciiTheme="minorHAnsi" w:eastAsiaTheme="minorEastAsia" w:hAnsiTheme="minorHAnsi" w:cstheme="minorBidi"/>
              <w:noProof/>
            </w:rPr>
          </w:pPr>
          <w:hyperlink w:anchor="_Toc77947450" w:history="1">
            <w:r w:rsidR="00A70990" w:rsidRPr="00DE376D">
              <w:rPr>
                <w:rStyle w:val="Lienhypertexte"/>
                <w:noProof/>
              </w:rPr>
              <w:t>HLADU09</w:t>
            </w:r>
            <w:r w:rsidR="00A70990">
              <w:rPr>
                <w:noProof/>
                <w:webHidden/>
              </w:rPr>
              <w:tab/>
            </w:r>
            <w:r w:rsidR="00A70990">
              <w:rPr>
                <w:noProof/>
                <w:webHidden/>
              </w:rPr>
              <w:fldChar w:fldCharType="begin"/>
            </w:r>
            <w:r w:rsidR="00A70990">
              <w:rPr>
                <w:noProof/>
                <w:webHidden/>
              </w:rPr>
              <w:instrText xml:space="preserve"> PAGEREF _Toc77947450 \h </w:instrText>
            </w:r>
            <w:r w:rsidR="00A70990">
              <w:rPr>
                <w:noProof/>
                <w:webHidden/>
              </w:rPr>
            </w:r>
            <w:r w:rsidR="00A70990">
              <w:rPr>
                <w:noProof/>
                <w:webHidden/>
              </w:rPr>
              <w:fldChar w:fldCharType="separate"/>
            </w:r>
            <w:r w:rsidR="00D727CC">
              <w:rPr>
                <w:noProof/>
                <w:webHidden/>
              </w:rPr>
              <w:t>29</w:t>
            </w:r>
            <w:r w:rsidR="00A70990">
              <w:rPr>
                <w:noProof/>
                <w:webHidden/>
              </w:rPr>
              <w:fldChar w:fldCharType="end"/>
            </w:r>
          </w:hyperlink>
        </w:p>
        <w:p w14:paraId="5855F25E" w14:textId="0C9C6983" w:rsidR="00A70990" w:rsidRDefault="00163C3D">
          <w:pPr>
            <w:pStyle w:val="TM1"/>
            <w:tabs>
              <w:tab w:val="right" w:leader="dot" w:pos="10270"/>
            </w:tabs>
            <w:rPr>
              <w:rFonts w:asciiTheme="minorHAnsi" w:eastAsiaTheme="minorEastAsia" w:hAnsiTheme="minorHAnsi" w:cstheme="minorBidi"/>
              <w:noProof/>
            </w:rPr>
          </w:pPr>
          <w:hyperlink w:anchor="_Toc77947451" w:history="1">
            <w:r w:rsidR="00A70990" w:rsidRPr="00DE376D">
              <w:rPr>
                <w:rStyle w:val="Lienhypertexte"/>
                <w:noProof/>
              </w:rPr>
              <w:t>Linguistique 6 : langue, culture et identité</w:t>
            </w:r>
            <w:r w:rsidR="00A70990">
              <w:rPr>
                <w:noProof/>
                <w:webHidden/>
              </w:rPr>
              <w:tab/>
            </w:r>
            <w:r w:rsidR="00A70990">
              <w:rPr>
                <w:noProof/>
                <w:webHidden/>
              </w:rPr>
              <w:fldChar w:fldCharType="begin"/>
            </w:r>
            <w:r w:rsidR="00A70990">
              <w:rPr>
                <w:noProof/>
                <w:webHidden/>
              </w:rPr>
              <w:instrText xml:space="preserve"> PAGEREF _Toc77947451 \h </w:instrText>
            </w:r>
            <w:r w:rsidR="00A70990">
              <w:rPr>
                <w:noProof/>
                <w:webHidden/>
              </w:rPr>
            </w:r>
            <w:r w:rsidR="00A70990">
              <w:rPr>
                <w:noProof/>
                <w:webHidden/>
              </w:rPr>
              <w:fldChar w:fldCharType="separate"/>
            </w:r>
            <w:r w:rsidR="00D727CC">
              <w:rPr>
                <w:noProof/>
                <w:webHidden/>
              </w:rPr>
              <w:t>29</w:t>
            </w:r>
            <w:r w:rsidR="00A70990">
              <w:rPr>
                <w:noProof/>
                <w:webHidden/>
              </w:rPr>
              <w:fldChar w:fldCharType="end"/>
            </w:r>
          </w:hyperlink>
        </w:p>
        <w:p w14:paraId="743FDA22" w14:textId="7AFBE19E" w:rsidR="00A70990" w:rsidRDefault="00163C3D">
          <w:pPr>
            <w:pStyle w:val="TM1"/>
            <w:tabs>
              <w:tab w:val="right" w:leader="dot" w:pos="10270"/>
            </w:tabs>
            <w:rPr>
              <w:rFonts w:asciiTheme="minorHAnsi" w:eastAsiaTheme="minorEastAsia" w:hAnsiTheme="minorHAnsi" w:cstheme="minorBidi"/>
              <w:noProof/>
            </w:rPr>
          </w:pPr>
          <w:hyperlink w:anchor="_Toc77947452" w:history="1">
            <w:r w:rsidR="00A70990" w:rsidRPr="00DE376D">
              <w:rPr>
                <w:rStyle w:val="Lienhypertexte"/>
                <w:noProof/>
              </w:rPr>
              <w:t>HLADU10</w:t>
            </w:r>
            <w:r w:rsidR="00A70990">
              <w:rPr>
                <w:noProof/>
                <w:webHidden/>
              </w:rPr>
              <w:tab/>
            </w:r>
            <w:r w:rsidR="00A70990">
              <w:rPr>
                <w:noProof/>
                <w:webHidden/>
              </w:rPr>
              <w:fldChar w:fldCharType="begin"/>
            </w:r>
            <w:r w:rsidR="00A70990">
              <w:rPr>
                <w:noProof/>
                <w:webHidden/>
              </w:rPr>
              <w:instrText xml:space="preserve"> PAGEREF _Toc77947452 \h </w:instrText>
            </w:r>
            <w:r w:rsidR="00A70990">
              <w:rPr>
                <w:noProof/>
                <w:webHidden/>
              </w:rPr>
            </w:r>
            <w:r w:rsidR="00A70990">
              <w:rPr>
                <w:noProof/>
                <w:webHidden/>
              </w:rPr>
              <w:fldChar w:fldCharType="separate"/>
            </w:r>
            <w:r w:rsidR="00D727CC">
              <w:rPr>
                <w:noProof/>
                <w:webHidden/>
              </w:rPr>
              <w:t>30</w:t>
            </w:r>
            <w:r w:rsidR="00A70990">
              <w:rPr>
                <w:noProof/>
                <w:webHidden/>
              </w:rPr>
              <w:fldChar w:fldCharType="end"/>
            </w:r>
          </w:hyperlink>
        </w:p>
        <w:p w14:paraId="50A05053" w14:textId="4E025C50" w:rsidR="00A70990" w:rsidRDefault="00163C3D">
          <w:pPr>
            <w:pStyle w:val="TM1"/>
            <w:tabs>
              <w:tab w:val="right" w:leader="dot" w:pos="10270"/>
            </w:tabs>
            <w:rPr>
              <w:rFonts w:asciiTheme="minorHAnsi" w:eastAsiaTheme="minorEastAsia" w:hAnsiTheme="minorHAnsi" w:cstheme="minorBidi"/>
              <w:noProof/>
            </w:rPr>
          </w:pPr>
          <w:hyperlink w:anchor="_Toc77947453" w:history="1">
            <w:r w:rsidR="00A70990" w:rsidRPr="00DE376D">
              <w:rPr>
                <w:rStyle w:val="Lienhypertexte"/>
                <w:noProof/>
              </w:rPr>
              <w:t>Civilisation 8,  international relations</w:t>
            </w:r>
            <w:r w:rsidR="00A70990">
              <w:rPr>
                <w:noProof/>
                <w:webHidden/>
              </w:rPr>
              <w:tab/>
            </w:r>
            <w:r w:rsidR="00A70990">
              <w:rPr>
                <w:noProof/>
                <w:webHidden/>
              </w:rPr>
              <w:fldChar w:fldCharType="begin"/>
            </w:r>
            <w:r w:rsidR="00A70990">
              <w:rPr>
                <w:noProof/>
                <w:webHidden/>
              </w:rPr>
              <w:instrText xml:space="preserve"> PAGEREF _Toc77947453 \h </w:instrText>
            </w:r>
            <w:r w:rsidR="00A70990">
              <w:rPr>
                <w:noProof/>
                <w:webHidden/>
              </w:rPr>
            </w:r>
            <w:r w:rsidR="00A70990">
              <w:rPr>
                <w:noProof/>
                <w:webHidden/>
              </w:rPr>
              <w:fldChar w:fldCharType="separate"/>
            </w:r>
            <w:r w:rsidR="00D727CC">
              <w:rPr>
                <w:noProof/>
                <w:webHidden/>
              </w:rPr>
              <w:t>30</w:t>
            </w:r>
            <w:r w:rsidR="00A70990">
              <w:rPr>
                <w:noProof/>
                <w:webHidden/>
              </w:rPr>
              <w:fldChar w:fldCharType="end"/>
            </w:r>
          </w:hyperlink>
        </w:p>
        <w:p w14:paraId="6CB50D88" w14:textId="3136514D" w:rsidR="00D34665" w:rsidRDefault="00D34665" w:rsidP="00D34665">
          <w:pPr>
            <w:pStyle w:val="TM1"/>
            <w:tabs>
              <w:tab w:val="right" w:leader="dot" w:pos="10270"/>
            </w:tabs>
          </w:pPr>
          <w:r>
            <w:rPr>
              <w:b/>
              <w:bCs/>
            </w:rPr>
            <w:lastRenderedPageBreak/>
            <w:fldChar w:fldCharType="end"/>
          </w:r>
        </w:p>
      </w:sdtContent>
    </w:sdt>
    <w:p w14:paraId="78D510DD" w14:textId="77777777" w:rsidR="00D34665" w:rsidRDefault="00D34665" w:rsidP="00D34665">
      <w:pPr>
        <w:ind w:left="432"/>
        <w:rPr>
          <w:rFonts w:ascii="Arial" w:eastAsia="Arial" w:hAnsi="Arial" w:cs="Arial"/>
          <w:color w:val="FF0000"/>
        </w:rPr>
        <w:sectPr w:rsidR="00D34665">
          <w:footerReference w:type="even" r:id="rId7"/>
          <w:footerReference w:type="default" r:id="rId8"/>
          <w:pgSz w:w="11906" w:h="16838"/>
          <w:pgMar w:top="720" w:right="906" w:bottom="720" w:left="720" w:header="720" w:footer="850" w:gutter="0"/>
          <w:pgNumType w:start="1"/>
          <w:cols w:space="720"/>
          <w:docGrid w:linePitch="360"/>
        </w:sectPr>
      </w:pPr>
    </w:p>
    <w:p w14:paraId="20F4F53C" w14:textId="77777777" w:rsidR="00D34665" w:rsidRDefault="00D34665" w:rsidP="00D34665">
      <w:pPr>
        <w:jc w:val="center"/>
      </w:pPr>
    </w:p>
    <w:p w14:paraId="7070B784" w14:textId="77777777" w:rsidR="00D34665" w:rsidRDefault="00D34665" w:rsidP="00D34665">
      <w:pPr>
        <w:keepNext/>
        <w:numPr>
          <w:ilvl w:val="1"/>
          <w:numId w:val="6"/>
        </w:numPr>
        <w:shd w:val="clear" w:color="auto" w:fill="C0C0C0"/>
        <w:spacing w:after="283"/>
        <w:jc w:val="center"/>
        <w:rPr>
          <w:rFonts w:ascii="Arial" w:eastAsia="Arial" w:hAnsi="Arial" w:cs="Arial"/>
          <w:b/>
          <w:i/>
          <w:color w:val="000000"/>
          <w:sz w:val="28"/>
          <w:szCs w:val="28"/>
        </w:rPr>
      </w:pPr>
      <w:r>
        <w:rPr>
          <w:rFonts w:ascii="Arial" w:eastAsia="Arial" w:hAnsi="Arial" w:cs="Arial"/>
          <w:b/>
          <w:i/>
          <w:color w:val="000000"/>
          <w:sz w:val="28"/>
          <w:szCs w:val="28"/>
        </w:rPr>
        <w:t xml:space="preserve">Master 2 : 60 crédits </w:t>
      </w:r>
    </w:p>
    <w:p w14:paraId="2F3D300D" w14:textId="77777777" w:rsidR="00D34665" w:rsidRPr="005E55C0" w:rsidRDefault="00D34665" w:rsidP="00D34665">
      <w:pPr>
        <w:pStyle w:val="Paragraphedeliste"/>
        <w:numPr>
          <w:ilvl w:val="0"/>
          <w:numId w:val="6"/>
        </w:numPr>
        <w:pBdr>
          <w:top w:val="single" w:sz="4" w:space="0" w:color="auto"/>
          <w:left w:val="single" w:sz="4" w:space="0" w:color="auto"/>
          <w:bottom w:val="single" w:sz="4" w:space="0" w:color="auto"/>
          <w:right w:val="single" w:sz="4" w:space="0" w:color="auto"/>
          <w:between w:val="none" w:sz="0" w:space="0" w:color="auto"/>
        </w:pBdr>
        <w:tabs>
          <w:tab w:val="left" w:pos="1093"/>
        </w:tabs>
        <w:spacing w:after="120"/>
        <w:rPr>
          <w:rFonts w:ascii="Arial" w:eastAsia="Arial" w:hAnsi="Arial" w:cs="Arial"/>
          <w:color w:val="FF0000"/>
          <w:sz w:val="28"/>
          <w:szCs w:val="28"/>
          <w:lang w:val="en-GB"/>
        </w:rPr>
      </w:pPr>
      <w:bookmarkStart w:id="0" w:name="_Hlk45706283"/>
      <w:r w:rsidRPr="005E55C0">
        <w:rPr>
          <w:rFonts w:ascii="Arial" w:eastAsia="Arial" w:hAnsi="Arial" w:cs="Arial"/>
          <w:color w:val="FF0000"/>
          <w:sz w:val="28"/>
          <w:szCs w:val="28"/>
          <w:lang w:val="en-GB"/>
        </w:rPr>
        <w:t xml:space="preserve">All courses are subject to </w:t>
      </w:r>
      <w:r w:rsidRPr="005E55C0">
        <w:rPr>
          <w:rFonts w:ascii="Arial" w:eastAsia="Arial" w:hAnsi="Arial" w:cs="Arial"/>
          <w:b/>
          <w:bCs/>
          <w:color w:val="FF0000"/>
          <w:sz w:val="28"/>
          <w:szCs w:val="28"/>
          <w:lang w:val="en-GB"/>
        </w:rPr>
        <w:t>continuous assessment, known as CCI (</w:t>
      </w:r>
      <w:r w:rsidRPr="005E55C0">
        <w:rPr>
          <w:rFonts w:ascii="Arial" w:eastAsia="Arial" w:hAnsi="Arial" w:cs="Arial"/>
          <w:b/>
          <w:bCs/>
          <w:i/>
          <w:iCs/>
          <w:color w:val="FF0000"/>
          <w:sz w:val="28"/>
          <w:szCs w:val="28"/>
          <w:lang w:val="en-GB"/>
        </w:rPr>
        <w:t>Contrôle continu intégral</w:t>
      </w:r>
      <w:r w:rsidRPr="005E55C0">
        <w:rPr>
          <w:rFonts w:ascii="Arial" w:eastAsia="Arial" w:hAnsi="Arial" w:cs="Arial"/>
          <w:b/>
          <w:bCs/>
          <w:color w:val="FF0000"/>
          <w:sz w:val="28"/>
          <w:szCs w:val="28"/>
          <w:lang w:val="en-GB"/>
        </w:rPr>
        <w:t>)</w:t>
      </w:r>
      <w:r w:rsidRPr="005E55C0">
        <w:rPr>
          <w:rFonts w:ascii="Arial" w:eastAsia="Arial" w:hAnsi="Arial" w:cs="Arial"/>
          <w:color w:val="FF0000"/>
          <w:sz w:val="28"/>
          <w:szCs w:val="28"/>
          <w:lang w:val="en-GB"/>
        </w:rPr>
        <w:t xml:space="preserve">. </w:t>
      </w:r>
    </w:p>
    <w:p w14:paraId="5969282E" w14:textId="77777777" w:rsidR="00D34665" w:rsidRPr="005E55C0" w:rsidRDefault="00D34665" w:rsidP="00D34665">
      <w:pPr>
        <w:pStyle w:val="Titre2"/>
        <w:jc w:val="center"/>
        <w:rPr>
          <w:lang w:val="en-GB"/>
        </w:rPr>
      </w:pPr>
      <w:bookmarkStart w:id="1" w:name="_Toc77947380"/>
      <w:bookmarkEnd w:id="0"/>
      <w:r w:rsidRPr="005E55C0">
        <w:rPr>
          <w:lang w:val="en-GB"/>
        </w:rPr>
        <w:t>Semestre 1 : 30 crédits</w:t>
      </w:r>
      <w:bookmarkEnd w:id="1"/>
    </w:p>
    <w:p w14:paraId="3237552A" w14:textId="77777777" w:rsidR="00D34665" w:rsidRPr="005E55C0" w:rsidRDefault="00D34665" w:rsidP="00D34665">
      <w:pPr>
        <w:jc w:val="center"/>
        <w:rPr>
          <w:i/>
          <w:sz w:val="28"/>
          <w:szCs w:val="28"/>
          <w:lang w:val="en-GB"/>
        </w:rPr>
      </w:pPr>
      <w:r w:rsidRPr="005E55C0">
        <w:rPr>
          <w:i/>
          <w:sz w:val="28"/>
          <w:szCs w:val="28"/>
          <w:lang w:val="en-GB"/>
        </w:rPr>
        <w:t xml:space="preserve">Students must take all courses in the ‘socle commun’ (= 12 ECTS), then choose 3 courses in the thematic programs (18 ECTS). </w:t>
      </w:r>
    </w:p>
    <w:p w14:paraId="0FCAE7AE" w14:textId="77777777" w:rsidR="00D34665" w:rsidRPr="005E55C0" w:rsidRDefault="00D34665" w:rsidP="00D34665">
      <w:pPr>
        <w:jc w:val="center"/>
        <w:rPr>
          <w:lang w:val="en-GB"/>
        </w:rPr>
      </w:pPr>
    </w:p>
    <w:p w14:paraId="7626B342" w14:textId="77777777" w:rsidR="00D34665" w:rsidRPr="005E55C0" w:rsidRDefault="00D34665" w:rsidP="00D34665">
      <w:pPr>
        <w:jc w:val="center"/>
        <w:rPr>
          <w:lang w:val="en-GB"/>
        </w:rPr>
      </w:pPr>
    </w:p>
    <w:p w14:paraId="45B7DBE5" w14:textId="77777777" w:rsidR="00D34665" w:rsidRPr="00371C0E" w:rsidRDefault="00D34665" w:rsidP="00D34665">
      <w:pPr>
        <w:numPr>
          <w:ilvl w:val="0"/>
          <w:numId w:val="6"/>
        </w:numPr>
        <w:jc w:val="center"/>
        <w:rPr>
          <w:color w:val="4472C4" w:themeColor="accent1"/>
          <w:sz w:val="28"/>
          <w:szCs w:val="28"/>
        </w:rPr>
      </w:pPr>
      <w:r w:rsidRPr="00371C0E">
        <w:rPr>
          <w:b/>
          <w:color w:val="4472C4" w:themeColor="accent1"/>
          <w:sz w:val="28"/>
          <w:szCs w:val="28"/>
        </w:rPr>
        <w:t xml:space="preserve">SOCLE COMMUN 3 (6 ECTS) </w:t>
      </w:r>
    </w:p>
    <w:p w14:paraId="397BAFD7" w14:textId="77777777" w:rsidR="00D34665" w:rsidRDefault="00D34665" w:rsidP="00D34665"/>
    <w:p w14:paraId="5915A82A" w14:textId="77777777" w:rsidR="00D34665" w:rsidRDefault="00D34665" w:rsidP="00D34665">
      <w:pPr>
        <w:numPr>
          <w:ilvl w:val="0"/>
          <w:numId w:val="6"/>
        </w:numPr>
        <w:jc w:val="center"/>
      </w:pPr>
      <w:r>
        <w:rPr>
          <w:b/>
        </w:rPr>
        <w:t>2 X 1h30 weekly courses</w:t>
      </w:r>
    </w:p>
    <w:p w14:paraId="2EE14407" w14:textId="77777777" w:rsidR="00D34665" w:rsidRDefault="00D34665" w:rsidP="00D34665"/>
    <w:p w14:paraId="12FB822F" w14:textId="77777777" w:rsidR="00D34665" w:rsidRDefault="00D34665" w:rsidP="00D34665">
      <w:pPr>
        <w:ind w:left="432"/>
        <w:jc w:val="center"/>
        <w:rPr>
          <w:rFonts w:ascii="Arial" w:eastAsia="Arial" w:hAnsi="Arial" w:cs="Arial"/>
          <w:b/>
          <w:sz w:val="24"/>
          <w:szCs w:val="24"/>
        </w:rPr>
      </w:pPr>
      <w:r>
        <w:rPr>
          <w:rFonts w:ascii="Arial" w:eastAsia="Arial" w:hAnsi="Arial" w:cs="Arial"/>
          <w:b/>
          <w:sz w:val="24"/>
          <w:szCs w:val="24"/>
        </w:rPr>
        <w:t>HLACU01 / Savoirs fondamentaux 5</w:t>
      </w:r>
    </w:p>
    <w:p w14:paraId="55BDFD0B" w14:textId="77777777" w:rsidR="00D34665" w:rsidRDefault="00D34665" w:rsidP="00D34665">
      <w:pPr>
        <w:ind w:left="432"/>
        <w:jc w:val="center"/>
        <w:rPr>
          <w:rFonts w:ascii="Arial" w:eastAsia="Arial" w:hAnsi="Arial" w:cs="Arial"/>
          <w:b/>
          <w:sz w:val="24"/>
          <w:szCs w:val="24"/>
        </w:rPr>
      </w:pPr>
    </w:p>
    <w:p w14:paraId="74A18322" w14:textId="77777777" w:rsidR="00D34665" w:rsidRDefault="00D34665" w:rsidP="00D34665">
      <w:pPr>
        <w:numPr>
          <w:ilvl w:val="0"/>
          <w:numId w:val="6"/>
        </w:numPr>
        <w:tabs>
          <w:tab w:val="left" w:pos="1276"/>
        </w:tabs>
        <w:jc w:val="both"/>
        <w:rPr>
          <w:rFonts w:ascii="Arial" w:eastAsia="Arial" w:hAnsi="Arial" w:cs="Arial"/>
          <w:color w:val="000000"/>
        </w:rPr>
      </w:pPr>
    </w:p>
    <w:p w14:paraId="73309E05" w14:textId="7B8102FA" w:rsidR="00D34665" w:rsidRDefault="00D34665" w:rsidP="00D34665">
      <w:pPr>
        <w:numPr>
          <w:ilvl w:val="0"/>
          <w:numId w:val="6"/>
        </w:numPr>
        <w:tabs>
          <w:tab w:val="left" w:pos="1276"/>
        </w:tabs>
        <w:jc w:val="both"/>
        <w:rPr>
          <w:rFonts w:ascii="Arial" w:eastAsia="Arial" w:hAnsi="Arial" w:cs="Arial"/>
          <w:color w:val="000000"/>
        </w:rPr>
      </w:pPr>
      <w:r>
        <w:rPr>
          <w:rFonts w:ascii="Arial" w:eastAsia="Arial" w:hAnsi="Arial" w:cs="Arial"/>
          <w:b/>
          <w:color w:val="000000"/>
        </w:rPr>
        <w:t xml:space="preserve">HLAC01A </w:t>
      </w:r>
      <w:r w:rsidR="002F3AB8">
        <w:rPr>
          <w:rFonts w:ascii="Arial" w:eastAsia="Arial" w:hAnsi="Arial" w:cs="Arial"/>
          <w:b/>
        </w:rPr>
        <w:t>–</w:t>
      </w:r>
      <w:r>
        <w:rPr>
          <w:rFonts w:ascii="Arial" w:eastAsia="Arial" w:hAnsi="Arial" w:cs="Arial"/>
          <w:b/>
        </w:rPr>
        <w:t xml:space="preserve"> </w:t>
      </w:r>
      <w:r w:rsidR="002F3AB8">
        <w:rPr>
          <w:rFonts w:ascii="Arial" w:eastAsia="Arial" w:hAnsi="Arial" w:cs="Arial"/>
          <w:b/>
        </w:rPr>
        <w:t xml:space="preserve">DIGITAL </w:t>
      </w:r>
      <w:r>
        <w:rPr>
          <w:rFonts w:ascii="Arial" w:eastAsia="Arial" w:hAnsi="Arial" w:cs="Arial"/>
          <w:b/>
          <w:color w:val="000000"/>
        </w:rPr>
        <w:t>HUMANITES 2</w:t>
      </w:r>
      <w:r>
        <w:rPr>
          <w:rFonts w:ascii="Arial" w:eastAsia="Arial" w:hAnsi="Arial" w:cs="Arial"/>
          <w:color w:val="000000"/>
        </w:rPr>
        <w:t>.  -  A. Page</w:t>
      </w:r>
    </w:p>
    <w:p w14:paraId="2B2B0A99" w14:textId="77777777" w:rsidR="00D34665" w:rsidRDefault="00D34665" w:rsidP="00D34665">
      <w:pPr>
        <w:numPr>
          <w:ilvl w:val="0"/>
          <w:numId w:val="6"/>
        </w:numPr>
        <w:tabs>
          <w:tab w:val="left" w:pos="1276"/>
        </w:tabs>
        <w:jc w:val="both"/>
        <w:rPr>
          <w:rFonts w:ascii="Arial" w:eastAsia="Arial" w:hAnsi="Arial" w:cs="Arial"/>
          <w:color w:val="000000"/>
        </w:rPr>
      </w:pPr>
    </w:p>
    <w:p w14:paraId="33C3B33A" w14:textId="6C33DFE2" w:rsidR="00B040BF" w:rsidRPr="00B040BF" w:rsidRDefault="00D34665" w:rsidP="00D34665">
      <w:pPr>
        <w:numPr>
          <w:ilvl w:val="0"/>
          <w:numId w:val="6"/>
        </w:numPr>
        <w:tabs>
          <w:tab w:val="left" w:pos="1276"/>
        </w:tabs>
        <w:jc w:val="both"/>
        <w:rPr>
          <w:rFonts w:ascii="Arial" w:eastAsia="Arial" w:hAnsi="Arial" w:cs="Arial"/>
          <w:bCs/>
          <w:color w:val="000000"/>
          <w:lang w:val="en-GB"/>
        </w:rPr>
      </w:pPr>
      <w:r w:rsidRPr="00B040BF">
        <w:rPr>
          <w:rFonts w:ascii="Arial" w:eastAsia="Arial" w:hAnsi="Arial" w:cs="Arial"/>
          <w:b/>
          <w:color w:val="000000"/>
          <w:lang w:val="en-GB"/>
        </w:rPr>
        <w:t xml:space="preserve">HLAC01B </w:t>
      </w:r>
      <w:r w:rsidRPr="00B040BF">
        <w:rPr>
          <w:rFonts w:ascii="Arial" w:eastAsia="Arial" w:hAnsi="Arial" w:cs="Arial"/>
          <w:b/>
          <w:lang w:val="en-GB"/>
        </w:rPr>
        <w:t>–</w:t>
      </w:r>
      <w:r w:rsidRPr="00B040BF">
        <w:rPr>
          <w:rFonts w:ascii="Arial" w:eastAsia="Arial" w:hAnsi="Arial" w:cs="Arial"/>
          <w:b/>
          <w:color w:val="000000"/>
          <w:lang w:val="en-GB"/>
        </w:rPr>
        <w:t xml:space="preserve"> RESEARCH SKILLS AND THE ENVIRONMENT OF RESEARCH </w:t>
      </w:r>
      <w:r w:rsidR="00B040BF" w:rsidRPr="00B040BF">
        <w:rPr>
          <w:rFonts w:ascii="Arial" w:eastAsia="Arial" w:hAnsi="Arial" w:cs="Arial"/>
          <w:bCs/>
          <w:color w:val="000000"/>
          <w:lang w:val="en-GB"/>
        </w:rPr>
        <w:t>– Anne Page et Gilles Teulié</w:t>
      </w:r>
    </w:p>
    <w:p w14:paraId="75BF9A60" w14:textId="77777777" w:rsidR="00B040BF" w:rsidRPr="00B040BF" w:rsidRDefault="00B040BF" w:rsidP="00B040BF">
      <w:pPr>
        <w:pStyle w:val="Paragraphedeliste"/>
        <w:rPr>
          <w:rFonts w:ascii="Arial" w:eastAsia="Arial" w:hAnsi="Arial" w:cs="Arial"/>
          <w:color w:val="000000"/>
          <w:lang w:val="en-GB"/>
        </w:rPr>
      </w:pPr>
    </w:p>
    <w:p w14:paraId="2D424EE6" w14:textId="280A71FD" w:rsidR="00D34665" w:rsidRDefault="00D34665" w:rsidP="00D34665">
      <w:pPr>
        <w:numPr>
          <w:ilvl w:val="0"/>
          <w:numId w:val="6"/>
        </w:numPr>
        <w:tabs>
          <w:tab w:val="left" w:pos="1276"/>
        </w:tabs>
        <w:jc w:val="both"/>
        <w:rPr>
          <w:rFonts w:ascii="Arial" w:eastAsia="Arial" w:hAnsi="Arial" w:cs="Arial"/>
          <w:color w:val="000000"/>
        </w:rPr>
      </w:pPr>
      <w:r>
        <w:rPr>
          <w:rFonts w:ascii="Arial" w:eastAsia="Arial" w:hAnsi="Arial" w:cs="Arial"/>
          <w:color w:val="000000"/>
        </w:rPr>
        <w:t>Projet doctoral, publication scientifique, organisation des LERMAstériales et coordination des stages de recherche</w:t>
      </w:r>
      <w:r>
        <w:rPr>
          <w:rFonts w:ascii="Arial" w:eastAsia="Arial" w:hAnsi="Arial" w:cs="Arial"/>
        </w:rPr>
        <w:t xml:space="preserve">. </w:t>
      </w:r>
      <w:r>
        <w:rPr>
          <w:rFonts w:ascii="Arial" w:eastAsia="Arial" w:hAnsi="Arial" w:cs="Arial"/>
          <w:color w:val="000000"/>
        </w:rPr>
        <w:t xml:space="preserve"> -  Anne Page</w:t>
      </w:r>
    </w:p>
    <w:p w14:paraId="63D993B0" w14:textId="77777777" w:rsidR="00D34665" w:rsidRDefault="00D34665" w:rsidP="00D34665">
      <w:pPr>
        <w:numPr>
          <w:ilvl w:val="0"/>
          <w:numId w:val="6"/>
        </w:numPr>
      </w:pPr>
      <w:r>
        <w:rPr>
          <w:b/>
        </w:rPr>
        <w:t xml:space="preserve"> </w:t>
      </w:r>
    </w:p>
    <w:p w14:paraId="2D03A161" w14:textId="77777777" w:rsidR="00D34665" w:rsidRDefault="00D34665" w:rsidP="00D34665"/>
    <w:p w14:paraId="7F52C2ED" w14:textId="77777777" w:rsidR="00D34665" w:rsidRDefault="00D34665" w:rsidP="00D34665"/>
    <w:p w14:paraId="250D033F" w14:textId="77777777" w:rsidR="00D34665" w:rsidRDefault="00D34665" w:rsidP="00D34665">
      <w:pPr>
        <w:numPr>
          <w:ilvl w:val="0"/>
          <w:numId w:val="6"/>
        </w:numPr>
        <w:jc w:val="center"/>
        <w:rPr>
          <w:sz w:val="24"/>
          <w:szCs w:val="24"/>
        </w:rPr>
      </w:pPr>
      <w:r>
        <w:rPr>
          <w:b/>
          <w:sz w:val="24"/>
          <w:szCs w:val="24"/>
        </w:rPr>
        <w:t xml:space="preserve">HLACU02 - PRÉFIGURATION DU MÉMOIRE DE RECHERCHE (6 ECTS) </w:t>
      </w:r>
    </w:p>
    <w:p w14:paraId="7F42592E" w14:textId="77777777" w:rsidR="00D34665" w:rsidRDefault="00D34665" w:rsidP="00D34665">
      <w:r>
        <w:br w:type="page"/>
      </w:r>
    </w:p>
    <w:p w14:paraId="2F643CFD" w14:textId="77777777" w:rsidR="00D34665" w:rsidRDefault="00D34665" w:rsidP="00D34665">
      <w:pPr>
        <w:numPr>
          <w:ilvl w:val="0"/>
          <w:numId w:val="6"/>
        </w:numPr>
      </w:pPr>
    </w:p>
    <w:p w14:paraId="33847261" w14:textId="77777777" w:rsidR="00D34665" w:rsidRDefault="00D34665" w:rsidP="00D34665">
      <w:pPr>
        <w:numPr>
          <w:ilvl w:val="0"/>
          <w:numId w:val="6"/>
        </w:numPr>
        <w:jc w:val="center"/>
        <w:rPr>
          <w:sz w:val="24"/>
          <w:szCs w:val="24"/>
        </w:rPr>
      </w:pPr>
      <w:r>
        <w:rPr>
          <w:b/>
          <w:sz w:val="24"/>
          <w:szCs w:val="24"/>
        </w:rPr>
        <w:t>THEMATIC PROGRAMS (3x6 = 18 ECTS)</w:t>
      </w:r>
    </w:p>
    <w:p w14:paraId="7B24BD1D" w14:textId="77777777" w:rsidR="00D34665" w:rsidRPr="005E55C0" w:rsidRDefault="00D34665" w:rsidP="00D34665">
      <w:pPr>
        <w:numPr>
          <w:ilvl w:val="0"/>
          <w:numId w:val="6"/>
        </w:numPr>
        <w:jc w:val="center"/>
        <w:rPr>
          <w:sz w:val="24"/>
          <w:szCs w:val="24"/>
          <w:lang w:val="en-GB"/>
        </w:rPr>
      </w:pPr>
      <w:r w:rsidRPr="005E55C0">
        <w:rPr>
          <w:b/>
          <w:sz w:val="24"/>
          <w:szCs w:val="24"/>
          <w:lang w:val="en-GB"/>
        </w:rPr>
        <w:t xml:space="preserve">Students must choose a total of 3 courses, in each of the core disciplines (Linguistics/ literature/ civilisation/ translation) </w:t>
      </w:r>
    </w:p>
    <w:p w14:paraId="4B78057C" w14:textId="77777777" w:rsidR="00D34665" w:rsidRPr="005E55C0" w:rsidRDefault="00D34665" w:rsidP="00D34665">
      <w:pPr>
        <w:numPr>
          <w:ilvl w:val="0"/>
          <w:numId w:val="6"/>
        </w:numPr>
        <w:rPr>
          <w:lang w:val="en-GB"/>
        </w:rPr>
      </w:pPr>
    </w:p>
    <w:tbl>
      <w:tblPr>
        <w:tblStyle w:val="StGen0"/>
        <w:tblW w:w="104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3543"/>
        <w:gridCol w:w="3584"/>
      </w:tblGrid>
      <w:tr w:rsidR="00D34665" w14:paraId="3782FF00" w14:textId="77777777" w:rsidTr="003569F7">
        <w:tc>
          <w:tcPr>
            <w:tcW w:w="3369" w:type="dxa"/>
            <w:shd w:val="clear" w:color="auto" w:fill="EFEFEF"/>
          </w:tcPr>
          <w:p w14:paraId="56773AF1" w14:textId="77777777" w:rsidR="00D34665" w:rsidRDefault="00D34665" w:rsidP="003569F7">
            <w:pPr>
              <w:jc w:val="center"/>
              <w:rPr>
                <w:b/>
                <w:color w:val="0000FF"/>
              </w:rPr>
            </w:pPr>
            <w:r>
              <w:rPr>
                <w:b/>
                <w:color w:val="0000FF"/>
              </w:rPr>
              <w:t>Program 1</w:t>
            </w:r>
          </w:p>
          <w:p w14:paraId="371D01AC" w14:textId="77777777" w:rsidR="00D34665" w:rsidRDefault="00D34665" w:rsidP="003569F7">
            <w:pPr>
              <w:jc w:val="center"/>
              <w:rPr>
                <w:b/>
                <w:color w:val="0000FF"/>
              </w:rPr>
            </w:pPr>
            <w:r>
              <w:rPr>
                <w:b/>
                <w:i/>
                <w:color w:val="0000FF"/>
              </w:rPr>
              <w:t>Les textes du monde anglophone : traduire, éditer, créer</w:t>
            </w:r>
          </w:p>
        </w:tc>
        <w:tc>
          <w:tcPr>
            <w:tcW w:w="3543" w:type="dxa"/>
            <w:shd w:val="clear" w:color="auto" w:fill="EFEFEF"/>
          </w:tcPr>
          <w:p w14:paraId="6ED60051" w14:textId="77777777" w:rsidR="00D34665" w:rsidRDefault="00D34665" w:rsidP="003569F7">
            <w:pPr>
              <w:jc w:val="center"/>
              <w:rPr>
                <w:b/>
                <w:color w:val="0000FF"/>
              </w:rPr>
            </w:pPr>
            <w:r>
              <w:rPr>
                <w:b/>
                <w:color w:val="0000FF"/>
              </w:rPr>
              <w:t>Program 2</w:t>
            </w:r>
          </w:p>
          <w:p w14:paraId="22D725A7" w14:textId="77777777" w:rsidR="00D34665" w:rsidRDefault="00D34665" w:rsidP="003569F7">
            <w:pPr>
              <w:jc w:val="center"/>
              <w:rPr>
                <w:b/>
                <w:color w:val="0000FF"/>
              </w:rPr>
            </w:pPr>
            <w:r>
              <w:rPr>
                <w:b/>
                <w:i/>
                <w:color w:val="0000FF"/>
              </w:rPr>
              <w:t>Communautés d’expériences anglophones : mémoires, récits, représentations</w:t>
            </w:r>
          </w:p>
        </w:tc>
        <w:tc>
          <w:tcPr>
            <w:tcW w:w="3584" w:type="dxa"/>
            <w:shd w:val="clear" w:color="auto" w:fill="EFEFEF"/>
          </w:tcPr>
          <w:p w14:paraId="32CC45D2" w14:textId="77777777" w:rsidR="00D34665" w:rsidRDefault="00D34665" w:rsidP="003569F7">
            <w:pPr>
              <w:jc w:val="center"/>
              <w:rPr>
                <w:b/>
                <w:color w:val="0000FF"/>
              </w:rPr>
            </w:pPr>
            <w:r>
              <w:rPr>
                <w:b/>
                <w:color w:val="0000FF"/>
              </w:rPr>
              <w:t>Program 3</w:t>
            </w:r>
          </w:p>
          <w:p w14:paraId="619F4E12" w14:textId="77777777" w:rsidR="00D34665" w:rsidRDefault="00D34665" w:rsidP="003569F7">
            <w:pPr>
              <w:jc w:val="center"/>
              <w:rPr>
                <w:b/>
                <w:color w:val="0000FF"/>
              </w:rPr>
            </w:pPr>
            <w:r>
              <w:rPr>
                <w:b/>
                <w:i/>
                <w:color w:val="0000FF"/>
              </w:rPr>
              <w:t>Diversité de l’espace anglophone : échanges, altérités, pouvoirs</w:t>
            </w:r>
          </w:p>
        </w:tc>
      </w:tr>
      <w:tr w:rsidR="00D34665" w14:paraId="3933FA42" w14:textId="77777777" w:rsidTr="003569F7">
        <w:tc>
          <w:tcPr>
            <w:tcW w:w="3369" w:type="dxa"/>
          </w:tcPr>
          <w:p w14:paraId="3A6A1CF4" w14:textId="77777777" w:rsidR="00D34665" w:rsidRPr="004C3A4E" w:rsidRDefault="00D34665" w:rsidP="003569F7"/>
          <w:p w14:paraId="13E585D9" w14:textId="154CA65A" w:rsidR="00D34665" w:rsidRPr="007D4CD5" w:rsidRDefault="00D34665" w:rsidP="003569F7">
            <w:r w:rsidRPr="007D4CD5">
              <w:rPr>
                <w:b/>
                <w:bCs/>
              </w:rPr>
              <w:t>HLAC03A</w:t>
            </w:r>
            <w:r w:rsidRPr="007D4CD5">
              <w:t xml:space="preserve"> - </w:t>
            </w:r>
            <w:r w:rsidRPr="007D4CD5">
              <w:rPr>
                <w:b/>
                <w:bCs/>
              </w:rPr>
              <w:t>Edition, traduction et traductologie</w:t>
            </w:r>
            <w:r w:rsidRPr="007D4CD5">
              <w:t xml:space="preserve"> (2h) (édition de textes du monde anglophone 2</w:t>
            </w:r>
            <w:r w:rsidR="00DF443D">
              <w:t>)</w:t>
            </w:r>
            <w:r w:rsidRPr="007D4CD5">
              <w:t xml:space="preserve"> -A. Page and J. Viviès</w:t>
            </w:r>
          </w:p>
          <w:p w14:paraId="674C9B10" w14:textId="389674CE" w:rsidR="00D34665" w:rsidRPr="007D4CD5" w:rsidRDefault="00D34665" w:rsidP="003569F7">
            <w:r w:rsidRPr="007D4CD5">
              <w:rPr>
                <w:b/>
                <w:bCs/>
              </w:rPr>
              <w:t>HLAC03B - Edition, traduction et traductologie</w:t>
            </w:r>
            <w:r w:rsidRPr="007D4CD5">
              <w:t xml:space="preserve"> (2h) (traduction et traductologie.</w:t>
            </w:r>
            <w:r w:rsidR="00DF443D">
              <w:t>)</w:t>
            </w:r>
            <w:r w:rsidRPr="007D4CD5">
              <w:t xml:space="preserve"> - J. Viviès</w:t>
            </w:r>
          </w:p>
          <w:p w14:paraId="00E5AEBA" w14:textId="77777777" w:rsidR="00D34665" w:rsidRDefault="00D34665" w:rsidP="003569F7"/>
          <w:p w14:paraId="066CB6FE" w14:textId="77777777" w:rsidR="00D34665" w:rsidRDefault="00D34665" w:rsidP="003569F7"/>
          <w:p w14:paraId="13B4E234" w14:textId="77777777" w:rsidR="00D34665" w:rsidRDefault="00D34665" w:rsidP="003569F7"/>
          <w:p w14:paraId="1D569F25" w14:textId="77777777" w:rsidR="00D34665" w:rsidRDefault="00D34665" w:rsidP="003569F7"/>
          <w:p w14:paraId="1F241622" w14:textId="77777777" w:rsidR="00D34665" w:rsidRDefault="00D34665" w:rsidP="003569F7"/>
          <w:p w14:paraId="4671CB2D" w14:textId="77777777" w:rsidR="00D34665" w:rsidRDefault="00D34665" w:rsidP="003569F7"/>
          <w:p w14:paraId="168C595D" w14:textId="77777777" w:rsidR="00D34665" w:rsidRDefault="00D34665" w:rsidP="003569F7"/>
          <w:p w14:paraId="214CFA5C" w14:textId="77777777" w:rsidR="00D34665" w:rsidRDefault="00D34665" w:rsidP="003569F7"/>
          <w:p w14:paraId="212D7065" w14:textId="77777777" w:rsidR="00D34665" w:rsidRDefault="00D34665" w:rsidP="003569F7"/>
          <w:p w14:paraId="673D856A" w14:textId="77777777" w:rsidR="00D34665" w:rsidRDefault="00D34665" w:rsidP="003569F7"/>
          <w:p w14:paraId="3E343296" w14:textId="77777777" w:rsidR="00D34665" w:rsidRDefault="00D34665" w:rsidP="003569F7"/>
        </w:tc>
        <w:tc>
          <w:tcPr>
            <w:tcW w:w="3543" w:type="dxa"/>
          </w:tcPr>
          <w:p w14:paraId="738580BA" w14:textId="77777777" w:rsidR="00D34665" w:rsidRDefault="00D34665" w:rsidP="003569F7">
            <w:r>
              <w:rPr>
                <w:b/>
              </w:rPr>
              <w:t>3 UE de spécialité obligatoires :</w:t>
            </w:r>
          </w:p>
          <w:p w14:paraId="63A85069" w14:textId="77777777" w:rsidR="00D34665" w:rsidRDefault="00D34665" w:rsidP="003569F7"/>
          <w:p w14:paraId="4B21BB43" w14:textId="77777777" w:rsidR="00D34665" w:rsidRDefault="00D34665" w:rsidP="003569F7">
            <w:r w:rsidRPr="00BF1AFD">
              <w:rPr>
                <w:b/>
                <w:lang w:val="en-GB"/>
              </w:rPr>
              <w:t xml:space="preserve">HLAC04A </w:t>
            </w:r>
            <w:r w:rsidRPr="00BF1AFD">
              <w:rPr>
                <w:lang w:val="en-GB"/>
              </w:rPr>
              <w:t xml:space="preserve">- </w:t>
            </w:r>
            <w:r w:rsidRPr="00BF1AFD">
              <w:rPr>
                <w:b/>
                <w:lang w:val="en-GB"/>
              </w:rPr>
              <w:t>Littérature 5</w:t>
            </w:r>
            <w:r w:rsidRPr="00BF1AFD">
              <w:rPr>
                <w:lang w:val="en-GB"/>
              </w:rPr>
              <w:t xml:space="preserve"> - 2h  Récits de vie 3.1 To use or not to use a paintbrush in self-painting.  </w:t>
            </w:r>
            <w:r>
              <w:rPr>
                <w:rFonts w:ascii="Arial" w:eastAsia="Arial" w:hAnsi="Arial" w:cs="Arial"/>
                <w:color w:val="000000"/>
              </w:rPr>
              <w:t xml:space="preserve">- </w:t>
            </w:r>
            <w:r>
              <w:t>J-L. Claret</w:t>
            </w:r>
          </w:p>
          <w:p w14:paraId="6819E17D" w14:textId="77777777" w:rsidR="00D34665" w:rsidRDefault="00D34665" w:rsidP="003569F7">
            <w:r>
              <w:rPr>
                <w:b/>
              </w:rPr>
              <w:t xml:space="preserve">HLAC04B </w:t>
            </w:r>
            <w:r>
              <w:t xml:space="preserve">- </w:t>
            </w:r>
            <w:r>
              <w:rPr>
                <w:b/>
              </w:rPr>
              <w:t>Littérature 5</w:t>
            </w:r>
            <w:r>
              <w:t xml:space="preserve"> - 2h Récits de vie 3.2. Textes et paratextes dans le récit de soi contemporain. </w:t>
            </w:r>
            <w:r>
              <w:rPr>
                <w:rFonts w:ascii="Arial" w:eastAsia="Arial" w:hAnsi="Arial" w:cs="Arial"/>
                <w:color w:val="000000"/>
              </w:rPr>
              <w:t xml:space="preserve">- </w:t>
            </w:r>
            <w:r>
              <w:t>S. Vallas</w:t>
            </w:r>
          </w:p>
          <w:p w14:paraId="43EC64AE" w14:textId="77777777" w:rsidR="00D34665" w:rsidRDefault="00D34665" w:rsidP="003569F7"/>
          <w:p w14:paraId="5EDF531B" w14:textId="77777777" w:rsidR="00D34665" w:rsidRDefault="00D34665" w:rsidP="003569F7"/>
          <w:p w14:paraId="3884223A" w14:textId="77777777" w:rsidR="00D34665" w:rsidRDefault="00D34665" w:rsidP="003569F7">
            <w:r>
              <w:rPr>
                <w:b/>
              </w:rPr>
              <w:t>HLAC05A -</w:t>
            </w:r>
            <w:r>
              <w:t xml:space="preserve"> </w:t>
            </w:r>
            <w:r>
              <w:rPr>
                <w:b/>
              </w:rPr>
              <w:t>Civilisation 5</w:t>
            </w:r>
            <w:r>
              <w:t xml:space="preserve"> - 2h  Histoire culturelle 2.1 </w:t>
            </w:r>
          </w:p>
          <w:p w14:paraId="4021E8BB" w14:textId="77777777" w:rsidR="00D34665" w:rsidRDefault="00D34665" w:rsidP="003569F7">
            <w:r>
              <w:t>Religion et minorités à l’époque moderne: le cas des conversions</w:t>
            </w:r>
            <w:r>
              <w:rPr>
                <w:rFonts w:ascii="Arial" w:eastAsia="Arial" w:hAnsi="Arial" w:cs="Arial"/>
                <w:color w:val="000000"/>
              </w:rPr>
              <w:t xml:space="preserve">. - </w:t>
            </w:r>
            <w:r>
              <w:t>A. Page</w:t>
            </w:r>
          </w:p>
          <w:p w14:paraId="6FEA29B8" w14:textId="77777777" w:rsidR="00D34665" w:rsidRDefault="00D34665" w:rsidP="003569F7">
            <w:r>
              <w:rPr>
                <w:b/>
              </w:rPr>
              <w:t xml:space="preserve">HLAC05B </w:t>
            </w:r>
            <w:r>
              <w:t xml:space="preserve">- </w:t>
            </w:r>
            <w:r>
              <w:rPr>
                <w:b/>
              </w:rPr>
              <w:t>Civilisation 5</w:t>
            </w:r>
            <w:r>
              <w:t xml:space="preserve"> - 2h Histoire culturelle 2.2  Constructions identitaires dans l’Angleterre moderne : récits et représentations. - L. Sterritt</w:t>
            </w:r>
          </w:p>
          <w:p w14:paraId="054F653E" w14:textId="77777777" w:rsidR="00D34665" w:rsidRDefault="00D34665" w:rsidP="003569F7"/>
          <w:p w14:paraId="51EBB67E" w14:textId="77777777" w:rsidR="00D34665" w:rsidRDefault="00D34665" w:rsidP="003569F7"/>
          <w:p w14:paraId="35B58EE9" w14:textId="77777777" w:rsidR="004C3A4E" w:rsidRDefault="00D34665" w:rsidP="003569F7">
            <w:r>
              <w:rPr>
                <w:b/>
              </w:rPr>
              <w:t xml:space="preserve">HLAC06A </w:t>
            </w:r>
            <w:r>
              <w:t xml:space="preserve">- </w:t>
            </w:r>
            <w:r>
              <w:rPr>
                <w:b/>
              </w:rPr>
              <w:t xml:space="preserve"> Linguistique 3 - </w:t>
            </w:r>
            <w:r>
              <w:t>2h</w:t>
            </w:r>
          </w:p>
          <w:p w14:paraId="5AC4D7BD" w14:textId="5797A3BB" w:rsidR="00D34665" w:rsidRDefault="00815A42" w:rsidP="003569F7">
            <w:r>
              <w:t xml:space="preserve">La </w:t>
            </w:r>
            <w:r w:rsidR="00CB7C87">
              <w:t>l</w:t>
            </w:r>
            <w:r>
              <w:t>angue mat-rangère : approches linguistique et psychanalytique</w:t>
            </w:r>
            <w:r w:rsidR="00CB7C87">
              <w:t xml:space="preserve">. </w:t>
            </w:r>
            <w:r w:rsidR="00CB7C87" w:rsidRPr="00CE4015">
              <w:rPr>
                <w:b/>
                <w:bCs/>
              </w:rPr>
              <w:t>En 2021-2022 ce</w:t>
            </w:r>
            <w:r w:rsidR="00CE4015" w:rsidRPr="00CE4015">
              <w:rPr>
                <w:b/>
                <w:bCs/>
              </w:rPr>
              <w:t>t enseignement sera remplacé par </w:t>
            </w:r>
            <w:r w:rsidR="00CE4015">
              <w:t xml:space="preserve">: </w:t>
            </w:r>
            <w:r w:rsidR="00FD20AB">
              <w:t>Social media discourse analysis</w:t>
            </w:r>
            <w:r w:rsidR="00D34665">
              <w:t xml:space="preserve"> </w:t>
            </w:r>
            <w:r w:rsidR="00FD20AB">
              <w:t>–</w:t>
            </w:r>
            <w:r w:rsidR="00D34665">
              <w:t xml:space="preserve"> </w:t>
            </w:r>
            <w:r w:rsidR="00FD20AB">
              <w:t>G. Lacaze</w:t>
            </w:r>
            <w:r w:rsidR="00D34665">
              <w:t xml:space="preserve">. </w:t>
            </w:r>
          </w:p>
          <w:p w14:paraId="4C9550F1" w14:textId="77777777" w:rsidR="00D34665" w:rsidRDefault="00D34665" w:rsidP="003569F7">
            <w:r>
              <w:rPr>
                <w:b/>
              </w:rPr>
              <w:t xml:space="preserve">HLAC06B </w:t>
            </w:r>
            <w:r>
              <w:t xml:space="preserve"> - </w:t>
            </w:r>
            <w:r>
              <w:rPr>
                <w:b/>
              </w:rPr>
              <w:t xml:space="preserve">Linguistique 3 - </w:t>
            </w:r>
            <w:r>
              <w:t>2h, Variétés de langue, Sociolinguistique. - L. Pillière</w:t>
            </w:r>
          </w:p>
        </w:tc>
        <w:tc>
          <w:tcPr>
            <w:tcW w:w="3584" w:type="dxa"/>
          </w:tcPr>
          <w:p w14:paraId="174EFAE1" w14:textId="77777777" w:rsidR="00D34665" w:rsidRDefault="00D34665" w:rsidP="003569F7">
            <w:r>
              <w:rPr>
                <w:b/>
              </w:rPr>
              <w:t>3 UE de spécialité obligatoires :</w:t>
            </w:r>
          </w:p>
          <w:p w14:paraId="4BFB4E99" w14:textId="77777777" w:rsidR="00D34665" w:rsidRDefault="00D34665" w:rsidP="003569F7"/>
          <w:p w14:paraId="03031AA7" w14:textId="77777777" w:rsidR="00D34665" w:rsidRDefault="00D34665" w:rsidP="003569F7">
            <w:r>
              <w:rPr>
                <w:b/>
              </w:rPr>
              <w:t xml:space="preserve">HLAC07A </w:t>
            </w:r>
            <w:r>
              <w:t xml:space="preserve"> - </w:t>
            </w:r>
            <w:r>
              <w:rPr>
                <w:b/>
              </w:rPr>
              <w:t xml:space="preserve">Littérature 6 </w:t>
            </w:r>
            <w:r>
              <w:t>- 2h, Littérature et altérité 2 .1</w:t>
            </w:r>
          </w:p>
          <w:p w14:paraId="29222EB1" w14:textId="77777777" w:rsidR="00D34665" w:rsidRPr="005E55C0" w:rsidRDefault="00D34665" w:rsidP="003569F7">
            <w:pPr>
              <w:rPr>
                <w:lang w:val="en-GB"/>
              </w:rPr>
            </w:pPr>
            <w:r>
              <w:rPr>
                <w:lang w:val="en-US"/>
              </w:rPr>
              <w:t xml:space="preserve">Scottish Literature and the Post-national: interrogating borders. </w:t>
            </w:r>
            <w:r w:rsidRPr="005E55C0">
              <w:rPr>
                <w:lang w:val="en-GB"/>
              </w:rPr>
              <w:t>- . Hédon</w:t>
            </w:r>
          </w:p>
          <w:p w14:paraId="1F6614B9" w14:textId="77777777" w:rsidR="00D34665" w:rsidRPr="005E55C0" w:rsidRDefault="00D34665" w:rsidP="003569F7">
            <w:pPr>
              <w:rPr>
                <w:lang w:val="en-GB"/>
              </w:rPr>
            </w:pPr>
            <w:r w:rsidRPr="005E55C0">
              <w:rPr>
                <w:b/>
                <w:lang w:val="en-GB"/>
              </w:rPr>
              <w:t xml:space="preserve">HLAC07B </w:t>
            </w:r>
            <w:r w:rsidRPr="005E55C0">
              <w:rPr>
                <w:lang w:val="en-GB"/>
              </w:rPr>
              <w:t xml:space="preserve"> - </w:t>
            </w:r>
            <w:r w:rsidRPr="005E55C0">
              <w:rPr>
                <w:b/>
                <w:lang w:val="en-GB"/>
              </w:rPr>
              <w:t xml:space="preserve">Littérature 6 </w:t>
            </w:r>
            <w:r w:rsidRPr="005E55C0">
              <w:rPr>
                <w:lang w:val="en-GB"/>
              </w:rPr>
              <w:t>- 2h -</w:t>
            </w:r>
          </w:p>
          <w:p w14:paraId="2A35AE36" w14:textId="77777777" w:rsidR="00D34665" w:rsidRPr="005E55C0" w:rsidRDefault="00D34665" w:rsidP="003569F7">
            <w:pPr>
              <w:rPr>
                <w:lang w:val="en-GB"/>
              </w:rPr>
            </w:pPr>
            <w:r w:rsidRPr="005E55C0">
              <w:rPr>
                <w:lang w:val="en-GB"/>
              </w:rPr>
              <w:t>Littérature et altérité 2.2.</w:t>
            </w:r>
          </w:p>
          <w:p w14:paraId="68691F83" w14:textId="77777777" w:rsidR="00D34665" w:rsidRPr="005E55C0" w:rsidRDefault="00D34665" w:rsidP="003569F7">
            <w:pPr>
              <w:rPr>
                <w:lang w:val="en-GB"/>
              </w:rPr>
            </w:pPr>
            <w:r w:rsidRPr="005E55C0">
              <w:rPr>
                <w:lang w:val="en-GB"/>
              </w:rPr>
              <w:t>In-class : - S. Lefait “</w:t>
            </w:r>
            <w:r w:rsidRPr="005E55C0">
              <w:rPr>
                <w:rFonts w:ascii="Arial" w:eastAsia="Arial" w:hAnsi="Arial" w:cs="Arial"/>
                <w:lang w:val="en-GB"/>
              </w:rPr>
              <w:t>American Literature in Contemporary Popular Culture: a Transmedia Approach</w:t>
            </w:r>
            <w:r w:rsidRPr="005E55C0">
              <w:rPr>
                <w:lang w:val="en-GB"/>
              </w:rPr>
              <w:t>”</w:t>
            </w:r>
          </w:p>
          <w:p w14:paraId="23EAD2E3" w14:textId="7B09C95B" w:rsidR="00D34665" w:rsidRDefault="00D34665" w:rsidP="003569F7">
            <w:r w:rsidRPr="00D34665">
              <w:t>Distance learning (FAD) : - N. Vanfasse « Les Victoriens et la France »</w:t>
            </w:r>
          </w:p>
          <w:p w14:paraId="02A91055" w14:textId="77777777" w:rsidR="00D34665" w:rsidRDefault="00D34665" w:rsidP="003569F7"/>
          <w:p w14:paraId="2AE43365" w14:textId="77777777" w:rsidR="00D34665" w:rsidRDefault="00D34665" w:rsidP="003569F7"/>
          <w:p w14:paraId="0F946B1C" w14:textId="77777777" w:rsidR="00D34665" w:rsidRDefault="00D34665" w:rsidP="003569F7">
            <w:r>
              <w:rPr>
                <w:b/>
              </w:rPr>
              <w:t xml:space="preserve">HLAC08A </w:t>
            </w:r>
            <w:r>
              <w:t xml:space="preserve">- </w:t>
            </w:r>
            <w:r>
              <w:rPr>
                <w:b/>
              </w:rPr>
              <w:t xml:space="preserve">Civilisation 6 </w:t>
            </w:r>
            <w:r>
              <w:t>- 2h, Civilisation et altérité 1</w:t>
            </w:r>
          </w:p>
          <w:p w14:paraId="4BDDCB3E" w14:textId="77777777" w:rsidR="00D34665" w:rsidRPr="005E55C0" w:rsidRDefault="00D34665" w:rsidP="003569F7">
            <w:pPr>
              <w:rPr>
                <w:lang w:val="en-GB"/>
              </w:rPr>
            </w:pPr>
            <w:r>
              <w:rPr>
                <w:lang w:val="en-US"/>
              </w:rPr>
              <w:t xml:space="preserve">Cultures du Commonwealth, The Racial Question in South Africa: a Historical Perspective. </w:t>
            </w:r>
            <w:r w:rsidRPr="005E55C0">
              <w:rPr>
                <w:lang w:val="en-GB"/>
              </w:rPr>
              <w:t>- G. Teulié</w:t>
            </w:r>
          </w:p>
          <w:p w14:paraId="16CADA99" w14:textId="77777777" w:rsidR="00D34665" w:rsidRPr="005E55C0" w:rsidRDefault="00D34665" w:rsidP="003569F7">
            <w:pPr>
              <w:rPr>
                <w:lang w:val="en-GB"/>
              </w:rPr>
            </w:pPr>
            <w:r>
              <w:rPr>
                <w:b/>
              </w:rPr>
              <w:t xml:space="preserve">HLAC08B </w:t>
            </w:r>
            <w:r>
              <w:t xml:space="preserve">- </w:t>
            </w:r>
            <w:r>
              <w:rPr>
                <w:b/>
              </w:rPr>
              <w:t>Civilisation 6</w:t>
            </w:r>
            <w:r>
              <w:t xml:space="preserve"> - 2h Civilisation et altérité 2. </w:t>
            </w:r>
            <w:r w:rsidRPr="005E55C0">
              <w:rPr>
                <w:lang w:val="en-GB"/>
              </w:rPr>
              <w:t>The Politics of the Past in Contemporary British Culture. - M. Graves</w:t>
            </w:r>
          </w:p>
          <w:p w14:paraId="7F30E796" w14:textId="30E1FCEB" w:rsidR="00D34665" w:rsidRPr="005E55C0" w:rsidRDefault="00D34665" w:rsidP="003569F7">
            <w:pPr>
              <w:rPr>
                <w:lang w:val="en-GB"/>
              </w:rPr>
            </w:pPr>
            <w:r w:rsidRPr="00D34665">
              <w:rPr>
                <w:lang w:val="en-GB"/>
              </w:rPr>
              <w:t>CAUTION: C. Cottenet for distance learning (FAD)</w:t>
            </w:r>
            <w:r w:rsidRPr="005E55C0">
              <w:rPr>
                <w:lang w:val="en-GB"/>
              </w:rPr>
              <w:t xml:space="preserve"> </w:t>
            </w:r>
          </w:p>
          <w:p w14:paraId="123154B0" w14:textId="77777777" w:rsidR="00D34665" w:rsidRPr="005E55C0" w:rsidRDefault="00D34665" w:rsidP="003569F7">
            <w:pPr>
              <w:rPr>
                <w:lang w:val="en-GB"/>
              </w:rPr>
            </w:pPr>
          </w:p>
          <w:p w14:paraId="098AACB2" w14:textId="77777777" w:rsidR="00D34665" w:rsidRDefault="00D34665" w:rsidP="003569F7">
            <w:r>
              <w:rPr>
                <w:b/>
              </w:rPr>
              <w:t xml:space="preserve">HLAC09A </w:t>
            </w:r>
            <w:r>
              <w:t xml:space="preserve">- </w:t>
            </w:r>
            <w:r>
              <w:rPr>
                <w:b/>
              </w:rPr>
              <w:t>Linguistique 4</w:t>
            </w:r>
            <w:r>
              <w:t xml:space="preserve"> - 2h  </w:t>
            </w:r>
          </w:p>
          <w:p w14:paraId="280FEA74" w14:textId="77777777" w:rsidR="00D34665" w:rsidRDefault="00D34665" w:rsidP="003569F7">
            <w:r>
              <w:t>Variétés de langue, Sociolinguistique. L. Pillière</w:t>
            </w:r>
          </w:p>
          <w:p w14:paraId="05A22A0D" w14:textId="77777777" w:rsidR="00D34665" w:rsidRDefault="00D34665" w:rsidP="003569F7">
            <w:r>
              <w:rPr>
                <w:b/>
              </w:rPr>
              <w:t xml:space="preserve">HLAC09B </w:t>
            </w:r>
            <w:r>
              <w:t xml:space="preserve">- </w:t>
            </w:r>
            <w:r>
              <w:rPr>
                <w:b/>
              </w:rPr>
              <w:t>Linguistique 4</w:t>
            </w:r>
            <w:r>
              <w:t xml:space="preserve"> - 2h, Variétés de langue, sociophonologie. S. Herment</w:t>
            </w:r>
          </w:p>
        </w:tc>
      </w:tr>
    </w:tbl>
    <w:p w14:paraId="1A147F09" w14:textId="77777777" w:rsidR="00D34665" w:rsidRDefault="00D34665" w:rsidP="00D34665">
      <w:pPr>
        <w:numPr>
          <w:ilvl w:val="0"/>
          <w:numId w:val="6"/>
        </w:numPr>
      </w:pPr>
    </w:p>
    <w:p w14:paraId="1F5A3392" w14:textId="77777777" w:rsidR="00D34665" w:rsidRDefault="00D34665" w:rsidP="00D34665">
      <w:pPr>
        <w:numPr>
          <w:ilvl w:val="0"/>
          <w:numId w:val="6"/>
        </w:numPr>
      </w:pPr>
    </w:p>
    <w:p w14:paraId="62791D76" w14:textId="77777777" w:rsidR="00D34665" w:rsidRDefault="00D34665" w:rsidP="00D34665">
      <w:pPr>
        <w:ind w:left="432"/>
        <w:jc w:val="center"/>
        <w:rPr>
          <w:rFonts w:ascii="Arial" w:eastAsia="Arial" w:hAnsi="Arial" w:cs="Arial"/>
        </w:rPr>
      </w:pPr>
    </w:p>
    <w:p w14:paraId="5B6C2543" w14:textId="77777777" w:rsidR="00D34665" w:rsidRDefault="00D34665" w:rsidP="00D34665">
      <w:pPr>
        <w:ind w:left="432"/>
        <w:jc w:val="center"/>
        <w:rPr>
          <w:rFonts w:ascii="Arial" w:eastAsia="Arial" w:hAnsi="Arial" w:cs="Arial"/>
        </w:rPr>
      </w:pPr>
    </w:p>
    <w:p w14:paraId="5EDE5CAC" w14:textId="77777777" w:rsidR="00D34665" w:rsidRDefault="00D34665" w:rsidP="00D34665">
      <w:pPr>
        <w:ind w:left="432"/>
        <w:jc w:val="center"/>
        <w:rPr>
          <w:rFonts w:ascii="Arial" w:eastAsia="Arial" w:hAnsi="Arial" w:cs="Arial"/>
        </w:rPr>
      </w:pPr>
    </w:p>
    <w:p w14:paraId="13960A74" w14:textId="77777777" w:rsidR="00D34665" w:rsidRDefault="00D34665" w:rsidP="00D34665">
      <w:pPr>
        <w:ind w:left="432"/>
        <w:jc w:val="center"/>
        <w:rPr>
          <w:rFonts w:ascii="Arial" w:eastAsia="Arial" w:hAnsi="Arial" w:cs="Arial"/>
        </w:rPr>
      </w:pPr>
    </w:p>
    <w:p w14:paraId="7E1BC10E" w14:textId="77777777" w:rsidR="00D34665" w:rsidRDefault="00D34665" w:rsidP="00D34665">
      <w:pPr>
        <w:ind w:left="432"/>
        <w:jc w:val="center"/>
        <w:rPr>
          <w:rFonts w:ascii="Arial" w:eastAsia="Arial" w:hAnsi="Arial" w:cs="Arial"/>
        </w:rPr>
      </w:pPr>
    </w:p>
    <w:p w14:paraId="09CA29C7" w14:textId="77777777" w:rsidR="00D34665" w:rsidRDefault="00D34665" w:rsidP="00D34665">
      <w:pPr>
        <w:pStyle w:val="Titre2"/>
        <w:pBdr>
          <w:top w:val="single" w:sz="4" w:space="1" w:color="000000"/>
          <w:left w:val="single" w:sz="4" w:space="4" w:color="000000"/>
          <w:bottom w:val="single" w:sz="4" w:space="1" w:color="000000"/>
          <w:right w:val="single" w:sz="4" w:space="4" w:color="000000"/>
        </w:pBdr>
        <w:jc w:val="center"/>
      </w:pPr>
      <w:bookmarkStart w:id="2" w:name="_Toc77947381"/>
      <w:r>
        <w:t>HLAC01 SAVOIRS FONDAMENTAUX 5 : 6 ECTS</w:t>
      </w:r>
      <w:bookmarkEnd w:id="2"/>
    </w:p>
    <w:p w14:paraId="2BB17C27" w14:textId="77777777" w:rsidR="00D34665" w:rsidRDefault="00D34665" w:rsidP="00D34665">
      <w:pPr>
        <w:numPr>
          <w:ilvl w:val="0"/>
          <w:numId w:val="6"/>
        </w:numPr>
        <w:tabs>
          <w:tab w:val="left" w:pos="1276"/>
        </w:tabs>
        <w:jc w:val="both"/>
        <w:rPr>
          <w:rFonts w:ascii="Arial" w:eastAsia="Arial" w:hAnsi="Arial" w:cs="Arial"/>
        </w:rPr>
      </w:pPr>
    </w:p>
    <w:p w14:paraId="6B92A2BB" w14:textId="77777777" w:rsidR="00237E40" w:rsidRPr="002D7D1D" w:rsidRDefault="00237E40" w:rsidP="00644187">
      <w:pPr>
        <w:pBdr>
          <w:top w:val="none" w:sz="0" w:space="0" w:color="auto"/>
          <w:left w:val="none" w:sz="0" w:space="0" w:color="auto"/>
          <w:bottom w:val="none" w:sz="0" w:space="0" w:color="auto"/>
          <w:right w:val="none" w:sz="0" w:space="0" w:color="auto"/>
          <w:between w:val="none" w:sz="0" w:space="0" w:color="auto"/>
        </w:pBdr>
        <w:shd w:val="clear" w:color="auto" w:fill="FFFFFF"/>
        <w:ind w:left="720"/>
        <w:rPr>
          <w:rFonts w:ascii="Segoe UI" w:eastAsia="Times New Roman" w:hAnsi="Segoe UI" w:cs="Segoe UI"/>
          <w:color w:val="212121"/>
          <w:sz w:val="23"/>
          <w:szCs w:val="23"/>
        </w:rPr>
      </w:pPr>
      <w:r w:rsidRPr="002D7D1D">
        <w:rPr>
          <w:rFonts w:ascii="Arial" w:eastAsia="Times New Roman" w:hAnsi="Arial" w:cs="Arial"/>
          <w:b/>
          <w:bCs/>
          <w:color w:val="212121"/>
          <w:sz w:val="21"/>
          <w:szCs w:val="21"/>
        </w:rPr>
        <w:t>HLAC01A – DIGITAL HUMANITIES 2</w:t>
      </w:r>
      <w:r w:rsidRPr="002D7D1D">
        <w:rPr>
          <w:rFonts w:ascii="Arial" w:eastAsia="Times New Roman" w:hAnsi="Arial" w:cs="Arial"/>
          <w:color w:val="212121"/>
          <w:sz w:val="21"/>
          <w:szCs w:val="21"/>
        </w:rPr>
        <w:t>. : A. Page</w:t>
      </w:r>
    </w:p>
    <w:p w14:paraId="7379D32C" w14:textId="713CDB15" w:rsidR="00237E40" w:rsidRPr="00F069FA" w:rsidRDefault="00237E40" w:rsidP="00644187">
      <w:pPr>
        <w:pBdr>
          <w:top w:val="none" w:sz="0" w:space="0" w:color="auto"/>
          <w:left w:val="none" w:sz="0" w:space="0" w:color="auto"/>
          <w:bottom w:val="none" w:sz="0" w:space="0" w:color="auto"/>
          <w:right w:val="none" w:sz="0" w:space="0" w:color="auto"/>
          <w:between w:val="none" w:sz="0" w:space="0" w:color="auto"/>
        </w:pBdr>
        <w:shd w:val="clear" w:color="auto" w:fill="FFFFFF"/>
        <w:ind w:left="720"/>
        <w:rPr>
          <w:rFonts w:ascii="Arial" w:eastAsia="Times New Roman" w:hAnsi="Arial" w:cs="Arial"/>
          <w:sz w:val="21"/>
          <w:szCs w:val="21"/>
          <w:lang w:val="en-US"/>
        </w:rPr>
      </w:pPr>
      <w:r w:rsidRPr="002D7D1D">
        <w:rPr>
          <w:rFonts w:ascii="Arial" w:eastAsia="Times New Roman" w:hAnsi="Arial" w:cs="Arial"/>
          <w:b/>
          <w:bCs/>
          <w:sz w:val="21"/>
          <w:szCs w:val="21"/>
          <w:lang w:val="en-GB"/>
        </w:rPr>
        <w:lastRenderedPageBreak/>
        <w:t>HLAC01B – RESEARCH SKILLS AND THE ENVIRONMENT OF RESEARCH (TECHNIQUES / RHETORIQUE DE LA RECHERCHE). </w:t>
      </w:r>
      <w:r w:rsidRPr="002D7D1D">
        <w:rPr>
          <w:rFonts w:ascii="Arial" w:eastAsia="Times New Roman" w:hAnsi="Arial" w:cs="Arial"/>
          <w:sz w:val="21"/>
          <w:szCs w:val="21"/>
          <w:lang w:val="en-US"/>
        </w:rPr>
        <w:t>Part I: Research environment (A. Page).  Part II: Organizing a research event - LERMAsteriales (G. Teulié).</w:t>
      </w:r>
    </w:p>
    <w:p w14:paraId="46ADAA31" w14:textId="77777777" w:rsidR="00F069FA" w:rsidRPr="002D7D1D" w:rsidRDefault="00F069FA" w:rsidP="00644187">
      <w:pPr>
        <w:pBdr>
          <w:top w:val="none" w:sz="0" w:space="0" w:color="auto"/>
          <w:left w:val="none" w:sz="0" w:space="0" w:color="auto"/>
          <w:bottom w:val="none" w:sz="0" w:space="0" w:color="auto"/>
          <w:right w:val="none" w:sz="0" w:space="0" w:color="auto"/>
          <w:between w:val="none" w:sz="0" w:space="0" w:color="auto"/>
        </w:pBdr>
        <w:shd w:val="clear" w:color="auto" w:fill="FFFFFF"/>
        <w:ind w:left="720"/>
        <w:rPr>
          <w:rFonts w:ascii="Segoe UI" w:eastAsia="Times New Roman" w:hAnsi="Segoe UI" w:cs="Segoe UI"/>
          <w:sz w:val="23"/>
          <w:szCs w:val="23"/>
          <w:lang w:val="en-GB"/>
        </w:rPr>
      </w:pPr>
    </w:p>
    <w:p w14:paraId="143FB86B" w14:textId="5CD45AE0" w:rsidR="00237E40" w:rsidRPr="00F069FA" w:rsidRDefault="00237E40" w:rsidP="00F069FA">
      <w:pPr>
        <w:shd w:val="clear" w:color="auto" w:fill="FFFFFF"/>
        <w:rPr>
          <w:rFonts w:ascii="Segoe UI" w:eastAsia="Times New Roman" w:hAnsi="Segoe UI" w:cs="Segoe UI"/>
          <w:sz w:val="23"/>
          <w:szCs w:val="23"/>
        </w:rPr>
      </w:pPr>
      <w:r w:rsidRPr="002D7D1D">
        <w:rPr>
          <w:rFonts w:ascii="Arial" w:eastAsia="Times New Roman" w:hAnsi="Arial" w:cs="Arial"/>
          <w:shd w:val="clear" w:color="auto" w:fill="FFFFFF"/>
        </w:rPr>
        <w:t>NB. Les enseignements de Mme Page seront organisés comme suit : HLACO1A Digital Humanities, semaines 1 à 6 : 6 séances x 3 heures ; Research Skills and the Environment of Research (partie sur l’environnement de recherche uniquement</w:t>
      </w:r>
      <w:r w:rsidR="00F5675D">
        <w:rPr>
          <w:rFonts w:ascii="Arial" w:eastAsia="Times New Roman" w:hAnsi="Arial" w:cs="Arial"/>
          <w:shd w:val="clear" w:color="auto" w:fill="FFFFFF"/>
        </w:rPr>
        <w:t>)</w:t>
      </w:r>
      <w:r w:rsidRPr="002D7D1D">
        <w:rPr>
          <w:rFonts w:ascii="Arial" w:eastAsia="Times New Roman" w:hAnsi="Arial" w:cs="Arial"/>
          <w:shd w:val="clear" w:color="auto" w:fill="FFFFFF"/>
        </w:rPr>
        <w:t> : semaines 7 à 9 : 3 séances x 3 heures</w:t>
      </w:r>
      <w:r w:rsidR="008B7ECB">
        <w:rPr>
          <w:rFonts w:ascii="Arial" w:eastAsia="Times New Roman" w:hAnsi="Arial" w:cs="Arial"/>
          <w:shd w:val="clear" w:color="auto" w:fill="FFFFFF"/>
        </w:rPr>
        <w:t xml:space="preserve"> ; </w:t>
      </w:r>
      <w:r w:rsidR="00DE3D6D">
        <w:rPr>
          <w:rFonts w:ascii="Arial" w:eastAsia="Times New Roman" w:hAnsi="Arial" w:cs="Arial"/>
          <w:shd w:val="clear" w:color="auto" w:fill="FFFFFF"/>
        </w:rPr>
        <w:t xml:space="preserve">les enseignements de M Teulié </w:t>
      </w:r>
      <w:r w:rsidR="002505FC">
        <w:rPr>
          <w:rFonts w:ascii="Arial" w:eastAsia="Times New Roman" w:hAnsi="Arial" w:cs="Arial"/>
          <w:shd w:val="clear" w:color="auto" w:fill="FFFFFF"/>
        </w:rPr>
        <w:t xml:space="preserve">seront organisés comme suit : </w:t>
      </w:r>
      <w:r w:rsidR="008B7ECB">
        <w:rPr>
          <w:rFonts w:ascii="Arial" w:eastAsia="Times New Roman" w:hAnsi="Arial" w:cs="Arial"/>
          <w:shd w:val="clear" w:color="auto" w:fill="FFFFFF"/>
        </w:rPr>
        <w:t xml:space="preserve">Organizing a research event </w:t>
      </w:r>
      <w:r w:rsidR="002A7C77">
        <w:rPr>
          <w:rFonts w:ascii="Arial" w:eastAsia="Times New Roman" w:hAnsi="Arial" w:cs="Arial"/>
          <w:shd w:val="clear" w:color="auto" w:fill="FFFFFF"/>
        </w:rPr>
        <w:t>–</w:t>
      </w:r>
      <w:r w:rsidR="008B7ECB">
        <w:rPr>
          <w:rFonts w:ascii="Arial" w:eastAsia="Times New Roman" w:hAnsi="Arial" w:cs="Arial"/>
          <w:shd w:val="clear" w:color="auto" w:fill="FFFFFF"/>
        </w:rPr>
        <w:t xml:space="preserve"> </w:t>
      </w:r>
      <w:r w:rsidR="00DE3D6D">
        <w:rPr>
          <w:rFonts w:ascii="Arial" w:eastAsia="Times New Roman" w:hAnsi="Arial" w:cs="Arial"/>
          <w:shd w:val="clear" w:color="auto" w:fill="FFFFFF"/>
        </w:rPr>
        <w:t>LERMAsteriales</w:t>
      </w:r>
      <w:r w:rsidR="002A7C77">
        <w:rPr>
          <w:rFonts w:ascii="Arial" w:eastAsia="Times New Roman" w:hAnsi="Arial" w:cs="Arial"/>
          <w:shd w:val="clear" w:color="auto" w:fill="FFFFFF"/>
        </w:rPr>
        <w:t xml:space="preserve"> semaines</w:t>
      </w:r>
      <w:r w:rsidR="009A1FC5">
        <w:rPr>
          <w:rFonts w:ascii="Arial" w:eastAsia="Times New Roman" w:hAnsi="Arial" w:cs="Arial"/>
          <w:shd w:val="clear" w:color="auto" w:fill="FFFFFF"/>
        </w:rPr>
        <w:t xml:space="preserve"> 10-12</w:t>
      </w:r>
      <w:r w:rsidRPr="002D7D1D">
        <w:rPr>
          <w:rFonts w:ascii="Arial" w:eastAsia="Times New Roman" w:hAnsi="Arial" w:cs="Arial"/>
          <w:shd w:val="clear" w:color="auto" w:fill="FFFFFF"/>
        </w:rPr>
        <w:t>)</w:t>
      </w:r>
    </w:p>
    <w:p w14:paraId="261BB596" w14:textId="6A4A5463" w:rsidR="00FE157B" w:rsidRPr="00F069FA" w:rsidRDefault="00FE157B" w:rsidP="00137E0F">
      <w:pPr>
        <w:tabs>
          <w:tab w:val="left" w:pos="1276"/>
        </w:tabs>
        <w:jc w:val="both"/>
        <w:rPr>
          <w:rFonts w:ascii="Arial" w:eastAsia="Arial" w:hAnsi="Arial" w:cs="Arial"/>
        </w:rPr>
      </w:pPr>
    </w:p>
    <w:p w14:paraId="4E971BAD" w14:textId="77777777" w:rsidR="00D34665" w:rsidRDefault="00D34665" w:rsidP="00D34665">
      <w:pPr>
        <w:numPr>
          <w:ilvl w:val="0"/>
          <w:numId w:val="6"/>
        </w:numPr>
      </w:pPr>
      <w:r>
        <w:rPr>
          <w:b/>
        </w:rPr>
        <w:t xml:space="preserve">  </w:t>
      </w:r>
    </w:p>
    <w:tbl>
      <w:tblPr>
        <w:tblStyle w:val="StGen1"/>
        <w:tblW w:w="10510" w:type="dxa"/>
        <w:tblInd w:w="0" w:type="dxa"/>
        <w:tblLayout w:type="fixed"/>
        <w:tblLook w:val="0000" w:firstRow="0" w:lastRow="0" w:firstColumn="0" w:lastColumn="0" w:noHBand="0" w:noVBand="0"/>
      </w:tblPr>
      <w:tblGrid>
        <w:gridCol w:w="3140"/>
        <w:gridCol w:w="7370"/>
      </w:tblGrid>
      <w:tr w:rsidR="00D34665" w14:paraId="618CBD29" w14:textId="77777777" w:rsidTr="003569F7">
        <w:tc>
          <w:tcPr>
            <w:tcW w:w="3140" w:type="dxa"/>
            <w:tcBorders>
              <w:top w:val="single" w:sz="4" w:space="0" w:color="000000"/>
              <w:left w:val="single" w:sz="4" w:space="0" w:color="000000"/>
              <w:bottom w:val="single" w:sz="4" w:space="0" w:color="000000"/>
            </w:tcBorders>
            <w:shd w:val="clear" w:color="auto" w:fill="E6E6E6"/>
          </w:tcPr>
          <w:p w14:paraId="160DA952" w14:textId="77777777" w:rsidR="00D34665" w:rsidRDefault="00D34665" w:rsidP="003569F7">
            <w:pPr>
              <w:pStyle w:val="Titre1"/>
              <w:outlineLvl w:val="0"/>
              <w:rPr>
                <w:sz w:val="21"/>
                <w:szCs w:val="21"/>
              </w:rPr>
            </w:pPr>
            <w:bookmarkStart w:id="3" w:name="_Toc77947382"/>
            <w:r>
              <w:rPr>
                <w:sz w:val="21"/>
                <w:szCs w:val="21"/>
              </w:rPr>
              <w:t>HLAC01A</w:t>
            </w:r>
            <w:bookmarkEnd w:id="3"/>
            <w:r>
              <w:rPr>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52570BA" w14:textId="77777777" w:rsidR="00D34665" w:rsidRDefault="00D34665" w:rsidP="003569F7">
            <w:pPr>
              <w:pStyle w:val="Titre1"/>
              <w:outlineLvl w:val="0"/>
              <w:rPr>
                <w:sz w:val="21"/>
                <w:szCs w:val="21"/>
              </w:rPr>
            </w:pPr>
            <w:bookmarkStart w:id="4" w:name="_Toc77947383"/>
            <w:r>
              <w:rPr>
                <w:sz w:val="21"/>
                <w:szCs w:val="21"/>
              </w:rPr>
              <w:t>Digital Humanities/Humanités numériques 2:</w:t>
            </w:r>
            <w:bookmarkEnd w:id="4"/>
          </w:p>
          <w:p w14:paraId="2862636B" w14:textId="77777777" w:rsidR="00D34665" w:rsidRDefault="00D34665" w:rsidP="003569F7">
            <w:pPr>
              <w:pStyle w:val="Titre1"/>
              <w:outlineLvl w:val="0"/>
              <w:rPr>
                <w:sz w:val="21"/>
                <w:szCs w:val="21"/>
              </w:rPr>
            </w:pPr>
            <w:bookmarkStart w:id="5" w:name="_Toc77947384"/>
            <w:r>
              <w:rPr>
                <w:sz w:val="21"/>
                <w:szCs w:val="21"/>
              </w:rPr>
              <w:t>Open Access, scholarly blogging and citizen science/Open Access, blogging scientifique et sciences participatives</w:t>
            </w:r>
            <w:bookmarkEnd w:id="5"/>
          </w:p>
        </w:tc>
      </w:tr>
      <w:tr w:rsidR="00D34665" w:rsidRPr="00BF1AFD" w14:paraId="58724EE6" w14:textId="77777777" w:rsidTr="003569F7">
        <w:tc>
          <w:tcPr>
            <w:tcW w:w="3140" w:type="dxa"/>
            <w:tcBorders>
              <w:top w:val="single" w:sz="4" w:space="0" w:color="000000"/>
              <w:left w:val="single" w:sz="4" w:space="0" w:color="000000"/>
              <w:bottom w:val="single" w:sz="4" w:space="0" w:color="000000"/>
            </w:tcBorders>
          </w:tcPr>
          <w:p w14:paraId="6F41BE0F"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4825426E" w14:textId="77777777" w:rsidR="00D34665" w:rsidRPr="005E55C0" w:rsidRDefault="00D34665" w:rsidP="003569F7">
            <w:pPr>
              <w:rPr>
                <w:rFonts w:ascii="Arial" w:eastAsia="Arial" w:hAnsi="Arial" w:cs="Arial"/>
                <w:color w:val="000000"/>
                <w:sz w:val="21"/>
                <w:szCs w:val="21"/>
                <w:lang w:val="en-GB"/>
              </w:rPr>
            </w:pPr>
            <w:r w:rsidRPr="005E55C0">
              <w:rPr>
                <w:rFonts w:ascii="Arial" w:eastAsia="Arial" w:hAnsi="Arial" w:cs="Arial"/>
                <w:color w:val="000000"/>
                <w:sz w:val="21"/>
                <w:szCs w:val="21"/>
                <w:lang w:val="en-GB"/>
              </w:rPr>
              <w:t>Digital Humanities, Open Access, Academic blogging, Citizen Science, Interdisciplinarity</w:t>
            </w:r>
          </w:p>
        </w:tc>
      </w:tr>
      <w:tr w:rsidR="00D34665" w:rsidRPr="00BF1AFD" w14:paraId="1C58D7A3" w14:textId="77777777" w:rsidTr="003569F7">
        <w:tc>
          <w:tcPr>
            <w:tcW w:w="3140" w:type="dxa"/>
            <w:tcBorders>
              <w:top w:val="single" w:sz="4" w:space="0" w:color="000000"/>
              <w:left w:val="single" w:sz="4" w:space="0" w:color="000000"/>
              <w:bottom w:val="single" w:sz="4" w:space="0" w:color="000000"/>
            </w:tcBorders>
          </w:tcPr>
          <w:p w14:paraId="3449BEB3"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0C259725"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tcPr>
          <w:p w14:paraId="1924302C" w14:textId="77777777" w:rsidR="00D34665" w:rsidRPr="005E55C0" w:rsidRDefault="00D34665" w:rsidP="003569F7">
            <w:pPr>
              <w:rPr>
                <w:rFonts w:ascii="Arial" w:eastAsia="Arial" w:hAnsi="Arial" w:cs="Arial"/>
                <w:color w:val="000000"/>
                <w:sz w:val="21"/>
                <w:szCs w:val="21"/>
                <w:lang w:val="en-GB"/>
              </w:rPr>
            </w:pPr>
            <w:r w:rsidRPr="005E55C0">
              <w:rPr>
                <w:rFonts w:ascii="Arial" w:eastAsia="Arial" w:hAnsi="Arial" w:cs="Arial"/>
                <w:color w:val="000000"/>
                <w:sz w:val="21"/>
                <w:szCs w:val="21"/>
                <w:lang w:val="en-GB"/>
              </w:rPr>
              <w:t xml:space="preserve">This seminar provides an introduction to Digital Humanities and the question of open science. In 2020-2021 we will focus on open access, scholarly blogging and the development of citizen science. </w:t>
            </w:r>
          </w:p>
        </w:tc>
      </w:tr>
      <w:tr w:rsidR="00D34665" w14:paraId="18B4E126" w14:textId="77777777" w:rsidTr="003569F7">
        <w:tc>
          <w:tcPr>
            <w:tcW w:w="3140" w:type="dxa"/>
            <w:tcBorders>
              <w:top w:val="single" w:sz="4" w:space="0" w:color="000000"/>
              <w:left w:val="single" w:sz="4" w:space="0" w:color="000000"/>
              <w:bottom w:val="single" w:sz="4" w:space="0" w:color="000000"/>
            </w:tcBorders>
          </w:tcPr>
          <w:p w14:paraId="17553EEA"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3C5B616A"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C2</w:t>
            </w:r>
          </w:p>
        </w:tc>
      </w:tr>
    </w:tbl>
    <w:tbl>
      <w:tblPr>
        <w:tblStyle w:val="StGen2"/>
        <w:tblW w:w="10545" w:type="dxa"/>
        <w:tblInd w:w="0" w:type="dxa"/>
        <w:tblLayout w:type="fixed"/>
        <w:tblLook w:val="0000" w:firstRow="0" w:lastRow="0" w:firstColumn="0" w:lastColumn="0" w:noHBand="0" w:noVBand="0"/>
      </w:tblPr>
      <w:tblGrid>
        <w:gridCol w:w="3175"/>
        <w:gridCol w:w="7370"/>
      </w:tblGrid>
      <w:tr w:rsidR="00D34665" w14:paraId="3B9570FF" w14:textId="77777777" w:rsidTr="003569F7">
        <w:tc>
          <w:tcPr>
            <w:tcW w:w="3175" w:type="dxa"/>
            <w:tcBorders>
              <w:top w:val="single" w:sz="4" w:space="0" w:color="000000"/>
              <w:left w:val="single" w:sz="4" w:space="0" w:color="000000"/>
              <w:bottom w:val="single" w:sz="4" w:space="0" w:color="000000"/>
            </w:tcBorders>
            <w:shd w:val="clear" w:color="auto" w:fill="E6E6E6"/>
          </w:tcPr>
          <w:p w14:paraId="6E2E26C6"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7B926E11"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 OBJECTIFS</w:t>
            </w:r>
          </w:p>
        </w:tc>
      </w:tr>
      <w:tr w:rsidR="00D34665" w:rsidRPr="00BF1AFD" w14:paraId="1C119E1A" w14:textId="77777777" w:rsidTr="003569F7">
        <w:tc>
          <w:tcPr>
            <w:tcW w:w="3175" w:type="dxa"/>
            <w:tcBorders>
              <w:left w:val="single" w:sz="4" w:space="0" w:color="000000"/>
              <w:bottom w:val="single" w:sz="4" w:space="0" w:color="000000"/>
            </w:tcBorders>
          </w:tcPr>
          <w:p w14:paraId="6F1CB2FC"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tc>
        <w:tc>
          <w:tcPr>
            <w:tcW w:w="7370" w:type="dxa"/>
            <w:tcBorders>
              <w:left w:val="single" w:sz="4" w:space="0" w:color="000000"/>
              <w:bottom w:val="single" w:sz="4" w:space="0" w:color="000000"/>
              <w:right w:val="single" w:sz="4" w:space="0" w:color="000000"/>
            </w:tcBorders>
          </w:tcPr>
          <w:p w14:paraId="3B0B7145" w14:textId="77777777" w:rsidR="00D34665" w:rsidRPr="005E55C0" w:rsidRDefault="00D34665" w:rsidP="003569F7">
            <w:pPr>
              <w:pStyle w:val="Paragraphedeliste"/>
              <w:numPr>
                <w:ilvl w:val="0"/>
                <w:numId w:val="20"/>
              </w:numPr>
              <w:rPr>
                <w:rFonts w:ascii="Arial" w:eastAsia="Arial" w:hAnsi="Arial" w:cs="Arial"/>
                <w:color w:val="000000"/>
                <w:sz w:val="21"/>
                <w:szCs w:val="21"/>
                <w:lang w:val="en-GB"/>
              </w:rPr>
            </w:pPr>
            <w:r w:rsidRPr="005E55C0">
              <w:rPr>
                <w:rFonts w:ascii="Arial" w:eastAsia="Arial" w:hAnsi="Arial" w:cs="Arial"/>
                <w:color w:val="000000"/>
                <w:sz w:val="21"/>
                <w:szCs w:val="21"/>
                <w:lang w:val="en-GB"/>
              </w:rPr>
              <w:t>Develop awareness of the history and development of Digital Humanities</w:t>
            </w:r>
          </w:p>
          <w:p w14:paraId="41054A7E" w14:textId="77777777" w:rsidR="00D34665" w:rsidRPr="005E55C0" w:rsidRDefault="00D34665" w:rsidP="003569F7">
            <w:pPr>
              <w:pStyle w:val="Paragraphedeliste"/>
              <w:numPr>
                <w:ilvl w:val="0"/>
                <w:numId w:val="19"/>
              </w:numPr>
              <w:rPr>
                <w:rFonts w:ascii="Arial" w:eastAsia="Arial" w:hAnsi="Arial" w:cs="Arial"/>
                <w:color w:val="000000"/>
                <w:sz w:val="21"/>
                <w:szCs w:val="21"/>
                <w:lang w:val="en-GB"/>
              </w:rPr>
            </w:pPr>
            <w:r w:rsidRPr="005E55C0">
              <w:rPr>
                <w:rFonts w:ascii="Arial" w:eastAsia="Arial" w:hAnsi="Arial" w:cs="Arial"/>
                <w:color w:val="000000"/>
                <w:sz w:val="21"/>
                <w:szCs w:val="21"/>
                <w:lang w:val="en-GB"/>
              </w:rPr>
              <w:t>Define open access and identify its main ‘roads’</w:t>
            </w:r>
          </w:p>
          <w:p w14:paraId="0307A93B" w14:textId="77777777" w:rsidR="00D34665" w:rsidRPr="005E55C0" w:rsidRDefault="00D34665" w:rsidP="003569F7">
            <w:pPr>
              <w:pStyle w:val="Paragraphedeliste"/>
              <w:numPr>
                <w:ilvl w:val="0"/>
                <w:numId w:val="19"/>
              </w:numPr>
              <w:rPr>
                <w:rFonts w:ascii="Arial" w:eastAsia="Arial" w:hAnsi="Arial" w:cs="Arial"/>
                <w:color w:val="000000"/>
                <w:sz w:val="21"/>
                <w:szCs w:val="21"/>
                <w:lang w:val="en-GB"/>
              </w:rPr>
            </w:pPr>
            <w:r w:rsidRPr="005E55C0">
              <w:rPr>
                <w:rFonts w:ascii="Arial" w:eastAsia="Arial" w:hAnsi="Arial" w:cs="Arial"/>
                <w:color w:val="000000"/>
                <w:sz w:val="21"/>
                <w:szCs w:val="21"/>
                <w:lang w:val="en-GB"/>
              </w:rPr>
              <w:t>Define open science and analyse current initiatives in the field</w:t>
            </w:r>
          </w:p>
          <w:p w14:paraId="57F3EDA9" w14:textId="77777777" w:rsidR="00D34665" w:rsidRPr="005E55C0" w:rsidRDefault="00D34665" w:rsidP="003569F7">
            <w:pPr>
              <w:pStyle w:val="Paragraphedeliste"/>
              <w:numPr>
                <w:ilvl w:val="0"/>
                <w:numId w:val="19"/>
              </w:numPr>
              <w:rPr>
                <w:rFonts w:ascii="Arial" w:eastAsia="Arial" w:hAnsi="Arial" w:cs="Arial"/>
                <w:color w:val="000000"/>
                <w:sz w:val="21"/>
                <w:szCs w:val="21"/>
                <w:lang w:val="en-GB"/>
              </w:rPr>
            </w:pPr>
            <w:r w:rsidRPr="005E55C0">
              <w:rPr>
                <w:rFonts w:ascii="Arial" w:eastAsia="Arial" w:hAnsi="Arial" w:cs="Arial"/>
                <w:color w:val="000000"/>
                <w:sz w:val="21"/>
                <w:szCs w:val="21"/>
                <w:lang w:val="en-GB"/>
              </w:rPr>
              <w:t>Define citizen science, identify and analyse some digital projects</w:t>
            </w:r>
          </w:p>
          <w:p w14:paraId="43F15333" w14:textId="77777777" w:rsidR="00D34665" w:rsidRPr="005E55C0" w:rsidRDefault="00D34665" w:rsidP="003569F7">
            <w:pPr>
              <w:pStyle w:val="Paragraphedeliste"/>
              <w:numPr>
                <w:ilvl w:val="0"/>
                <w:numId w:val="19"/>
              </w:numPr>
              <w:rPr>
                <w:rFonts w:ascii="Arial" w:eastAsia="Arial" w:hAnsi="Arial" w:cs="Arial"/>
                <w:color w:val="000000"/>
                <w:sz w:val="21"/>
                <w:szCs w:val="21"/>
                <w:lang w:val="en-GB"/>
              </w:rPr>
            </w:pPr>
            <w:r w:rsidRPr="005E55C0">
              <w:rPr>
                <w:rFonts w:ascii="Arial" w:eastAsia="Arial" w:hAnsi="Arial" w:cs="Arial"/>
                <w:color w:val="000000"/>
                <w:sz w:val="21"/>
                <w:szCs w:val="21"/>
                <w:lang w:val="en-GB"/>
              </w:rPr>
              <w:t>Learn how to write an academic blog</w:t>
            </w:r>
          </w:p>
        </w:tc>
      </w:tr>
    </w:tbl>
    <w:tbl>
      <w:tblPr>
        <w:tblStyle w:val="StGen3"/>
        <w:tblW w:w="10545" w:type="dxa"/>
        <w:tblInd w:w="0" w:type="dxa"/>
        <w:tblLayout w:type="fixed"/>
        <w:tblLook w:val="0000" w:firstRow="0" w:lastRow="0" w:firstColumn="0" w:lastColumn="0" w:noHBand="0" w:noVBand="0"/>
      </w:tblPr>
      <w:tblGrid>
        <w:gridCol w:w="3175"/>
        <w:gridCol w:w="7370"/>
      </w:tblGrid>
      <w:tr w:rsidR="00D34665" w14:paraId="204682C5" w14:textId="77777777" w:rsidTr="003569F7">
        <w:tc>
          <w:tcPr>
            <w:tcW w:w="3175" w:type="dxa"/>
            <w:tcBorders>
              <w:top w:val="single" w:sz="4" w:space="0" w:color="000000"/>
              <w:left w:val="single" w:sz="4" w:space="0" w:color="000000"/>
              <w:bottom w:val="single" w:sz="4" w:space="0" w:color="000000"/>
            </w:tcBorders>
            <w:shd w:val="clear" w:color="auto" w:fill="E6E6E6"/>
          </w:tcPr>
          <w:p w14:paraId="6AEB055D" w14:textId="77777777" w:rsidR="00D34665" w:rsidRPr="005E55C0" w:rsidRDefault="00D34665"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539AA49" w14:textId="77777777" w:rsidR="00D34665" w:rsidRDefault="00D34665" w:rsidP="003569F7">
            <w:pPr>
              <w:rPr>
                <w:rFonts w:ascii="Arial" w:eastAsia="Arial" w:hAnsi="Arial" w:cs="Arial"/>
                <w:b/>
                <w:color w:val="000000"/>
                <w:sz w:val="21"/>
                <w:szCs w:val="21"/>
              </w:rPr>
            </w:pPr>
            <w:r w:rsidRPr="005E55C0">
              <w:rPr>
                <w:rFonts w:ascii="Arial" w:eastAsia="Arial" w:hAnsi="Arial" w:cs="Arial"/>
                <w:b/>
                <w:color w:val="000000"/>
                <w:sz w:val="21"/>
                <w:szCs w:val="21"/>
                <w:lang w:val="en-GB"/>
              </w:rPr>
              <w:t xml:space="preserve"> </w:t>
            </w:r>
            <w:r>
              <w:rPr>
                <w:rFonts w:ascii="Arial" w:eastAsia="Arial" w:hAnsi="Arial" w:cs="Arial"/>
                <w:b/>
                <w:color w:val="000000"/>
                <w:sz w:val="21"/>
                <w:szCs w:val="21"/>
              </w:rPr>
              <w:t>Modalités générales d</w:t>
            </w:r>
            <w:r>
              <w:rPr>
                <w:rFonts w:ascii="Arial" w:eastAsia="Arial" w:hAnsi="Arial" w:cs="Arial"/>
                <w:b/>
                <w:sz w:val="21"/>
                <w:szCs w:val="21"/>
              </w:rPr>
              <w:t>’organisation</w:t>
            </w:r>
          </w:p>
        </w:tc>
      </w:tr>
      <w:tr w:rsidR="00D34665" w14:paraId="6EE1BF71" w14:textId="77777777" w:rsidTr="003569F7">
        <w:tc>
          <w:tcPr>
            <w:tcW w:w="3175" w:type="dxa"/>
            <w:tcBorders>
              <w:left w:val="single" w:sz="4" w:space="0" w:color="000000"/>
              <w:bottom w:val="single" w:sz="4" w:space="0" w:color="000000"/>
            </w:tcBorders>
          </w:tcPr>
          <w:p w14:paraId="4C1387A6"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tc>
        <w:tc>
          <w:tcPr>
            <w:tcW w:w="7370" w:type="dxa"/>
            <w:tcBorders>
              <w:left w:val="single" w:sz="4" w:space="0" w:color="000000"/>
              <w:bottom w:val="single" w:sz="4" w:space="0" w:color="000000"/>
              <w:right w:val="single" w:sz="4" w:space="0" w:color="000000"/>
            </w:tcBorders>
          </w:tcPr>
          <w:p w14:paraId="2447BB1B"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Anne Page (</w:t>
            </w:r>
            <w:hyperlink r:id="rId9" w:tooltip="mailto:anne.page@univ-amu.fr" w:history="1">
              <w:r>
                <w:rPr>
                  <w:rFonts w:ascii="Arial" w:eastAsia="Arial" w:hAnsi="Arial" w:cs="Arial"/>
                  <w:color w:val="0563C1"/>
                  <w:sz w:val="21"/>
                  <w:szCs w:val="21"/>
                  <w:u w:val="single"/>
                </w:rPr>
                <w:t>anne.page@univ-amu.fr</w:t>
              </w:r>
            </w:hyperlink>
            <w:r>
              <w:rPr>
                <w:rFonts w:ascii="Arial" w:eastAsia="Arial" w:hAnsi="Arial" w:cs="Arial"/>
                <w:color w:val="000000"/>
                <w:sz w:val="21"/>
                <w:szCs w:val="21"/>
              </w:rPr>
              <w:t>)</w:t>
            </w:r>
          </w:p>
        </w:tc>
      </w:tr>
      <w:tr w:rsidR="00D34665" w14:paraId="56304954" w14:textId="77777777" w:rsidTr="003569F7">
        <w:tc>
          <w:tcPr>
            <w:tcW w:w="3175" w:type="dxa"/>
            <w:tcBorders>
              <w:left w:val="single" w:sz="4" w:space="0" w:color="000000"/>
              <w:bottom w:val="single" w:sz="4" w:space="0" w:color="000000"/>
            </w:tcBorders>
          </w:tcPr>
          <w:p w14:paraId="657A3A93"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Intervenants</w:t>
            </w:r>
          </w:p>
        </w:tc>
        <w:tc>
          <w:tcPr>
            <w:tcW w:w="7370" w:type="dxa"/>
            <w:tcBorders>
              <w:left w:val="single" w:sz="4" w:space="0" w:color="000000"/>
              <w:bottom w:val="single" w:sz="4" w:space="0" w:color="000000"/>
              <w:right w:val="single" w:sz="4" w:space="0" w:color="000000"/>
            </w:tcBorders>
          </w:tcPr>
          <w:p w14:paraId="1D26023B"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Anne Page</w:t>
            </w:r>
          </w:p>
        </w:tc>
      </w:tr>
    </w:tbl>
    <w:tbl>
      <w:tblPr>
        <w:tblStyle w:val="StGen4"/>
        <w:tblW w:w="10545" w:type="dxa"/>
        <w:tblInd w:w="0" w:type="dxa"/>
        <w:tblLayout w:type="fixed"/>
        <w:tblLook w:val="0000" w:firstRow="0" w:lastRow="0" w:firstColumn="0" w:lastColumn="0" w:noHBand="0" w:noVBand="0"/>
      </w:tblPr>
      <w:tblGrid>
        <w:gridCol w:w="3175"/>
        <w:gridCol w:w="7370"/>
      </w:tblGrid>
      <w:tr w:rsidR="00D34665" w14:paraId="3596181D" w14:textId="77777777" w:rsidTr="003569F7">
        <w:tc>
          <w:tcPr>
            <w:tcW w:w="3175" w:type="dxa"/>
            <w:tcBorders>
              <w:top w:val="single" w:sz="4" w:space="0" w:color="000000"/>
              <w:left w:val="single" w:sz="4" w:space="0" w:color="000000"/>
              <w:bottom w:val="single" w:sz="4" w:space="0" w:color="000000"/>
            </w:tcBorders>
            <w:shd w:val="clear" w:color="auto" w:fill="E6E6E6"/>
          </w:tcPr>
          <w:p w14:paraId="157A08B0"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5AC145E"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D34665" w14:paraId="255C5C1D" w14:textId="77777777" w:rsidTr="003569F7">
        <w:tc>
          <w:tcPr>
            <w:tcW w:w="3175" w:type="dxa"/>
            <w:tcBorders>
              <w:left w:val="single" w:sz="4" w:space="0" w:color="000000"/>
              <w:bottom w:val="single" w:sz="4" w:space="0" w:color="000000"/>
            </w:tcBorders>
          </w:tcPr>
          <w:p w14:paraId="5A27F2B1"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49964831"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français</w:t>
            </w:r>
          </w:p>
        </w:tc>
      </w:tr>
      <w:tr w:rsidR="00D34665" w14:paraId="3605727F" w14:textId="77777777" w:rsidTr="003569F7">
        <w:tc>
          <w:tcPr>
            <w:tcW w:w="3175" w:type="dxa"/>
            <w:tcBorders>
              <w:left w:val="single" w:sz="4" w:space="0" w:color="000000"/>
              <w:bottom w:val="single" w:sz="4" w:space="0" w:color="000000"/>
            </w:tcBorders>
          </w:tcPr>
          <w:p w14:paraId="634695FB"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25F4A909"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Études Culturelles du Monde Anglophone</w:t>
            </w:r>
          </w:p>
        </w:tc>
      </w:tr>
      <w:tr w:rsidR="00D34665" w14:paraId="7A8DCE5B" w14:textId="77777777" w:rsidTr="003569F7">
        <w:tc>
          <w:tcPr>
            <w:tcW w:w="3175" w:type="dxa"/>
            <w:tcBorders>
              <w:left w:val="single" w:sz="4" w:space="0" w:color="000000"/>
              <w:bottom w:val="single" w:sz="4" w:space="0" w:color="000000"/>
            </w:tcBorders>
          </w:tcPr>
          <w:p w14:paraId="0A063CC5"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2C5601BF"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18h CM</w:t>
            </w:r>
          </w:p>
        </w:tc>
      </w:tr>
      <w:tr w:rsidR="00D34665" w14:paraId="30CF40F3" w14:textId="77777777" w:rsidTr="003569F7">
        <w:tc>
          <w:tcPr>
            <w:tcW w:w="3175" w:type="dxa"/>
            <w:tcBorders>
              <w:left w:val="single" w:sz="4" w:space="0" w:color="000000"/>
              <w:bottom w:val="single" w:sz="4" w:space="0" w:color="000000"/>
            </w:tcBorders>
          </w:tcPr>
          <w:p w14:paraId="2D326E53"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p w14:paraId="02BF23F9" w14:textId="77777777" w:rsidR="00D34665" w:rsidRDefault="00D34665" w:rsidP="003569F7">
            <w:pPr>
              <w:rPr>
                <w:rFonts w:ascii="Arial" w:eastAsia="Arial" w:hAnsi="Arial" w:cs="Arial"/>
                <w:color w:val="000000"/>
                <w:sz w:val="21"/>
                <w:szCs w:val="21"/>
              </w:rPr>
            </w:pPr>
            <w:r>
              <w:rPr>
                <w:rFonts w:ascii="Arial" w:eastAsia="Arial" w:hAnsi="Arial" w:cs="Arial"/>
                <w:i/>
                <w:color w:val="000000"/>
                <w:sz w:val="21"/>
                <w:szCs w:val="21"/>
              </w:rPr>
              <w:t xml:space="preserve"> </w:t>
            </w:r>
          </w:p>
        </w:tc>
        <w:tc>
          <w:tcPr>
            <w:tcW w:w="7370" w:type="dxa"/>
            <w:tcBorders>
              <w:left w:val="single" w:sz="4" w:space="0" w:color="000000"/>
              <w:bottom w:val="single" w:sz="4" w:space="0" w:color="000000"/>
              <w:right w:val="single" w:sz="4" w:space="0" w:color="000000"/>
            </w:tcBorders>
          </w:tcPr>
          <w:p w14:paraId="79D3B54F"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Peter Suber, </w:t>
            </w:r>
            <w:r>
              <w:rPr>
                <w:rFonts w:ascii="Arial" w:eastAsia="Arial" w:hAnsi="Arial" w:cs="Arial"/>
                <w:i/>
                <w:color w:val="000000"/>
                <w:sz w:val="21"/>
                <w:szCs w:val="21"/>
                <w:lang w:val="en-US"/>
              </w:rPr>
              <w:t>Open Access</w:t>
            </w:r>
            <w:r>
              <w:rPr>
                <w:rFonts w:ascii="Arial" w:eastAsia="Arial" w:hAnsi="Arial" w:cs="Arial"/>
                <w:color w:val="000000"/>
                <w:sz w:val="21"/>
                <w:szCs w:val="21"/>
                <w:lang w:val="en-US"/>
              </w:rPr>
              <w:t xml:space="preserve">, </w:t>
            </w:r>
            <w:hyperlink r:id="rId10" w:tooltip="https://mitpress.mit.edu/books/open-access" w:history="1">
              <w:r>
                <w:rPr>
                  <w:rFonts w:ascii="Arial" w:eastAsia="Arial" w:hAnsi="Arial" w:cs="Arial"/>
                  <w:color w:val="000000"/>
                  <w:sz w:val="21"/>
                  <w:szCs w:val="21"/>
                  <w:u w:val="single"/>
                  <w:lang w:val="en-US"/>
                </w:rPr>
                <w:t>https://mitpress.mit.edu/books/open-access</w:t>
              </w:r>
            </w:hyperlink>
            <w:r>
              <w:rPr>
                <w:rFonts w:ascii="Arial" w:eastAsia="Arial" w:hAnsi="Arial" w:cs="Arial"/>
                <w:color w:val="000000"/>
                <w:sz w:val="21"/>
                <w:szCs w:val="21"/>
                <w:lang w:val="en-US"/>
              </w:rPr>
              <w:t xml:space="preserve"> </w:t>
            </w:r>
          </w:p>
          <w:p w14:paraId="49DF9E33"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Martin Paul Eve, </w:t>
            </w:r>
            <w:r>
              <w:rPr>
                <w:rFonts w:ascii="Arial" w:eastAsia="Arial" w:hAnsi="Arial" w:cs="Arial"/>
                <w:i/>
                <w:color w:val="000000"/>
                <w:sz w:val="21"/>
                <w:szCs w:val="21"/>
                <w:lang w:val="en-US"/>
              </w:rPr>
              <w:t>Open Access and the Humanities</w:t>
            </w:r>
            <w:r>
              <w:rPr>
                <w:rFonts w:ascii="Arial" w:eastAsia="Arial" w:hAnsi="Arial" w:cs="Arial"/>
                <w:color w:val="000000"/>
                <w:sz w:val="21"/>
                <w:szCs w:val="21"/>
                <w:lang w:val="en-US"/>
              </w:rPr>
              <w:t xml:space="preserve">, </w:t>
            </w:r>
            <w:hyperlink r:id="rId11" w:tooltip="https://mitpress.mit.edu/books/open-access" w:history="1">
              <w:r>
                <w:rPr>
                  <w:rFonts w:ascii="Arial" w:eastAsia="Arial" w:hAnsi="Arial" w:cs="Arial"/>
                  <w:color w:val="000000"/>
                  <w:sz w:val="21"/>
                  <w:szCs w:val="21"/>
                  <w:u w:val="single"/>
                  <w:lang w:val="en-US"/>
                </w:rPr>
                <w:t>https://mitpress.mit.edu/books/open-access</w:t>
              </w:r>
            </w:hyperlink>
            <w:r>
              <w:rPr>
                <w:rFonts w:ascii="Arial" w:eastAsia="Arial" w:hAnsi="Arial" w:cs="Arial"/>
                <w:color w:val="000000"/>
                <w:sz w:val="21"/>
                <w:szCs w:val="21"/>
                <w:lang w:val="en-US"/>
              </w:rPr>
              <w:t xml:space="preserve"> </w:t>
            </w:r>
          </w:p>
          <w:p w14:paraId="22C4D6BB"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xml:space="preserve">Michel Wievorka, </w:t>
            </w:r>
            <w:r>
              <w:rPr>
                <w:rFonts w:ascii="Arial" w:eastAsia="Arial" w:hAnsi="Arial" w:cs="Arial"/>
                <w:i/>
                <w:color w:val="000000"/>
                <w:sz w:val="21"/>
                <w:szCs w:val="21"/>
              </w:rPr>
              <w:t>L’impératif Numérique</w:t>
            </w:r>
          </w:p>
          <w:p w14:paraId="746E935B"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xml:space="preserve">Marin Dacos (dir.), </w:t>
            </w:r>
            <w:r>
              <w:rPr>
                <w:rFonts w:ascii="Arial" w:eastAsia="Arial" w:hAnsi="Arial" w:cs="Arial"/>
                <w:i/>
                <w:color w:val="000000"/>
                <w:sz w:val="21"/>
                <w:szCs w:val="21"/>
              </w:rPr>
              <w:t>Read/Write Book</w:t>
            </w:r>
            <w:r>
              <w:rPr>
                <w:rFonts w:ascii="Arial" w:eastAsia="Arial" w:hAnsi="Arial" w:cs="Arial"/>
                <w:color w:val="000000"/>
                <w:sz w:val="21"/>
                <w:szCs w:val="21"/>
              </w:rPr>
              <w:t xml:space="preserve">, </w:t>
            </w:r>
            <w:hyperlink r:id="rId12" w:tooltip="http://books.openedition.org/oep/128?lang=fr" w:history="1">
              <w:r>
                <w:rPr>
                  <w:rFonts w:ascii="Arial" w:eastAsia="Arial" w:hAnsi="Arial" w:cs="Arial"/>
                  <w:color w:val="000000"/>
                  <w:sz w:val="21"/>
                  <w:szCs w:val="21"/>
                  <w:u w:val="single"/>
                </w:rPr>
                <w:t>http://books.openedition.org/oep/128?lang=fr</w:t>
              </w:r>
            </w:hyperlink>
          </w:p>
          <w:p w14:paraId="5117F894" w14:textId="77777777" w:rsidR="00D34665" w:rsidRPr="00D34665" w:rsidRDefault="00D34665" w:rsidP="003569F7">
            <w:pPr>
              <w:rPr>
                <w:rFonts w:ascii="Arial" w:eastAsia="Arial" w:hAnsi="Arial" w:cs="Arial"/>
                <w:color w:val="000000"/>
                <w:sz w:val="21"/>
                <w:szCs w:val="21"/>
                <w:lang w:val="en-GB"/>
              </w:rPr>
            </w:pPr>
            <w:r>
              <w:rPr>
                <w:rFonts w:ascii="Arial" w:eastAsia="Arial" w:hAnsi="Arial" w:cs="Arial"/>
                <w:color w:val="000000"/>
                <w:sz w:val="21"/>
                <w:szCs w:val="21"/>
                <w:lang w:val="en-US"/>
              </w:rPr>
              <w:t xml:space="preserve">Pierre Mounier (dir), </w:t>
            </w:r>
            <w:r>
              <w:rPr>
                <w:rFonts w:ascii="Arial" w:eastAsia="Arial" w:hAnsi="Arial" w:cs="Arial"/>
                <w:i/>
                <w:color w:val="000000"/>
                <w:sz w:val="21"/>
                <w:szCs w:val="21"/>
                <w:lang w:val="en-US"/>
              </w:rPr>
              <w:t>Read/Write Book 2</w:t>
            </w:r>
            <w:r>
              <w:rPr>
                <w:rFonts w:ascii="Arial" w:eastAsia="Arial" w:hAnsi="Arial" w:cs="Arial"/>
                <w:color w:val="000000"/>
                <w:sz w:val="21"/>
                <w:szCs w:val="21"/>
                <w:lang w:val="en-US"/>
              </w:rPr>
              <w:t>,</w:t>
            </w:r>
          </w:p>
          <w:p w14:paraId="1FA81C9C" w14:textId="77777777" w:rsidR="00D34665" w:rsidRPr="00D34665" w:rsidRDefault="00163C3D" w:rsidP="003569F7">
            <w:pPr>
              <w:rPr>
                <w:rFonts w:ascii="Arial" w:eastAsia="Arial" w:hAnsi="Arial" w:cs="Arial"/>
                <w:color w:val="000000"/>
                <w:sz w:val="21"/>
                <w:szCs w:val="21"/>
                <w:lang w:val="en-GB"/>
              </w:rPr>
            </w:pPr>
            <w:hyperlink r:id="rId13" w:tooltip="http://books.openedition.org/oep/226?lang=fr" w:history="1">
              <w:r w:rsidR="00D34665">
                <w:rPr>
                  <w:rFonts w:ascii="Arial" w:eastAsia="Arial" w:hAnsi="Arial" w:cs="Arial"/>
                  <w:color w:val="000000"/>
                  <w:sz w:val="21"/>
                  <w:szCs w:val="21"/>
                  <w:u w:val="single"/>
                  <w:lang w:val="en-US"/>
                </w:rPr>
                <w:t>http://books.openedition.org/oep/226?lang=fr</w:t>
              </w:r>
            </w:hyperlink>
            <w:r w:rsidR="00D34665">
              <w:rPr>
                <w:rFonts w:ascii="Arial" w:eastAsia="Arial" w:hAnsi="Arial" w:cs="Arial"/>
                <w:color w:val="000000"/>
                <w:sz w:val="21"/>
                <w:szCs w:val="21"/>
                <w:lang w:val="en-US"/>
              </w:rPr>
              <w:t xml:space="preserve"> </w:t>
            </w:r>
          </w:p>
          <w:p w14:paraId="0F5E5428" w14:textId="77777777" w:rsidR="00D34665" w:rsidRDefault="00D34665" w:rsidP="003569F7">
            <w:pPr>
              <w:rPr>
                <w:rFonts w:ascii="Arial" w:eastAsia="Arial" w:hAnsi="Arial" w:cs="Arial"/>
                <w:color w:val="000000"/>
                <w:sz w:val="21"/>
                <w:szCs w:val="21"/>
              </w:rPr>
            </w:pPr>
            <w:r w:rsidRPr="00D34665">
              <w:rPr>
                <w:rFonts w:ascii="Arial" w:eastAsia="Arial" w:hAnsi="Arial" w:cs="Arial"/>
                <w:color w:val="000000"/>
                <w:sz w:val="21"/>
                <w:szCs w:val="21"/>
              </w:rPr>
              <w:t xml:space="preserve">Ouvrir la science, </w:t>
            </w:r>
            <w:hyperlink r:id="rId14" w:tooltip="https://www.ouvrirlascience.fr/plan-national-pour-la-science-ouverte/" w:history="1">
              <w:r>
                <w:rPr>
                  <w:rStyle w:val="Lienhypertexte"/>
                  <w:rFonts w:ascii="Arial" w:eastAsia="Arial" w:hAnsi="Arial" w:cs="Arial"/>
                  <w:color w:val="0000EE"/>
                  <w:sz w:val="21"/>
                  <w:szCs w:val="21"/>
                </w:rPr>
                <w:t>https://www.ouvrirlascience.fr/plan-national-pour-la-science-ouverte/</w:t>
              </w:r>
            </w:hyperlink>
          </w:p>
        </w:tc>
      </w:tr>
    </w:tbl>
    <w:tbl>
      <w:tblPr>
        <w:tblStyle w:val="StGen5"/>
        <w:tblW w:w="10545" w:type="dxa"/>
        <w:tblInd w:w="0" w:type="dxa"/>
        <w:tblLayout w:type="fixed"/>
        <w:tblLook w:val="0000" w:firstRow="0" w:lastRow="0" w:firstColumn="0" w:lastColumn="0" w:noHBand="0" w:noVBand="0"/>
      </w:tblPr>
      <w:tblGrid>
        <w:gridCol w:w="3175"/>
        <w:gridCol w:w="7370"/>
      </w:tblGrid>
      <w:tr w:rsidR="00D34665" w14:paraId="2996973F" w14:textId="77777777" w:rsidTr="003569F7">
        <w:tc>
          <w:tcPr>
            <w:tcW w:w="3175" w:type="dxa"/>
            <w:tcBorders>
              <w:top w:val="single" w:sz="4" w:space="0" w:color="000000"/>
              <w:left w:val="single" w:sz="4" w:space="0" w:color="000000"/>
              <w:bottom w:val="single" w:sz="4" w:space="0" w:color="000000"/>
            </w:tcBorders>
            <w:shd w:val="clear" w:color="auto" w:fill="E6E6E6"/>
          </w:tcPr>
          <w:p w14:paraId="19FB6985" w14:textId="77777777" w:rsidR="00D34665" w:rsidRPr="00D34665" w:rsidRDefault="00D34665" w:rsidP="003569F7">
            <w:pPr>
              <w:rPr>
                <w:rFonts w:ascii="Arial" w:eastAsia="Arial" w:hAnsi="Arial" w:cs="Arial"/>
                <w:b/>
                <w:color w:val="000000"/>
                <w:sz w:val="21"/>
                <w:szCs w:val="21"/>
              </w:rPr>
            </w:pPr>
            <w:r w:rsidRPr="00D34665">
              <w:rPr>
                <w:rFonts w:ascii="Arial" w:eastAsia="Arial" w:hAnsi="Arial" w:cs="Arial"/>
                <w:b/>
                <w:color w:val="000000"/>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D0BD27B" w14:textId="77777777" w:rsidR="00D34665" w:rsidRDefault="00D34665" w:rsidP="003569F7">
            <w:pPr>
              <w:rPr>
                <w:rFonts w:ascii="Arial" w:eastAsia="Arial" w:hAnsi="Arial" w:cs="Arial"/>
                <w:b/>
                <w:color w:val="000000"/>
                <w:sz w:val="21"/>
                <w:szCs w:val="21"/>
              </w:rPr>
            </w:pPr>
            <w:r w:rsidRPr="00D34665">
              <w:rPr>
                <w:rFonts w:ascii="Arial" w:eastAsia="Arial" w:hAnsi="Arial" w:cs="Arial"/>
                <w:b/>
                <w:color w:val="000000"/>
                <w:sz w:val="21"/>
                <w:szCs w:val="21"/>
              </w:rPr>
              <w:t xml:space="preserve"> </w:t>
            </w:r>
            <w:r>
              <w:rPr>
                <w:rFonts w:ascii="Arial" w:eastAsia="Arial" w:hAnsi="Arial" w:cs="Arial"/>
                <w:b/>
                <w:color w:val="000000"/>
                <w:sz w:val="21"/>
                <w:szCs w:val="21"/>
              </w:rPr>
              <w:t>Conditions d</w:t>
            </w:r>
            <w:r>
              <w:rPr>
                <w:rFonts w:ascii="Arial" w:eastAsia="Arial" w:hAnsi="Arial" w:cs="Arial"/>
                <w:b/>
                <w:sz w:val="21"/>
                <w:szCs w:val="21"/>
              </w:rPr>
              <w:t xml:space="preserve">’admission </w:t>
            </w:r>
          </w:p>
        </w:tc>
      </w:tr>
      <w:tr w:rsidR="00D34665" w:rsidRPr="00BF1AFD" w14:paraId="24D084FE" w14:textId="77777777" w:rsidTr="003569F7">
        <w:tc>
          <w:tcPr>
            <w:tcW w:w="3175" w:type="dxa"/>
            <w:tcBorders>
              <w:left w:val="single" w:sz="4" w:space="0" w:color="000000"/>
              <w:bottom w:val="single" w:sz="4" w:space="0" w:color="000000"/>
            </w:tcBorders>
          </w:tcPr>
          <w:p w14:paraId="11350835" w14:textId="77777777" w:rsidR="00D34665" w:rsidRDefault="00D34665" w:rsidP="003569F7">
            <w:pPr>
              <w:rPr>
                <w:rFonts w:ascii="Arial" w:eastAsia="Arial" w:hAnsi="Arial" w:cs="Arial"/>
                <w:b/>
                <w:color w:val="000000"/>
                <w:sz w:val="21"/>
                <w:szCs w:val="21"/>
              </w:rPr>
            </w:pPr>
            <w:r>
              <w:rPr>
                <w:rFonts w:ascii="Arial" w:eastAsia="Arial" w:hAnsi="Arial" w:cs="Arial"/>
                <w:color w:val="000000"/>
                <w:sz w:val="21"/>
                <w:szCs w:val="21"/>
              </w:rPr>
              <w:t>Pré-requis recommandé</w:t>
            </w:r>
            <w:r>
              <w:rPr>
                <w:rFonts w:ascii="Arial" w:eastAsia="Arial" w:hAnsi="Arial" w:cs="Arial"/>
                <w:b/>
                <w:color w:val="000000"/>
                <w:sz w:val="21"/>
                <w:szCs w:val="21"/>
              </w:rPr>
              <w:t xml:space="preserve"> </w:t>
            </w:r>
            <w:r>
              <w:rPr>
                <w:rFonts w:ascii="Arial" w:eastAsia="Arial" w:hAnsi="Arial" w:cs="Arial"/>
                <w:i/>
                <w:color w:val="000000"/>
                <w:sz w:val="21"/>
                <w:szCs w:val="21"/>
              </w:rPr>
              <w:t xml:space="preserve"> </w:t>
            </w:r>
          </w:p>
        </w:tc>
        <w:tc>
          <w:tcPr>
            <w:tcW w:w="7370" w:type="dxa"/>
            <w:tcBorders>
              <w:left w:val="single" w:sz="4" w:space="0" w:color="000000"/>
              <w:bottom w:val="single" w:sz="4" w:space="0" w:color="000000"/>
              <w:right w:val="single" w:sz="4" w:space="0" w:color="000000"/>
            </w:tcBorders>
          </w:tcPr>
          <w:p w14:paraId="3A889532"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Students must have followed DIGITAL HUMANITIES 1 (S7)</w:t>
            </w:r>
          </w:p>
        </w:tc>
      </w:tr>
    </w:tbl>
    <w:tbl>
      <w:tblPr>
        <w:tblStyle w:val="StGen6"/>
        <w:tblW w:w="10545" w:type="dxa"/>
        <w:tblInd w:w="0" w:type="dxa"/>
        <w:tblLayout w:type="fixed"/>
        <w:tblLook w:val="0000" w:firstRow="0" w:lastRow="0" w:firstColumn="0" w:lastColumn="0" w:noHBand="0" w:noVBand="0"/>
      </w:tblPr>
      <w:tblGrid>
        <w:gridCol w:w="3175"/>
        <w:gridCol w:w="7370"/>
      </w:tblGrid>
      <w:tr w:rsidR="00D34665" w14:paraId="444D8123" w14:textId="77777777" w:rsidTr="003569F7">
        <w:tc>
          <w:tcPr>
            <w:tcW w:w="3175" w:type="dxa"/>
            <w:tcBorders>
              <w:top w:val="single" w:sz="4" w:space="0" w:color="000000"/>
              <w:left w:val="single" w:sz="4" w:space="0" w:color="000000"/>
              <w:bottom w:val="single" w:sz="4" w:space="0" w:color="000000"/>
            </w:tcBorders>
            <w:shd w:val="clear" w:color="auto" w:fill="E6E6E6"/>
          </w:tcPr>
          <w:p w14:paraId="6E8AD857" w14:textId="77777777" w:rsidR="00D34665" w:rsidRPr="00D34665" w:rsidRDefault="00D34665" w:rsidP="003569F7">
            <w:pPr>
              <w:rPr>
                <w:rFonts w:ascii="Arial" w:eastAsia="Arial" w:hAnsi="Arial" w:cs="Arial"/>
                <w:b/>
                <w:color w:val="000000"/>
                <w:sz w:val="21"/>
                <w:szCs w:val="21"/>
                <w:lang w:val="en-GB"/>
              </w:rPr>
            </w:pPr>
            <w:r w:rsidRPr="00D34665">
              <w:rPr>
                <w:rFonts w:ascii="Arial" w:eastAsia="Arial" w:hAnsi="Arial" w:cs="Arial"/>
                <w:b/>
                <w:color w:val="000000"/>
                <w:sz w:val="21"/>
                <w:szCs w:val="21"/>
                <w:lang w:val="en-GB"/>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F9A7A2A" w14:textId="77777777" w:rsidR="00D34665" w:rsidRDefault="00D34665" w:rsidP="003569F7">
            <w:pPr>
              <w:rPr>
                <w:rFonts w:ascii="Arial" w:eastAsia="Arial" w:hAnsi="Arial" w:cs="Arial"/>
                <w:b/>
                <w:color w:val="FF0000"/>
                <w:sz w:val="21"/>
                <w:szCs w:val="21"/>
              </w:rPr>
            </w:pPr>
            <w:r w:rsidRPr="00D34665">
              <w:rPr>
                <w:rFonts w:ascii="Arial" w:eastAsia="Arial" w:hAnsi="Arial" w:cs="Arial"/>
                <w:b/>
                <w:color w:val="FF0000"/>
                <w:sz w:val="21"/>
                <w:szCs w:val="21"/>
                <w:lang w:val="en-GB"/>
              </w:rPr>
              <w:t xml:space="preserve"> </w:t>
            </w:r>
            <w:r>
              <w:rPr>
                <w:rFonts w:ascii="Arial" w:eastAsia="Arial" w:hAnsi="Arial" w:cs="Arial"/>
                <w:b/>
                <w:color w:val="FF0000"/>
                <w:sz w:val="21"/>
                <w:szCs w:val="21"/>
              </w:rPr>
              <w:t>Contrôle des connaissances</w:t>
            </w:r>
          </w:p>
        </w:tc>
      </w:tr>
      <w:tr w:rsidR="00D34665" w:rsidRPr="00BF1AFD" w14:paraId="40CB4B47" w14:textId="77777777" w:rsidTr="003569F7">
        <w:tc>
          <w:tcPr>
            <w:tcW w:w="3175" w:type="dxa"/>
            <w:tcBorders>
              <w:left w:val="single" w:sz="4" w:space="0" w:color="000000"/>
              <w:bottom w:val="single" w:sz="4" w:space="0" w:color="000000"/>
            </w:tcBorders>
          </w:tcPr>
          <w:p w14:paraId="6C5FFA6C"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370" w:type="dxa"/>
            <w:tcBorders>
              <w:left w:val="single" w:sz="4" w:space="0" w:color="000000"/>
              <w:bottom w:val="single" w:sz="4" w:space="0" w:color="000000"/>
              <w:right w:val="single" w:sz="4" w:space="0" w:color="000000"/>
            </w:tcBorders>
          </w:tcPr>
          <w:p w14:paraId="3916F1DA" w14:textId="77777777" w:rsidR="00D34665" w:rsidRPr="00D34665" w:rsidRDefault="00D34665" w:rsidP="003569F7">
            <w:pPr>
              <w:rPr>
                <w:rFonts w:ascii="Times New Roman" w:eastAsia="Times New Roman" w:hAnsi="Times New Roman" w:cs="Times New Roman"/>
                <w:b/>
                <w:bCs/>
                <w:sz w:val="21"/>
                <w:szCs w:val="21"/>
                <w:lang w:val="en-GB"/>
              </w:rPr>
            </w:pPr>
            <w:r w:rsidRPr="00D34665">
              <w:rPr>
                <w:rFonts w:ascii="Arial" w:eastAsia="Times New Roman" w:hAnsi="Arial" w:cs="Arial"/>
                <w:b/>
                <w:bCs/>
                <w:color w:val="000000"/>
                <w:sz w:val="21"/>
                <w:szCs w:val="21"/>
                <w:lang w:val="en-GB"/>
              </w:rPr>
              <w:t>IN-CLASS ASSESSMENT</w:t>
            </w:r>
          </w:p>
          <w:p w14:paraId="40491256" w14:textId="77777777" w:rsidR="00D34665" w:rsidRPr="00D34665" w:rsidRDefault="00D34665" w:rsidP="003569F7">
            <w:pPr>
              <w:rPr>
                <w:rFonts w:ascii="Times New Roman" w:eastAsia="Times New Roman" w:hAnsi="Times New Roman" w:cs="Times New Roman"/>
                <w:i/>
                <w:iCs/>
                <w:sz w:val="21"/>
                <w:szCs w:val="21"/>
                <w:lang w:val="en-GB"/>
              </w:rPr>
            </w:pPr>
            <w:r w:rsidRPr="00D34665">
              <w:rPr>
                <w:rFonts w:ascii="Arial" w:eastAsia="Times New Roman" w:hAnsi="Arial" w:cs="Arial"/>
                <w:color w:val="000000"/>
                <w:sz w:val="21"/>
                <w:szCs w:val="21"/>
                <w:lang w:val="en-GB"/>
              </w:rPr>
              <w:t xml:space="preserve">CC1: 33% : written assessment, Post for the academic blog EN-GLOBE </w:t>
            </w:r>
          </w:p>
          <w:p w14:paraId="4E51346C"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CC2 33%: written assessment : contextualising one’s research in a local and national environment</w:t>
            </w:r>
          </w:p>
          <w:p w14:paraId="1C550281"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lastRenderedPageBreak/>
              <w:t xml:space="preserve">CC3 33%: average of the two previous  weighted by classroom input. </w:t>
            </w:r>
          </w:p>
          <w:p w14:paraId="044DDE97" w14:textId="77777777" w:rsidR="00D34665" w:rsidRPr="00D34665" w:rsidRDefault="00D34665" w:rsidP="003569F7">
            <w:pPr>
              <w:rPr>
                <w:rFonts w:ascii="Times New Roman" w:eastAsia="Times New Roman" w:hAnsi="Times New Roman" w:cs="Times New Roman"/>
                <w:sz w:val="21"/>
                <w:szCs w:val="21"/>
                <w:lang w:val="en-GB"/>
              </w:rPr>
            </w:pPr>
          </w:p>
          <w:p w14:paraId="3A610486" w14:textId="77777777" w:rsidR="00D34665" w:rsidRPr="00D34665" w:rsidRDefault="00D34665" w:rsidP="003569F7">
            <w:pPr>
              <w:rPr>
                <w:rFonts w:ascii="Times New Roman" w:eastAsia="Times New Roman" w:hAnsi="Times New Roman" w:cs="Times New Roman"/>
                <w:b/>
                <w:bCs/>
                <w:sz w:val="21"/>
                <w:szCs w:val="21"/>
                <w:lang w:val="en-GB"/>
              </w:rPr>
            </w:pPr>
            <w:r w:rsidRPr="00D34665">
              <w:rPr>
                <w:rFonts w:ascii="Arial" w:eastAsia="Times New Roman" w:hAnsi="Arial" w:cs="Arial"/>
                <w:b/>
                <w:bCs/>
                <w:color w:val="000000"/>
                <w:sz w:val="21"/>
                <w:szCs w:val="21"/>
                <w:lang w:val="en-GB"/>
              </w:rPr>
              <w:t>DISTANCE LEARNING (SFAD)</w:t>
            </w:r>
          </w:p>
          <w:p w14:paraId="36F74EF7" w14:textId="77777777" w:rsidR="00D34665" w:rsidRPr="00D34665" w:rsidRDefault="00D34665" w:rsidP="003569F7">
            <w:pPr>
              <w:rPr>
                <w:rFonts w:ascii="Times New Roman" w:eastAsia="Times New Roman" w:hAnsi="Times New Roman" w:cs="Times New Roman"/>
                <w:i/>
                <w:iCs/>
                <w:sz w:val="21"/>
                <w:szCs w:val="21"/>
                <w:lang w:val="en-GB"/>
              </w:rPr>
            </w:pPr>
            <w:r w:rsidRPr="00D34665">
              <w:rPr>
                <w:rFonts w:ascii="Arial" w:eastAsia="Times New Roman" w:hAnsi="Arial" w:cs="Arial"/>
                <w:color w:val="000000"/>
                <w:sz w:val="21"/>
                <w:szCs w:val="21"/>
                <w:lang w:val="en-GB"/>
              </w:rPr>
              <w:t xml:space="preserve">CC1: 33% : written assessment, Post for the academic blog EN-GLOBE </w:t>
            </w:r>
          </w:p>
          <w:p w14:paraId="489D1BBE"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CC2 33%: written assessment : contextualising one’s research in a local and national environment</w:t>
            </w:r>
          </w:p>
          <w:p w14:paraId="4E3E22D6" w14:textId="77777777" w:rsidR="00D34665" w:rsidRPr="00D34665" w:rsidRDefault="00D34665" w:rsidP="003569F7">
            <w:pPr>
              <w:rPr>
                <w:rFonts w:ascii="Arial" w:eastAsia="Arial" w:hAnsi="Arial" w:cs="Arial"/>
                <w:sz w:val="21"/>
                <w:szCs w:val="21"/>
                <w:lang w:val="en-GB"/>
              </w:rPr>
            </w:pPr>
            <w:r w:rsidRPr="00D34665">
              <w:rPr>
                <w:rFonts w:ascii="Arial" w:eastAsia="Times New Roman" w:hAnsi="Arial" w:cs="Arial"/>
                <w:color w:val="000000"/>
                <w:sz w:val="21"/>
                <w:szCs w:val="21"/>
                <w:lang w:val="en-GB"/>
              </w:rPr>
              <w:t>CC3 - 33%: Drafting a bibliography of OpenAccess resources</w:t>
            </w:r>
          </w:p>
        </w:tc>
      </w:tr>
    </w:tbl>
    <w:p w14:paraId="5213ACF9" w14:textId="77777777" w:rsidR="00D34665" w:rsidRPr="00D34665" w:rsidRDefault="00D34665" w:rsidP="00D34665">
      <w:pPr>
        <w:rPr>
          <w:rFonts w:ascii="Arial" w:eastAsia="Arial" w:hAnsi="Arial" w:cs="Arial"/>
          <w:color w:val="000000"/>
          <w:sz w:val="21"/>
          <w:szCs w:val="21"/>
          <w:lang w:val="en-GB"/>
        </w:rPr>
      </w:pPr>
    </w:p>
    <w:p w14:paraId="57DF9F8D" w14:textId="77777777" w:rsidR="00D34665" w:rsidRPr="00D34665" w:rsidRDefault="00D34665" w:rsidP="00D34665">
      <w:pPr>
        <w:rPr>
          <w:rFonts w:ascii="Arial" w:eastAsia="Arial" w:hAnsi="Arial" w:cs="Arial"/>
          <w:color w:val="000000"/>
          <w:sz w:val="21"/>
          <w:szCs w:val="21"/>
          <w:lang w:val="en-GB"/>
        </w:rPr>
      </w:pPr>
    </w:p>
    <w:tbl>
      <w:tblPr>
        <w:tblStyle w:val="StGen7"/>
        <w:tblW w:w="10510" w:type="dxa"/>
        <w:tblInd w:w="0" w:type="dxa"/>
        <w:tblLayout w:type="fixed"/>
        <w:tblLook w:val="0000" w:firstRow="0" w:lastRow="0" w:firstColumn="0" w:lastColumn="0" w:noHBand="0" w:noVBand="0"/>
      </w:tblPr>
      <w:tblGrid>
        <w:gridCol w:w="3140"/>
        <w:gridCol w:w="7370"/>
      </w:tblGrid>
      <w:tr w:rsidR="00D34665" w14:paraId="3F46A8D6" w14:textId="77777777" w:rsidTr="003569F7">
        <w:tc>
          <w:tcPr>
            <w:tcW w:w="3140" w:type="dxa"/>
            <w:tcBorders>
              <w:top w:val="single" w:sz="4" w:space="0" w:color="000000"/>
              <w:left w:val="single" w:sz="4" w:space="0" w:color="000000"/>
              <w:bottom w:val="single" w:sz="4" w:space="0" w:color="000000"/>
            </w:tcBorders>
            <w:shd w:val="clear" w:color="auto" w:fill="E6E6E6"/>
          </w:tcPr>
          <w:p w14:paraId="38F8CEEC" w14:textId="77777777" w:rsidR="00D34665" w:rsidRDefault="00D34665" w:rsidP="003569F7">
            <w:pPr>
              <w:pStyle w:val="Titre1"/>
              <w:outlineLvl w:val="0"/>
              <w:rPr>
                <w:sz w:val="21"/>
                <w:szCs w:val="21"/>
              </w:rPr>
            </w:pPr>
            <w:bookmarkStart w:id="6" w:name="_Toc77947385"/>
            <w:r>
              <w:rPr>
                <w:sz w:val="21"/>
                <w:szCs w:val="21"/>
              </w:rPr>
              <w:t>HLAC01B</w:t>
            </w:r>
            <w:bookmarkEnd w:id="6"/>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3C270063" w14:textId="77777777" w:rsidR="00D34665" w:rsidRDefault="00D34665" w:rsidP="003569F7">
            <w:pPr>
              <w:pStyle w:val="Titre1"/>
              <w:outlineLvl w:val="0"/>
              <w:rPr>
                <w:sz w:val="21"/>
                <w:szCs w:val="21"/>
              </w:rPr>
            </w:pPr>
            <w:bookmarkStart w:id="7" w:name="_Toc77947386"/>
            <w:r>
              <w:rPr>
                <w:sz w:val="21"/>
                <w:szCs w:val="21"/>
              </w:rPr>
              <w:t>Research skills and environment/Techniques et rhétorique de la recherche</w:t>
            </w:r>
            <w:bookmarkEnd w:id="7"/>
            <w:r>
              <w:rPr>
                <w:sz w:val="21"/>
                <w:szCs w:val="21"/>
              </w:rPr>
              <w:t xml:space="preserve"> </w:t>
            </w:r>
          </w:p>
        </w:tc>
      </w:tr>
      <w:tr w:rsidR="00D34665" w14:paraId="27F877C5" w14:textId="77777777" w:rsidTr="003569F7">
        <w:tc>
          <w:tcPr>
            <w:tcW w:w="3140" w:type="dxa"/>
            <w:tcBorders>
              <w:top w:val="single" w:sz="4" w:space="0" w:color="000000"/>
              <w:left w:val="single" w:sz="4" w:space="0" w:color="000000"/>
              <w:bottom w:val="single" w:sz="4" w:space="0" w:color="000000"/>
            </w:tcBorders>
          </w:tcPr>
          <w:p w14:paraId="14C7EF8A"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Mots-clés</w:t>
            </w:r>
          </w:p>
        </w:tc>
        <w:tc>
          <w:tcPr>
            <w:tcW w:w="7370" w:type="dxa"/>
            <w:tcBorders>
              <w:top w:val="single" w:sz="4" w:space="0" w:color="000000"/>
              <w:left w:val="single" w:sz="4" w:space="0" w:color="000000"/>
              <w:bottom w:val="single" w:sz="4" w:space="0" w:color="000000"/>
              <w:right w:val="single" w:sz="4" w:space="0" w:color="000000"/>
            </w:tcBorders>
          </w:tcPr>
          <w:p w14:paraId="553D33C9" w14:textId="77777777" w:rsidR="00D34665" w:rsidRDefault="00D34665" w:rsidP="003569F7">
            <w:pPr>
              <w:rPr>
                <w:rFonts w:ascii="Arial" w:eastAsia="Arial" w:hAnsi="Arial" w:cs="Arial"/>
                <w:color w:val="000000"/>
                <w:sz w:val="21"/>
                <w:szCs w:val="21"/>
              </w:rPr>
            </w:pPr>
          </w:p>
        </w:tc>
      </w:tr>
      <w:tr w:rsidR="00D34665" w:rsidRPr="00BF1AFD" w14:paraId="18262215" w14:textId="77777777" w:rsidTr="003569F7">
        <w:tc>
          <w:tcPr>
            <w:tcW w:w="3140" w:type="dxa"/>
            <w:tcBorders>
              <w:top w:val="single" w:sz="4" w:space="0" w:color="000000"/>
              <w:left w:val="single" w:sz="4" w:space="0" w:color="000000"/>
              <w:bottom w:val="single" w:sz="4" w:space="0" w:color="000000"/>
            </w:tcBorders>
          </w:tcPr>
          <w:p w14:paraId="02177A91"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59C5B06A"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tcPr>
          <w:p w14:paraId="100DC501"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 xml:space="preserve">This seminar is dedicated to understanding what a research project means, whether it is an M.Phil or a PhD dissertation, and how it is conducted. Particular attention will be given to the research environment, starting with a research center or unit, moving on to local, national, and international institutions. The seminar will help future PhD students manage their integration within a research environment, and identify the main challenges faced by doctoral students, as well as help them define a personal professional project, be it in secondary schools, in academia or elsewhere. </w:t>
            </w:r>
          </w:p>
          <w:p w14:paraId="7B4B7075"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 xml:space="preserve">That part of the seminar is taught by Anne Page. In the second part of the seminar the students will learn how to organise a study-day and will have to follow seminars within the Research centre for the Anglophone World (LERMA). </w:t>
            </w:r>
          </w:p>
        </w:tc>
      </w:tr>
      <w:tr w:rsidR="00D34665" w14:paraId="6EA88BCA" w14:textId="77777777" w:rsidTr="003569F7">
        <w:tc>
          <w:tcPr>
            <w:tcW w:w="3140" w:type="dxa"/>
            <w:tcBorders>
              <w:top w:val="single" w:sz="4" w:space="0" w:color="000000"/>
              <w:left w:val="single" w:sz="4" w:space="0" w:color="000000"/>
              <w:bottom w:val="single" w:sz="4" w:space="0" w:color="000000"/>
            </w:tcBorders>
          </w:tcPr>
          <w:p w14:paraId="09F63090"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44B1A8E1"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C2</w:t>
            </w:r>
          </w:p>
        </w:tc>
      </w:tr>
    </w:tbl>
    <w:tbl>
      <w:tblPr>
        <w:tblStyle w:val="StGen8"/>
        <w:tblW w:w="10545" w:type="dxa"/>
        <w:tblInd w:w="0" w:type="dxa"/>
        <w:tblLayout w:type="fixed"/>
        <w:tblLook w:val="0000" w:firstRow="0" w:lastRow="0" w:firstColumn="0" w:lastColumn="0" w:noHBand="0" w:noVBand="0"/>
      </w:tblPr>
      <w:tblGrid>
        <w:gridCol w:w="3175"/>
        <w:gridCol w:w="7370"/>
      </w:tblGrid>
      <w:tr w:rsidR="00D34665" w14:paraId="5D9BF5EC" w14:textId="77777777" w:rsidTr="003569F7">
        <w:tc>
          <w:tcPr>
            <w:tcW w:w="3175" w:type="dxa"/>
            <w:tcBorders>
              <w:top w:val="single" w:sz="4" w:space="0" w:color="000000"/>
              <w:left w:val="single" w:sz="4" w:space="0" w:color="000000"/>
              <w:bottom w:val="single" w:sz="4" w:space="0" w:color="000000"/>
            </w:tcBorders>
            <w:shd w:val="clear" w:color="auto" w:fill="E6E6E6"/>
          </w:tcPr>
          <w:p w14:paraId="5307AC3C"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8674A58"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 </w:t>
            </w:r>
            <w:r>
              <w:rPr>
                <w:rFonts w:ascii="Arial" w:eastAsia="Arial" w:hAnsi="Arial" w:cs="Arial"/>
                <w:b/>
                <w:i/>
                <w:sz w:val="21"/>
                <w:szCs w:val="21"/>
              </w:rPr>
              <w:t>Modalités générales d’organisation</w:t>
            </w:r>
          </w:p>
        </w:tc>
      </w:tr>
      <w:tr w:rsidR="00D34665" w14:paraId="474DDA04" w14:textId="77777777" w:rsidTr="003569F7">
        <w:tc>
          <w:tcPr>
            <w:tcW w:w="3175" w:type="dxa"/>
            <w:tcBorders>
              <w:left w:val="single" w:sz="4" w:space="0" w:color="000000"/>
              <w:bottom w:val="single" w:sz="4" w:space="0" w:color="000000"/>
            </w:tcBorders>
          </w:tcPr>
          <w:p w14:paraId="4336446A"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tc>
        <w:tc>
          <w:tcPr>
            <w:tcW w:w="7370" w:type="dxa"/>
            <w:tcBorders>
              <w:left w:val="single" w:sz="4" w:space="0" w:color="000000"/>
              <w:bottom w:val="single" w:sz="4" w:space="0" w:color="000000"/>
              <w:right w:val="single" w:sz="4" w:space="0" w:color="000000"/>
            </w:tcBorders>
          </w:tcPr>
          <w:p w14:paraId="13EB5CA5"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Anne Page (</w:t>
            </w:r>
            <w:hyperlink r:id="rId15" w:tooltip="mailto:anne.page@univ-amu.fr" w:history="1">
              <w:r>
                <w:rPr>
                  <w:rFonts w:ascii="Arial" w:eastAsia="Arial" w:hAnsi="Arial" w:cs="Arial"/>
                  <w:color w:val="0563C1"/>
                  <w:sz w:val="21"/>
                  <w:szCs w:val="21"/>
                  <w:u w:val="single"/>
                </w:rPr>
                <w:t>anne.page@univ-amu.fr</w:t>
              </w:r>
            </w:hyperlink>
            <w:r>
              <w:rPr>
                <w:rFonts w:ascii="Arial" w:eastAsia="Arial" w:hAnsi="Arial" w:cs="Arial"/>
                <w:color w:val="000000"/>
                <w:sz w:val="21"/>
                <w:szCs w:val="21"/>
              </w:rPr>
              <w:t>)</w:t>
            </w:r>
          </w:p>
        </w:tc>
      </w:tr>
    </w:tbl>
    <w:tbl>
      <w:tblPr>
        <w:tblStyle w:val="StGen9"/>
        <w:tblW w:w="10545" w:type="dxa"/>
        <w:tblInd w:w="0" w:type="dxa"/>
        <w:tblLayout w:type="fixed"/>
        <w:tblLook w:val="0000" w:firstRow="0" w:lastRow="0" w:firstColumn="0" w:lastColumn="0" w:noHBand="0" w:noVBand="0"/>
      </w:tblPr>
      <w:tblGrid>
        <w:gridCol w:w="3175"/>
        <w:gridCol w:w="7370"/>
      </w:tblGrid>
      <w:tr w:rsidR="00D34665" w14:paraId="5E219450" w14:textId="77777777" w:rsidTr="003569F7">
        <w:tc>
          <w:tcPr>
            <w:tcW w:w="3175" w:type="dxa"/>
            <w:tcBorders>
              <w:top w:val="single" w:sz="4" w:space="0" w:color="000000"/>
              <w:left w:val="single" w:sz="4" w:space="0" w:color="000000"/>
              <w:bottom w:val="single" w:sz="4" w:space="0" w:color="000000"/>
            </w:tcBorders>
            <w:shd w:val="clear" w:color="auto" w:fill="E6E6E6"/>
          </w:tcPr>
          <w:p w14:paraId="10B1AE83"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B809004"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 </w:t>
            </w:r>
            <w:r>
              <w:rPr>
                <w:rFonts w:ascii="Arial" w:eastAsia="Arial" w:hAnsi="Arial" w:cs="Arial"/>
                <w:b/>
                <w:i/>
                <w:sz w:val="21"/>
                <w:szCs w:val="21"/>
              </w:rPr>
              <w:t>Informations pédagogiques générales</w:t>
            </w:r>
          </w:p>
        </w:tc>
      </w:tr>
      <w:tr w:rsidR="00D34665" w14:paraId="745134ED" w14:textId="77777777" w:rsidTr="003569F7">
        <w:tc>
          <w:tcPr>
            <w:tcW w:w="3175" w:type="dxa"/>
            <w:tcBorders>
              <w:left w:val="single" w:sz="4" w:space="0" w:color="000000"/>
              <w:bottom w:val="single" w:sz="4" w:space="0" w:color="000000"/>
            </w:tcBorders>
          </w:tcPr>
          <w:p w14:paraId="49439701"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4104E851" w14:textId="77777777" w:rsidR="00D34665" w:rsidRDefault="00D34665" w:rsidP="003569F7">
            <w:pPr>
              <w:rPr>
                <w:rFonts w:ascii="Arial" w:eastAsia="Arial" w:hAnsi="Arial" w:cs="Arial"/>
                <w:color w:val="000000"/>
                <w:sz w:val="21"/>
                <w:szCs w:val="21"/>
              </w:rPr>
            </w:pPr>
            <w:r>
              <w:rPr>
                <w:rFonts w:ascii="Arial" w:eastAsia="Arial" w:hAnsi="Arial" w:cs="Arial"/>
                <w:sz w:val="21"/>
                <w:szCs w:val="21"/>
              </w:rPr>
              <w:t>français</w:t>
            </w:r>
          </w:p>
        </w:tc>
      </w:tr>
      <w:tr w:rsidR="00D34665" w14:paraId="11F069BA" w14:textId="77777777" w:rsidTr="003569F7">
        <w:tc>
          <w:tcPr>
            <w:tcW w:w="3175" w:type="dxa"/>
            <w:tcBorders>
              <w:left w:val="single" w:sz="4" w:space="0" w:color="000000"/>
              <w:bottom w:val="single" w:sz="4" w:space="0" w:color="000000"/>
            </w:tcBorders>
          </w:tcPr>
          <w:p w14:paraId="6A686F91"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438CF71A"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Etudes anglophones, études culturelles</w:t>
            </w:r>
          </w:p>
        </w:tc>
      </w:tr>
      <w:tr w:rsidR="00D34665" w14:paraId="6CB26A36" w14:textId="77777777" w:rsidTr="003569F7">
        <w:tc>
          <w:tcPr>
            <w:tcW w:w="3175" w:type="dxa"/>
            <w:tcBorders>
              <w:left w:val="single" w:sz="4" w:space="0" w:color="000000"/>
              <w:bottom w:val="single" w:sz="4" w:space="0" w:color="000000"/>
            </w:tcBorders>
          </w:tcPr>
          <w:p w14:paraId="4F14D0C6"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 xml:space="preserve">Volume horaire global  (par étudiant) </w:t>
            </w:r>
          </w:p>
        </w:tc>
        <w:tc>
          <w:tcPr>
            <w:tcW w:w="7370" w:type="dxa"/>
            <w:tcBorders>
              <w:left w:val="single" w:sz="4" w:space="0" w:color="000000"/>
              <w:bottom w:val="single" w:sz="4" w:space="0" w:color="000000"/>
              <w:right w:val="single" w:sz="4" w:space="0" w:color="000000"/>
            </w:tcBorders>
          </w:tcPr>
          <w:p w14:paraId="6C9A0B5A"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18h CM</w:t>
            </w:r>
          </w:p>
        </w:tc>
      </w:tr>
      <w:tr w:rsidR="00D34665" w14:paraId="30F6B101" w14:textId="77777777" w:rsidTr="003569F7">
        <w:tc>
          <w:tcPr>
            <w:tcW w:w="3175" w:type="dxa"/>
            <w:tcBorders>
              <w:left w:val="single" w:sz="4" w:space="0" w:color="000000"/>
              <w:bottom w:val="single" w:sz="4" w:space="0" w:color="000000"/>
            </w:tcBorders>
          </w:tcPr>
          <w:p w14:paraId="13A196D3"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tc>
        <w:tc>
          <w:tcPr>
            <w:tcW w:w="7370" w:type="dxa"/>
            <w:tcBorders>
              <w:left w:val="single" w:sz="4" w:space="0" w:color="000000"/>
              <w:bottom w:val="single" w:sz="4" w:space="0" w:color="000000"/>
              <w:right w:val="single" w:sz="4" w:space="0" w:color="000000"/>
            </w:tcBorders>
          </w:tcPr>
          <w:p w14:paraId="3923E436" w14:textId="77777777" w:rsidR="00D34665" w:rsidRDefault="00D34665" w:rsidP="003569F7">
            <w:pPr>
              <w:rPr>
                <w:rFonts w:ascii="Arial" w:eastAsia="Arial" w:hAnsi="Arial" w:cs="Arial"/>
                <w:color w:val="000000"/>
                <w:sz w:val="21"/>
                <w:szCs w:val="21"/>
              </w:rPr>
            </w:pPr>
          </w:p>
        </w:tc>
      </w:tr>
    </w:tbl>
    <w:tbl>
      <w:tblPr>
        <w:tblStyle w:val="StGen10"/>
        <w:tblW w:w="10545" w:type="dxa"/>
        <w:tblInd w:w="0" w:type="dxa"/>
        <w:tblLayout w:type="fixed"/>
        <w:tblLook w:val="0000" w:firstRow="0" w:lastRow="0" w:firstColumn="0" w:lastColumn="0" w:noHBand="0" w:noVBand="0"/>
      </w:tblPr>
      <w:tblGrid>
        <w:gridCol w:w="3175"/>
        <w:gridCol w:w="7370"/>
      </w:tblGrid>
      <w:tr w:rsidR="00D34665" w14:paraId="4C4FF788" w14:textId="77777777" w:rsidTr="003569F7">
        <w:tc>
          <w:tcPr>
            <w:tcW w:w="3175" w:type="dxa"/>
            <w:tcBorders>
              <w:top w:val="single" w:sz="4" w:space="0" w:color="000000"/>
              <w:left w:val="single" w:sz="4" w:space="0" w:color="000000"/>
              <w:bottom w:val="single" w:sz="4" w:space="0" w:color="000000"/>
            </w:tcBorders>
            <w:shd w:val="clear" w:color="auto" w:fill="E6E6E6"/>
          </w:tcPr>
          <w:p w14:paraId="02F12E7C"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79910A95" w14:textId="77777777" w:rsidR="00D34665" w:rsidRDefault="00D34665" w:rsidP="003569F7">
            <w:pPr>
              <w:rPr>
                <w:rFonts w:ascii="Arial" w:eastAsia="Arial" w:hAnsi="Arial" w:cs="Arial"/>
                <w:b/>
                <w:color w:val="FF0000"/>
                <w:sz w:val="21"/>
                <w:szCs w:val="21"/>
              </w:rPr>
            </w:pPr>
            <w:r>
              <w:rPr>
                <w:rFonts w:ascii="Arial" w:eastAsia="Arial" w:hAnsi="Arial" w:cs="Arial"/>
                <w:b/>
                <w:color w:val="FF0000"/>
                <w:sz w:val="21"/>
                <w:szCs w:val="21"/>
              </w:rPr>
              <w:t xml:space="preserve"> Contrôle des connaissances</w:t>
            </w:r>
          </w:p>
        </w:tc>
      </w:tr>
      <w:tr w:rsidR="00D34665" w:rsidRPr="00BF1AFD" w14:paraId="437472F0" w14:textId="77777777" w:rsidTr="003569F7">
        <w:tc>
          <w:tcPr>
            <w:tcW w:w="3175" w:type="dxa"/>
            <w:tcBorders>
              <w:left w:val="single" w:sz="4" w:space="0" w:color="000000"/>
              <w:bottom w:val="single" w:sz="4" w:space="0" w:color="000000"/>
            </w:tcBorders>
          </w:tcPr>
          <w:p w14:paraId="32D8017C"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Mode de contrôle des connaissances</w:t>
            </w:r>
          </w:p>
        </w:tc>
        <w:tc>
          <w:tcPr>
            <w:tcW w:w="7370" w:type="dxa"/>
            <w:tcBorders>
              <w:left w:val="single" w:sz="4" w:space="0" w:color="000000"/>
              <w:bottom w:val="single" w:sz="4" w:space="0" w:color="000000"/>
              <w:right w:val="single" w:sz="4" w:space="0" w:color="000000"/>
            </w:tcBorders>
          </w:tcPr>
          <w:p w14:paraId="23BDCD29" w14:textId="77777777" w:rsidR="00D34665" w:rsidRPr="00D34665" w:rsidRDefault="00D34665" w:rsidP="003569F7">
            <w:pPr>
              <w:rPr>
                <w:rFonts w:ascii="Arial" w:eastAsia="Arial" w:hAnsi="Arial" w:cs="Arial"/>
                <w:sz w:val="21"/>
                <w:szCs w:val="21"/>
                <w:shd w:val="clear" w:color="auto" w:fill="FF9900"/>
                <w:lang w:val="en-GB"/>
              </w:rPr>
            </w:pPr>
            <w:r w:rsidRPr="00D34665">
              <w:rPr>
                <w:rFonts w:ascii="Arial" w:eastAsia="Times New Roman" w:hAnsi="Arial" w:cs="Arial"/>
                <w:b/>
                <w:bCs/>
                <w:color w:val="000000"/>
                <w:sz w:val="21"/>
                <w:szCs w:val="21"/>
                <w:lang w:val="en-GB"/>
              </w:rPr>
              <w:t>IN-CLASS and DISTANCE LEARNING ASSESSMENT : see above HLAC01A</w:t>
            </w:r>
          </w:p>
        </w:tc>
      </w:tr>
    </w:tbl>
    <w:p w14:paraId="656A413E" w14:textId="77777777" w:rsidR="00D34665" w:rsidRPr="00D34665" w:rsidRDefault="00D34665" w:rsidP="00D34665">
      <w:pPr>
        <w:rPr>
          <w:rFonts w:ascii="Arial" w:eastAsia="Arial" w:hAnsi="Arial" w:cs="Arial"/>
          <w:color w:val="000000"/>
          <w:sz w:val="21"/>
          <w:szCs w:val="21"/>
          <w:lang w:val="en-GB"/>
        </w:rPr>
      </w:pPr>
    </w:p>
    <w:p w14:paraId="3855E27B" w14:textId="77777777" w:rsidR="00D34665" w:rsidRDefault="00D34665" w:rsidP="00D34665">
      <w:pPr>
        <w:pStyle w:val="Titre2"/>
        <w:pBdr>
          <w:top w:val="single" w:sz="4" w:space="1" w:color="000000"/>
          <w:left w:val="single" w:sz="4" w:space="4" w:color="000000"/>
          <w:bottom w:val="single" w:sz="4" w:space="1" w:color="000000"/>
          <w:right w:val="single" w:sz="4" w:space="4" w:color="000000"/>
        </w:pBdr>
        <w:jc w:val="center"/>
      </w:pPr>
      <w:bookmarkStart w:id="8" w:name="_Toc77947387"/>
      <w:r>
        <w:t>HLAC02 Préfiguration du mémoire de recherche 2 : 6 ECTS</w:t>
      </w:r>
      <w:bookmarkEnd w:id="8"/>
    </w:p>
    <w:p w14:paraId="51DE654B" w14:textId="77777777" w:rsidR="00D34665" w:rsidRDefault="00D34665" w:rsidP="00D34665">
      <w:pPr>
        <w:keepNext/>
        <w:spacing w:after="283"/>
        <w:rPr>
          <w:rFonts w:ascii="Arial" w:eastAsia="Arial" w:hAnsi="Arial" w:cs="Arial"/>
          <w:b/>
          <w:i/>
          <w:color w:val="000000"/>
          <w:sz w:val="21"/>
          <w:szCs w:val="21"/>
        </w:rPr>
      </w:pPr>
    </w:p>
    <w:tbl>
      <w:tblPr>
        <w:tblStyle w:val="StGen11"/>
        <w:tblW w:w="10510" w:type="dxa"/>
        <w:tblInd w:w="0" w:type="dxa"/>
        <w:tblLayout w:type="fixed"/>
        <w:tblLook w:val="0000" w:firstRow="0" w:lastRow="0" w:firstColumn="0" w:lastColumn="0" w:noHBand="0" w:noVBand="0"/>
      </w:tblPr>
      <w:tblGrid>
        <w:gridCol w:w="3140"/>
        <w:gridCol w:w="7370"/>
      </w:tblGrid>
      <w:tr w:rsidR="00D34665" w14:paraId="22F76FB9" w14:textId="77777777" w:rsidTr="003569F7">
        <w:tc>
          <w:tcPr>
            <w:tcW w:w="3140" w:type="dxa"/>
            <w:tcBorders>
              <w:top w:val="single" w:sz="4" w:space="0" w:color="000000"/>
              <w:left w:val="single" w:sz="4" w:space="0" w:color="000000"/>
              <w:bottom w:val="single" w:sz="4" w:space="0" w:color="000000"/>
            </w:tcBorders>
            <w:shd w:val="clear" w:color="auto" w:fill="E6E6E6"/>
          </w:tcPr>
          <w:p w14:paraId="5BE0DB91" w14:textId="77777777" w:rsidR="00D34665" w:rsidRDefault="00D34665" w:rsidP="003569F7">
            <w:pPr>
              <w:pStyle w:val="Titre1"/>
              <w:outlineLvl w:val="0"/>
              <w:rPr>
                <w:sz w:val="21"/>
                <w:szCs w:val="21"/>
              </w:rPr>
            </w:pPr>
            <w:bookmarkStart w:id="9" w:name="_Toc18503972"/>
            <w:bookmarkStart w:id="10" w:name="_Toc77947388"/>
            <w:r>
              <w:rPr>
                <w:sz w:val="21"/>
                <w:szCs w:val="21"/>
              </w:rPr>
              <w:t>HLACU02</w:t>
            </w:r>
            <w:bookmarkEnd w:id="9"/>
            <w:bookmarkEnd w:id="10"/>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C54240A" w14:textId="77777777" w:rsidR="00D34665" w:rsidRDefault="00D34665" w:rsidP="003569F7">
            <w:pPr>
              <w:pStyle w:val="Titre1"/>
              <w:outlineLvl w:val="0"/>
              <w:rPr>
                <w:sz w:val="21"/>
                <w:szCs w:val="21"/>
              </w:rPr>
            </w:pPr>
            <w:bookmarkStart w:id="11" w:name="_Toc18503973"/>
            <w:bookmarkStart w:id="12" w:name="_Toc77947389"/>
            <w:r>
              <w:rPr>
                <w:sz w:val="21"/>
                <w:szCs w:val="21"/>
              </w:rPr>
              <w:t>Préfiguration du mémoire de recherche 2</w:t>
            </w:r>
            <w:bookmarkEnd w:id="11"/>
            <w:r>
              <w:rPr>
                <w:sz w:val="21"/>
                <w:szCs w:val="21"/>
              </w:rPr>
              <w:t xml:space="preserve"> / Prefiguring the Master’s thesis</w:t>
            </w:r>
            <w:bookmarkEnd w:id="12"/>
          </w:p>
        </w:tc>
      </w:tr>
      <w:tr w:rsidR="00D34665" w14:paraId="1C354D0D" w14:textId="77777777" w:rsidTr="003569F7">
        <w:tc>
          <w:tcPr>
            <w:tcW w:w="3140" w:type="dxa"/>
            <w:tcBorders>
              <w:top w:val="single" w:sz="4" w:space="0" w:color="000000"/>
              <w:left w:val="single" w:sz="4" w:space="0" w:color="000000"/>
              <w:bottom w:val="single" w:sz="4" w:space="0" w:color="000000"/>
            </w:tcBorders>
          </w:tcPr>
          <w:p w14:paraId="0985C8C1"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6C733E98"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Recherche, spécialisation, rédaction professionnelle</w:t>
            </w:r>
          </w:p>
        </w:tc>
      </w:tr>
      <w:tr w:rsidR="00D34665" w14:paraId="33C7617A" w14:textId="77777777" w:rsidTr="003569F7">
        <w:tc>
          <w:tcPr>
            <w:tcW w:w="3140" w:type="dxa"/>
            <w:tcBorders>
              <w:top w:val="single" w:sz="4" w:space="0" w:color="000000"/>
              <w:left w:val="single" w:sz="4" w:space="0" w:color="000000"/>
              <w:bottom w:val="single" w:sz="4" w:space="0" w:color="000000"/>
            </w:tcBorders>
          </w:tcPr>
          <w:p w14:paraId="43D99AB4"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Description du contenu de l’enseignement</w:t>
            </w:r>
          </w:p>
        </w:tc>
        <w:tc>
          <w:tcPr>
            <w:tcW w:w="7370" w:type="dxa"/>
            <w:tcBorders>
              <w:top w:val="single" w:sz="4" w:space="0" w:color="000000"/>
              <w:left w:val="single" w:sz="4" w:space="0" w:color="000000"/>
              <w:bottom w:val="single" w:sz="4" w:space="0" w:color="000000"/>
              <w:right w:val="single" w:sz="4" w:space="0" w:color="000000"/>
            </w:tcBorders>
          </w:tcPr>
          <w:p w14:paraId="0E10C0F6"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Premières étapes dans la réalisation du mémoire de recherche de 80 pages environ portant sur le monde anglophone sous la direction d’un enseignant-chercheur du département d’anglais</w:t>
            </w:r>
          </w:p>
        </w:tc>
      </w:tr>
      <w:tr w:rsidR="00D34665" w14:paraId="2E701CD6" w14:textId="77777777" w:rsidTr="003569F7">
        <w:tc>
          <w:tcPr>
            <w:tcW w:w="3140" w:type="dxa"/>
            <w:tcBorders>
              <w:top w:val="single" w:sz="4" w:space="0" w:color="000000"/>
              <w:left w:val="single" w:sz="4" w:space="0" w:color="000000"/>
              <w:bottom w:val="single" w:sz="4" w:space="0" w:color="000000"/>
            </w:tcBorders>
          </w:tcPr>
          <w:p w14:paraId="02F3636F"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4E3A5232"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C2</w:t>
            </w:r>
          </w:p>
        </w:tc>
      </w:tr>
      <w:tr w:rsidR="00D34665" w14:paraId="46A10C10" w14:textId="77777777" w:rsidTr="003569F7">
        <w:tc>
          <w:tcPr>
            <w:tcW w:w="3140" w:type="dxa"/>
            <w:tcBorders>
              <w:top w:val="single" w:sz="4" w:space="0" w:color="000000"/>
              <w:left w:val="single" w:sz="4" w:space="0" w:color="000000"/>
              <w:bottom w:val="single" w:sz="4" w:space="0" w:color="000000"/>
            </w:tcBorders>
          </w:tcPr>
          <w:p w14:paraId="1E0F11F7"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4330EA80"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6</w:t>
            </w:r>
          </w:p>
        </w:tc>
      </w:tr>
    </w:tbl>
    <w:tbl>
      <w:tblPr>
        <w:tblStyle w:val="StGen12"/>
        <w:tblW w:w="10545" w:type="dxa"/>
        <w:tblInd w:w="0" w:type="dxa"/>
        <w:tblLayout w:type="fixed"/>
        <w:tblLook w:val="0000" w:firstRow="0" w:lastRow="0" w:firstColumn="0" w:lastColumn="0" w:noHBand="0" w:noVBand="0"/>
      </w:tblPr>
      <w:tblGrid>
        <w:gridCol w:w="3175"/>
        <w:gridCol w:w="7370"/>
      </w:tblGrid>
      <w:tr w:rsidR="00D34665" w14:paraId="6CF69BF6" w14:textId="77777777" w:rsidTr="003569F7">
        <w:tc>
          <w:tcPr>
            <w:tcW w:w="3175" w:type="dxa"/>
            <w:tcBorders>
              <w:top w:val="single" w:sz="4" w:space="0" w:color="000000"/>
              <w:left w:val="single" w:sz="4" w:space="0" w:color="000000"/>
              <w:bottom w:val="single" w:sz="4" w:space="0" w:color="000000"/>
            </w:tcBorders>
            <w:shd w:val="clear" w:color="auto" w:fill="E6E6E6"/>
          </w:tcPr>
          <w:p w14:paraId="2B589A4E" w14:textId="77777777" w:rsidR="00D34665" w:rsidRDefault="00D34665"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12469AC"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Objectifs</w:t>
            </w:r>
          </w:p>
        </w:tc>
      </w:tr>
      <w:tr w:rsidR="00D34665" w14:paraId="194A5C42" w14:textId="77777777" w:rsidTr="003569F7">
        <w:tc>
          <w:tcPr>
            <w:tcW w:w="3175" w:type="dxa"/>
            <w:tcBorders>
              <w:left w:val="single" w:sz="4" w:space="0" w:color="000000"/>
              <w:bottom w:val="single" w:sz="4" w:space="0" w:color="000000"/>
            </w:tcBorders>
          </w:tcPr>
          <w:p w14:paraId="4BCA1A36"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235C79F0" w14:textId="77777777" w:rsidR="00D34665" w:rsidRDefault="00D34665"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2DBEAA61"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spécialisation en linguistique, phonétique, littérature ou civilisation du monde anglophone</w:t>
            </w:r>
          </w:p>
          <w:p w14:paraId="069B1BF1"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compétences rédactionnelles</w:t>
            </w:r>
          </w:p>
          <w:p w14:paraId="078B91B8"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recherche et exploitation de données</w:t>
            </w:r>
          </w:p>
          <w:p w14:paraId="1061F6EB"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réalisation d’un rapport scientifique</w:t>
            </w:r>
          </w:p>
        </w:tc>
      </w:tr>
    </w:tbl>
    <w:tbl>
      <w:tblPr>
        <w:tblStyle w:val="StGen13"/>
        <w:tblW w:w="10545" w:type="dxa"/>
        <w:tblInd w:w="0" w:type="dxa"/>
        <w:tblLayout w:type="fixed"/>
        <w:tblLook w:val="0000" w:firstRow="0" w:lastRow="0" w:firstColumn="0" w:lastColumn="0" w:noHBand="0" w:noVBand="0"/>
      </w:tblPr>
      <w:tblGrid>
        <w:gridCol w:w="3175"/>
        <w:gridCol w:w="7370"/>
      </w:tblGrid>
      <w:tr w:rsidR="00D34665" w14:paraId="6A9A545A" w14:textId="77777777" w:rsidTr="003569F7">
        <w:tc>
          <w:tcPr>
            <w:tcW w:w="3175" w:type="dxa"/>
            <w:tcBorders>
              <w:top w:val="single" w:sz="4" w:space="0" w:color="000000"/>
              <w:left w:val="single" w:sz="4" w:space="0" w:color="000000"/>
              <w:bottom w:val="single" w:sz="4" w:space="0" w:color="000000"/>
            </w:tcBorders>
            <w:shd w:val="clear" w:color="auto" w:fill="E6E6E6"/>
          </w:tcPr>
          <w:p w14:paraId="54C1FD02"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311415F0"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 xml:space="preserve">Modalités générales d’organisation </w:t>
            </w:r>
          </w:p>
        </w:tc>
      </w:tr>
      <w:tr w:rsidR="00D34665" w14:paraId="49FFDD71" w14:textId="77777777" w:rsidTr="003569F7">
        <w:tc>
          <w:tcPr>
            <w:tcW w:w="3175" w:type="dxa"/>
            <w:tcBorders>
              <w:left w:val="single" w:sz="4" w:space="0" w:color="000000"/>
              <w:bottom w:val="single" w:sz="4" w:space="0" w:color="000000"/>
            </w:tcBorders>
          </w:tcPr>
          <w:p w14:paraId="3DA2FB6E"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tc>
        <w:tc>
          <w:tcPr>
            <w:tcW w:w="7370" w:type="dxa"/>
            <w:tcBorders>
              <w:left w:val="single" w:sz="4" w:space="0" w:color="000000"/>
              <w:bottom w:val="single" w:sz="4" w:space="0" w:color="000000"/>
              <w:right w:val="single" w:sz="4" w:space="0" w:color="000000"/>
            </w:tcBorders>
          </w:tcPr>
          <w:p w14:paraId="309472AB"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les directeurs/trices de mémoire</w:t>
            </w:r>
          </w:p>
        </w:tc>
      </w:tr>
    </w:tbl>
    <w:tbl>
      <w:tblPr>
        <w:tblStyle w:val="StGen14"/>
        <w:tblW w:w="10545" w:type="dxa"/>
        <w:tblInd w:w="0" w:type="dxa"/>
        <w:tblLayout w:type="fixed"/>
        <w:tblLook w:val="0000" w:firstRow="0" w:lastRow="0" w:firstColumn="0" w:lastColumn="0" w:noHBand="0" w:noVBand="0"/>
      </w:tblPr>
      <w:tblGrid>
        <w:gridCol w:w="3175"/>
        <w:gridCol w:w="7370"/>
      </w:tblGrid>
      <w:tr w:rsidR="00D34665" w14:paraId="7F179DE9" w14:textId="77777777" w:rsidTr="003569F7">
        <w:tc>
          <w:tcPr>
            <w:tcW w:w="3175" w:type="dxa"/>
            <w:tcBorders>
              <w:top w:val="single" w:sz="4" w:space="0" w:color="000000"/>
              <w:left w:val="single" w:sz="4" w:space="0" w:color="000000"/>
              <w:bottom w:val="single" w:sz="4" w:space="0" w:color="000000"/>
            </w:tcBorders>
            <w:shd w:val="clear" w:color="auto" w:fill="E6E6E6"/>
          </w:tcPr>
          <w:p w14:paraId="77DF114A"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3A72A89"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D34665" w14:paraId="78673DFA" w14:textId="77777777" w:rsidTr="003569F7">
        <w:tc>
          <w:tcPr>
            <w:tcW w:w="3175" w:type="dxa"/>
            <w:tcBorders>
              <w:left w:val="single" w:sz="4" w:space="0" w:color="000000"/>
              <w:bottom w:val="single" w:sz="4" w:space="0" w:color="000000"/>
            </w:tcBorders>
          </w:tcPr>
          <w:p w14:paraId="4811F32C"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73AABED1" w14:textId="77777777" w:rsidR="00D34665" w:rsidRDefault="00D34665" w:rsidP="003569F7">
            <w:pPr>
              <w:rPr>
                <w:rFonts w:ascii="Arial" w:eastAsia="Arial" w:hAnsi="Arial" w:cs="Arial"/>
                <w:color w:val="000000"/>
                <w:sz w:val="21"/>
                <w:szCs w:val="21"/>
              </w:rPr>
            </w:pPr>
          </w:p>
        </w:tc>
      </w:tr>
      <w:tr w:rsidR="00D34665" w14:paraId="79C51921" w14:textId="77777777" w:rsidTr="003569F7">
        <w:tc>
          <w:tcPr>
            <w:tcW w:w="3175" w:type="dxa"/>
            <w:tcBorders>
              <w:left w:val="single" w:sz="4" w:space="0" w:color="000000"/>
              <w:bottom w:val="single" w:sz="4" w:space="0" w:color="000000"/>
            </w:tcBorders>
          </w:tcPr>
          <w:p w14:paraId="2BC188F2"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3AAF7FC2"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Etudes culturelles du monde anglophone</w:t>
            </w:r>
          </w:p>
        </w:tc>
      </w:tr>
      <w:tr w:rsidR="00D34665" w14:paraId="46D0BA9D" w14:textId="77777777" w:rsidTr="003569F7">
        <w:tc>
          <w:tcPr>
            <w:tcW w:w="3175" w:type="dxa"/>
            <w:tcBorders>
              <w:left w:val="single" w:sz="4" w:space="0" w:color="000000"/>
              <w:bottom w:val="single" w:sz="4" w:space="0" w:color="000000"/>
            </w:tcBorders>
          </w:tcPr>
          <w:p w14:paraId="1961F729"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5E539039"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36 h travail personnel étudiant</w:t>
            </w:r>
          </w:p>
        </w:tc>
      </w:tr>
      <w:tr w:rsidR="00D34665" w14:paraId="2FD782C3" w14:textId="77777777" w:rsidTr="003569F7">
        <w:tc>
          <w:tcPr>
            <w:tcW w:w="3175" w:type="dxa"/>
            <w:tcBorders>
              <w:left w:val="single" w:sz="4" w:space="0" w:color="000000"/>
              <w:bottom w:val="single" w:sz="4" w:space="0" w:color="000000"/>
            </w:tcBorders>
          </w:tcPr>
          <w:p w14:paraId="5094060E"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tc>
        <w:tc>
          <w:tcPr>
            <w:tcW w:w="7370" w:type="dxa"/>
            <w:tcBorders>
              <w:left w:val="single" w:sz="4" w:space="0" w:color="000000"/>
              <w:bottom w:val="single" w:sz="4" w:space="0" w:color="000000"/>
              <w:right w:val="single" w:sz="4" w:space="0" w:color="000000"/>
            </w:tcBorders>
          </w:tcPr>
          <w:p w14:paraId="59B92BF0" w14:textId="77777777" w:rsidR="00D34665" w:rsidRDefault="00D34665" w:rsidP="003569F7">
            <w:pPr>
              <w:rPr>
                <w:rFonts w:ascii="Arial" w:eastAsia="Arial" w:hAnsi="Arial" w:cs="Arial"/>
                <w:color w:val="000000"/>
                <w:sz w:val="21"/>
                <w:szCs w:val="21"/>
              </w:rPr>
            </w:pPr>
          </w:p>
        </w:tc>
      </w:tr>
    </w:tbl>
    <w:tbl>
      <w:tblPr>
        <w:tblStyle w:val="StGen15"/>
        <w:tblW w:w="10545" w:type="dxa"/>
        <w:tblInd w:w="0" w:type="dxa"/>
        <w:tblLayout w:type="fixed"/>
        <w:tblLook w:val="0000" w:firstRow="0" w:lastRow="0" w:firstColumn="0" w:lastColumn="0" w:noHBand="0" w:noVBand="0"/>
      </w:tblPr>
      <w:tblGrid>
        <w:gridCol w:w="3175"/>
        <w:gridCol w:w="7370"/>
      </w:tblGrid>
      <w:tr w:rsidR="00D34665" w14:paraId="77333680" w14:textId="77777777" w:rsidTr="003569F7">
        <w:tc>
          <w:tcPr>
            <w:tcW w:w="3175" w:type="dxa"/>
            <w:tcBorders>
              <w:top w:val="single" w:sz="4" w:space="0" w:color="000000"/>
              <w:left w:val="single" w:sz="4" w:space="0" w:color="000000"/>
              <w:bottom w:val="single" w:sz="4" w:space="0" w:color="000000"/>
            </w:tcBorders>
            <w:shd w:val="clear" w:color="auto" w:fill="E6E6E6"/>
          </w:tcPr>
          <w:p w14:paraId="79C02DE1"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CAD1609" w14:textId="77777777" w:rsidR="00D34665" w:rsidRDefault="00D34665"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D34665" w:rsidRPr="00BF1AFD" w14:paraId="1C507F6F" w14:textId="77777777" w:rsidTr="003569F7">
        <w:tc>
          <w:tcPr>
            <w:tcW w:w="3175" w:type="dxa"/>
            <w:tcBorders>
              <w:left w:val="single" w:sz="4" w:space="0" w:color="000000"/>
              <w:bottom w:val="single" w:sz="4" w:space="0" w:color="000000"/>
            </w:tcBorders>
          </w:tcPr>
          <w:p w14:paraId="02BEC789"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Mode de contrôle des connaissances</w:t>
            </w:r>
          </w:p>
        </w:tc>
        <w:tc>
          <w:tcPr>
            <w:tcW w:w="7370" w:type="dxa"/>
            <w:tcBorders>
              <w:left w:val="single" w:sz="4" w:space="0" w:color="000000"/>
              <w:bottom w:val="single" w:sz="4" w:space="0" w:color="000000"/>
              <w:right w:val="single" w:sz="4" w:space="0" w:color="000000"/>
            </w:tcBorders>
          </w:tcPr>
          <w:p w14:paraId="6BF99022" w14:textId="77777777" w:rsidR="00D34665" w:rsidRPr="00D34665" w:rsidRDefault="00D34665" w:rsidP="003569F7">
            <w:pPr>
              <w:rPr>
                <w:rFonts w:ascii="Times New Roman" w:eastAsia="Times New Roman" w:hAnsi="Times New Roman" w:cs="Times New Roman"/>
                <w:b/>
                <w:bCs/>
                <w:sz w:val="21"/>
                <w:szCs w:val="21"/>
                <w:lang w:val="en-GB"/>
              </w:rPr>
            </w:pPr>
            <w:r w:rsidRPr="00D34665">
              <w:rPr>
                <w:rFonts w:ascii="Arial" w:eastAsia="Times New Roman" w:hAnsi="Arial" w:cs="Arial"/>
                <w:b/>
                <w:bCs/>
                <w:color w:val="000000"/>
                <w:sz w:val="21"/>
                <w:szCs w:val="21"/>
                <w:lang w:val="en-GB"/>
              </w:rPr>
              <w:t>IN-CLASS ASSESSMENT and DISTANCE LEARNING</w:t>
            </w:r>
            <w:r w:rsidRPr="00D34665">
              <w:rPr>
                <w:rFonts w:ascii="Arial" w:hAnsi="Arial" w:cs="Arial"/>
                <w:b/>
                <w:bCs/>
                <w:color w:val="000000"/>
                <w:sz w:val="21"/>
                <w:szCs w:val="21"/>
                <w:lang w:val="en-GB"/>
              </w:rPr>
              <w:t xml:space="preserve"> (SFAD)</w:t>
            </w:r>
          </w:p>
          <w:p w14:paraId="601B5F7D" w14:textId="77777777" w:rsidR="00D34665" w:rsidRPr="00D34665" w:rsidRDefault="00D34665" w:rsidP="003569F7">
            <w:pPr>
              <w:pStyle w:val="NormalWeb"/>
              <w:spacing w:before="0" w:beforeAutospacing="0" w:after="0" w:afterAutospacing="0"/>
              <w:rPr>
                <w:sz w:val="21"/>
                <w:szCs w:val="21"/>
                <w:lang w:val="en-GB"/>
              </w:rPr>
            </w:pPr>
            <w:r w:rsidRPr="00D34665">
              <w:rPr>
                <w:rFonts w:ascii="Arial" w:hAnsi="Arial" w:cs="Arial"/>
                <w:color w:val="000000"/>
                <w:sz w:val="21"/>
                <w:szCs w:val="21"/>
                <w:lang w:val="en-GB"/>
              </w:rPr>
              <w:t xml:space="preserve">Written assessment, 6 to 7 pages: students will present their research project, including a list of references. </w:t>
            </w:r>
          </w:p>
          <w:p w14:paraId="152B27FD" w14:textId="77777777" w:rsidR="00D34665" w:rsidRPr="00D34665" w:rsidRDefault="00D34665" w:rsidP="003569F7">
            <w:pPr>
              <w:pStyle w:val="NormalWeb"/>
              <w:spacing w:before="0" w:beforeAutospacing="0" w:after="0" w:afterAutospacing="0"/>
              <w:rPr>
                <w:sz w:val="21"/>
                <w:szCs w:val="21"/>
                <w:lang w:val="en-GB"/>
              </w:rPr>
            </w:pPr>
            <w:r w:rsidRPr="00D34665">
              <w:rPr>
                <w:rFonts w:ascii="Arial" w:hAnsi="Arial" w:cs="Arial"/>
                <w:color w:val="000000"/>
                <w:sz w:val="21"/>
                <w:szCs w:val="21"/>
                <w:lang w:val="en-GB"/>
              </w:rPr>
              <w:t xml:space="preserve">CC1: 33%: assessment of the outline : object definition, hypotheses and thesis statement. </w:t>
            </w:r>
          </w:p>
          <w:p w14:paraId="33A9C5C4" w14:textId="77777777" w:rsidR="00D34665" w:rsidRPr="00D34665" w:rsidRDefault="00D34665" w:rsidP="003569F7">
            <w:pPr>
              <w:pStyle w:val="NormalWeb"/>
              <w:spacing w:before="0" w:beforeAutospacing="0" w:after="0" w:afterAutospacing="0"/>
              <w:rPr>
                <w:sz w:val="21"/>
                <w:szCs w:val="21"/>
                <w:lang w:val="en-GB"/>
              </w:rPr>
            </w:pPr>
            <w:r w:rsidRPr="00D34665">
              <w:rPr>
                <w:rFonts w:ascii="Arial" w:hAnsi="Arial" w:cs="Arial"/>
                <w:color w:val="000000"/>
                <w:sz w:val="21"/>
                <w:szCs w:val="21"/>
                <w:lang w:val="en-GB"/>
              </w:rPr>
              <w:t>CC2 33%: brief presentation of thesis statement (choice of topic, corpus, choice of methodology…)</w:t>
            </w:r>
          </w:p>
          <w:p w14:paraId="1314B42B" w14:textId="77777777" w:rsidR="00D34665" w:rsidRPr="00D34665" w:rsidRDefault="00D34665" w:rsidP="003569F7">
            <w:pPr>
              <w:pStyle w:val="NormalWeb"/>
              <w:spacing w:before="0" w:beforeAutospacing="0" w:after="0" w:afterAutospacing="0"/>
              <w:rPr>
                <w:rFonts w:ascii="Arial" w:eastAsia="Arial" w:hAnsi="Arial" w:cs="Arial"/>
                <w:sz w:val="21"/>
                <w:szCs w:val="21"/>
                <w:lang w:val="en-GB"/>
              </w:rPr>
            </w:pPr>
            <w:r w:rsidRPr="00D34665">
              <w:rPr>
                <w:rFonts w:ascii="Arial" w:hAnsi="Arial" w:cs="Arial"/>
                <w:color w:val="000000"/>
                <w:sz w:val="21"/>
                <w:szCs w:val="21"/>
                <w:lang w:val="en-GB"/>
              </w:rPr>
              <w:t>CC3 33%: list of references and written skills in French (or in English, subject to authorization)</w:t>
            </w:r>
          </w:p>
        </w:tc>
      </w:tr>
    </w:tbl>
    <w:p w14:paraId="57358670" w14:textId="77777777" w:rsidR="00D34665" w:rsidRPr="00D34665" w:rsidRDefault="00D34665" w:rsidP="00D34665">
      <w:pPr>
        <w:rPr>
          <w:rFonts w:ascii="Arial" w:eastAsia="Arial" w:hAnsi="Arial" w:cs="Arial"/>
          <w:color w:val="000000"/>
          <w:sz w:val="21"/>
          <w:szCs w:val="21"/>
          <w:lang w:val="en-GB"/>
        </w:rPr>
      </w:pPr>
    </w:p>
    <w:p w14:paraId="3B734A9C" w14:textId="77777777" w:rsidR="00D34665" w:rsidRPr="00D34665" w:rsidRDefault="00D34665" w:rsidP="00D34665">
      <w:pPr>
        <w:rPr>
          <w:rFonts w:ascii="Arial" w:eastAsia="Arial" w:hAnsi="Arial" w:cs="Arial"/>
          <w:color w:val="000000"/>
          <w:sz w:val="21"/>
          <w:szCs w:val="21"/>
          <w:lang w:val="en-GB"/>
        </w:rPr>
      </w:pPr>
      <w:bookmarkStart w:id="13" w:name="_gjdgxs"/>
      <w:bookmarkEnd w:id="13"/>
      <w:r w:rsidRPr="00D34665">
        <w:rPr>
          <w:sz w:val="21"/>
          <w:szCs w:val="21"/>
          <w:lang w:val="en-GB"/>
        </w:rPr>
        <w:br w:type="page"/>
      </w:r>
    </w:p>
    <w:p w14:paraId="510206EE" w14:textId="77777777" w:rsidR="00D34665" w:rsidRDefault="00D34665" w:rsidP="00D34665">
      <w:pPr>
        <w:pStyle w:val="Titre2"/>
        <w:pBdr>
          <w:top w:val="single" w:sz="4" w:space="1" w:color="000000"/>
          <w:left w:val="single" w:sz="4" w:space="4" w:color="000000"/>
          <w:bottom w:val="single" w:sz="4" w:space="1" w:color="000000"/>
          <w:right w:val="single" w:sz="4" w:space="4" w:color="000000"/>
        </w:pBdr>
        <w:jc w:val="center"/>
      </w:pPr>
      <w:bookmarkStart w:id="14" w:name="_Toc77947390"/>
      <w:r>
        <w:lastRenderedPageBreak/>
        <w:t>HLACX10 CHOIX DE 3 UE DISCIPLINAIRES : 3 x 6 = 18 ECTS</w:t>
      </w:r>
      <w:bookmarkEnd w:id="14"/>
    </w:p>
    <w:p w14:paraId="55D0C482" w14:textId="77777777" w:rsidR="00D34665" w:rsidRDefault="00D34665" w:rsidP="00D34665">
      <w:pPr>
        <w:pStyle w:val="Titre2"/>
      </w:pPr>
      <w:bookmarkStart w:id="15" w:name="_Toc77947391"/>
      <w:r>
        <w:t>HLACU03 Edition, traduction et traductologie</w:t>
      </w:r>
      <w:bookmarkEnd w:id="15"/>
      <w:r>
        <w:t> </w:t>
      </w:r>
    </w:p>
    <w:p w14:paraId="450F8638" w14:textId="77777777" w:rsidR="00D34665" w:rsidRPr="00D34665" w:rsidRDefault="00D34665" w:rsidP="00D34665">
      <w:pPr>
        <w:jc w:val="both"/>
      </w:pPr>
      <w:r w:rsidRPr="00D34665">
        <w:rPr>
          <w:b/>
          <w:bCs/>
        </w:rPr>
        <w:t>HLAC03A</w:t>
      </w:r>
      <w:r w:rsidRPr="00D34665">
        <w:t xml:space="preserve"> - </w:t>
      </w:r>
      <w:r w:rsidRPr="00D34665">
        <w:rPr>
          <w:b/>
          <w:bCs/>
        </w:rPr>
        <w:t>Edition, traduction et traductologie</w:t>
      </w:r>
      <w:r w:rsidRPr="00D34665">
        <w:t xml:space="preserve"> (2h) (édition de textes du monde anglophone . - A. Page and J. Viviès. </w:t>
      </w:r>
    </w:p>
    <w:p w14:paraId="7F9CE7C2" w14:textId="77777777" w:rsidR="00D34665" w:rsidRPr="00D34665" w:rsidRDefault="00D34665" w:rsidP="00D34665">
      <w:r w:rsidRPr="00D34665">
        <w:rPr>
          <w:b/>
          <w:bCs/>
        </w:rPr>
        <w:t>HLAC03B</w:t>
      </w:r>
      <w:r w:rsidRPr="00D34665">
        <w:t xml:space="preserve">  - </w:t>
      </w:r>
      <w:r w:rsidRPr="00D34665">
        <w:rPr>
          <w:b/>
          <w:bCs/>
        </w:rPr>
        <w:t>Edition, traduction et traductologie</w:t>
      </w:r>
      <w:r w:rsidRPr="00D34665">
        <w:t xml:space="preserve"> (2h) (traduction et traductologie.  -  J. Viviès)</w:t>
      </w:r>
    </w:p>
    <w:p w14:paraId="41740060" w14:textId="77777777" w:rsidR="00D34665" w:rsidRPr="00D34665" w:rsidRDefault="00D34665" w:rsidP="00D34665">
      <w:pPr>
        <w:pStyle w:val="Corpsdetexte"/>
        <w:tabs>
          <w:tab w:val="left" w:pos="3053"/>
        </w:tabs>
        <w:rPr>
          <w:rFonts w:ascii="Arial" w:eastAsia="DejaVu Sans" w:hAnsi="Arial" w:cs="Arial"/>
          <w:b/>
          <w:bCs/>
          <w:i/>
          <w:iCs/>
          <w:color w:val="auto"/>
          <w:sz w:val="22"/>
          <w:szCs w:val="22"/>
        </w:rPr>
      </w:pPr>
    </w:p>
    <w:tbl>
      <w:tblPr>
        <w:tblW w:w="10545" w:type="dxa"/>
        <w:tblInd w:w="57" w:type="dxa"/>
        <w:tblLayout w:type="fixed"/>
        <w:tblCellMar>
          <w:top w:w="57" w:type="dxa"/>
          <w:left w:w="57" w:type="dxa"/>
          <w:bottom w:w="57" w:type="dxa"/>
          <w:right w:w="57" w:type="dxa"/>
        </w:tblCellMar>
        <w:tblLook w:val="0000" w:firstRow="0" w:lastRow="0" w:firstColumn="0" w:lastColumn="0" w:noHBand="0" w:noVBand="0"/>
      </w:tblPr>
      <w:tblGrid>
        <w:gridCol w:w="3140"/>
        <w:gridCol w:w="35"/>
        <w:gridCol w:w="7335"/>
        <w:gridCol w:w="35"/>
      </w:tblGrid>
      <w:tr w:rsidR="00D34665" w:rsidRPr="00BF1AFD" w14:paraId="5F0CD130" w14:textId="77777777" w:rsidTr="003569F7">
        <w:trPr>
          <w:gridAfter w:val="1"/>
          <w:wAfter w:w="35" w:type="dxa"/>
        </w:trPr>
        <w:tc>
          <w:tcPr>
            <w:tcW w:w="3140" w:type="dxa"/>
            <w:tcBorders>
              <w:top w:val="single" w:sz="4" w:space="0" w:color="000000"/>
              <w:left w:val="single" w:sz="4" w:space="0" w:color="000000"/>
              <w:bottom w:val="single" w:sz="4" w:space="0" w:color="000000"/>
            </w:tcBorders>
            <w:shd w:val="clear" w:color="auto" w:fill="E6E6E6"/>
          </w:tcPr>
          <w:p w14:paraId="1A3F494E" w14:textId="77777777" w:rsidR="00D34665" w:rsidRDefault="00D34665" w:rsidP="003569F7">
            <w:pPr>
              <w:pStyle w:val="Titre1"/>
              <w:rPr>
                <w:sz w:val="21"/>
                <w:szCs w:val="21"/>
              </w:rPr>
            </w:pPr>
            <w:bookmarkStart w:id="16" w:name="_Toc77947392"/>
            <w:r>
              <w:rPr>
                <w:sz w:val="21"/>
                <w:szCs w:val="21"/>
              </w:rPr>
              <w:t>HLAC03A</w:t>
            </w:r>
            <w:bookmarkEnd w:id="16"/>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E6E6E6"/>
          </w:tcPr>
          <w:p w14:paraId="08EBF46E" w14:textId="77777777" w:rsidR="00D34665" w:rsidRPr="00D34665" w:rsidRDefault="00D34665" w:rsidP="003569F7">
            <w:pPr>
              <w:pStyle w:val="Titre1"/>
              <w:rPr>
                <w:sz w:val="21"/>
                <w:szCs w:val="21"/>
                <w:lang w:val="en-GB"/>
              </w:rPr>
            </w:pPr>
            <w:bookmarkStart w:id="17" w:name="_Toc77947393"/>
            <w:r>
              <w:rPr>
                <w:sz w:val="21"/>
                <w:szCs w:val="21"/>
              </w:rPr>
              <w:t xml:space="preserve">Edition de textes du monde anglophone 2. </w:t>
            </w:r>
            <w:r w:rsidRPr="00D34665">
              <w:rPr>
                <w:sz w:val="21"/>
                <w:szCs w:val="21"/>
                <w:lang w:val="en-GB"/>
              </w:rPr>
              <w:t>History of the book and textual editing in the digital era</w:t>
            </w:r>
            <w:bookmarkEnd w:id="17"/>
          </w:p>
        </w:tc>
      </w:tr>
      <w:tr w:rsidR="00D34665" w:rsidRPr="00BF1AFD" w14:paraId="58FB76B4" w14:textId="77777777" w:rsidTr="003569F7">
        <w:trPr>
          <w:gridAfter w:val="1"/>
          <w:wAfter w:w="35" w:type="dxa"/>
        </w:trPr>
        <w:tc>
          <w:tcPr>
            <w:tcW w:w="3140" w:type="dxa"/>
            <w:tcBorders>
              <w:top w:val="single" w:sz="4" w:space="0" w:color="000000"/>
              <w:left w:val="single" w:sz="4" w:space="0" w:color="000000"/>
              <w:bottom w:val="single" w:sz="4" w:space="0" w:color="000000"/>
            </w:tcBorders>
            <w:shd w:val="clear" w:color="auto" w:fill="auto"/>
          </w:tcPr>
          <w:p w14:paraId="09C2053E"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Mots-clés</w:t>
            </w:r>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auto"/>
          </w:tcPr>
          <w:p w14:paraId="734FD717" w14:textId="51A54DC3" w:rsidR="00D34665" w:rsidRPr="00D34665" w:rsidRDefault="00D34665" w:rsidP="003569F7">
            <w:pPr>
              <w:pStyle w:val="RofConsignes"/>
              <w:jc w:val="both"/>
              <w:rPr>
                <w:rFonts w:ascii="Arial" w:hAnsi="Arial" w:cs="Arial"/>
                <w:color w:val="auto"/>
                <w:sz w:val="21"/>
                <w:szCs w:val="21"/>
                <w:lang w:val="en-GB"/>
              </w:rPr>
            </w:pPr>
            <w:r w:rsidRPr="00D34665">
              <w:rPr>
                <w:rFonts w:ascii="Arial" w:hAnsi="Arial" w:cs="Arial"/>
                <w:color w:val="auto"/>
                <w:sz w:val="21"/>
                <w:szCs w:val="21"/>
                <w:lang w:val="en-GB"/>
              </w:rPr>
              <w:t>History of the book, manuscripts, paleography, textual editing, electronic editions, bibliography</w:t>
            </w:r>
          </w:p>
        </w:tc>
      </w:tr>
      <w:tr w:rsidR="00D34665" w:rsidRPr="00BF1AFD" w14:paraId="7DFF7261" w14:textId="77777777" w:rsidTr="003569F7">
        <w:trPr>
          <w:gridAfter w:val="1"/>
          <w:wAfter w:w="35" w:type="dxa"/>
        </w:trPr>
        <w:tc>
          <w:tcPr>
            <w:tcW w:w="3140" w:type="dxa"/>
            <w:tcBorders>
              <w:top w:val="single" w:sz="4" w:space="0" w:color="000000"/>
              <w:left w:val="single" w:sz="4" w:space="0" w:color="000000"/>
              <w:bottom w:val="single" w:sz="4" w:space="0" w:color="000000"/>
            </w:tcBorders>
            <w:shd w:val="clear" w:color="auto" w:fill="auto"/>
          </w:tcPr>
          <w:p w14:paraId="4205C037" w14:textId="77777777" w:rsidR="00D34665" w:rsidRPr="00D34665" w:rsidRDefault="00D34665" w:rsidP="003569F7">
            <w:pPr>
              <w:pStyle w:val="RofCritres"/>
              <w:rPr>
                <w:rFonts w:ascii="Arial" w:eastAsia="Liberation Sans" w:hAnsi="Arial" w:cs="Arial"/>
                <w:color w:val="auto"/>
                <w:sz w:val="21"/>
                <w:szCs w:val="21"/>
              </w:rPr>
            </w:pPr>
            <w:r w:rsidRPr="00D34665">
              <w:rPr>
                <w:rFonts w:ascii="Arial" w:hAnsi="Arial" w:cs="Arial"/>
                <w:color w:val="auto"/>
                <w:sz w:val="21"/>
                <w:szCs w:val="21"/>
              </w:rPr>
              <w:t>Description</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du</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contenu</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de</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l’enseignement</w:t>
            </w:r>
            <w:r w:rsidRPr="00D34665">
              <w:rPr>
                <w:rFonts w:ascii="Arial" w:eastAsia="Liberation Sans" w:hAnsi="Arial" w:cs="Arial"/>
                <w:color w:val="auto"/>
                <w:sz w:val="21"/>
                <w:szCs w:val="21"/>
              </w:rPr>
              <w:t xml:space="preserve"> </w:t>
            </w:r>
          </w:p>
          <w:p w14:paraId="71ABDC3D" w14:textId="77777777" w:rsidR="00D34665" w:rsidRPr="00D34665" w:rsidRDefault="00D34665" w:rsidP="003569F7">
            <w:pPr>
              <w:pStyle w:val="RofCritres"/>
              <w:rPr>
                <w:rFonts w:ascii="Arial" w:hAnsi="Arial" w:cs="Arial"/>
                <w:color w:val="auto"/>
                <w:sz w:val="21"/>
                <w:szCs w:val="21"/>
              </w:rPr>
            </w:pPr>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auto"/>
          </w:tcPr>
          <w:p w14:paraId="575B53AF" w14:textId="33513F5E" w:rsidR="00CC2502" w:rsidRDefault="00A0730E" w:rsidP="00CC2502">
            <w:pPr>
              <w:jc w:val="both"/>
              <w:rPr>
                <w:rFonts w:ascii="Arial" w:hAnsi="Arial" w:cs="Arial"/>
                <w:sz w:val="21"/>
                <w:szCs w:val="21"/>
                <w:lang w:val="en-GB"/>
              </w:rPr>
            </w:pPr>
            <w:r w:rsidRPr="00D34665">
              <w:rPr>
                <w:rFonts w:ascii="Arial" w:hAnsi="Arial" w:cs="Arial"/>
                <w:sz w:val="21"/>
                <w:szCs w:val="21"/>
                <w:lang w:val="en-GB"/>
              </w:rPr>
              <w:t>This seminar is first meant to give an overview of the way books were produced, from manuscript to print</w:t>
            </w:r>
            <w:r w:rsidRPr="009D67B5">
              <w:rPr>
                <w:rFonts w:ascii="Arial" w:hAnsi="Arial" w:cs="Arial"/>
                <w:sz w:val="21"/>
                <w:szCs w:val="21"/>
                <w:lang w:val="en-GB"/>
              </w:rPr>
              <w:t xml:space="preserve">. </w:t>
            </w:r>
            <w:r w:rsidR="00CC2502" w:rsidRPr="009D67B5">
              <w:rPr>
                <w:rFonts w:ascii="Arial" w:hAnsi="Arial" w:cs="Arial"/>
                <w:sz w:val="21"/>
                <w:szCs w:val="21"/>
                <w:lang w:val="en-GB"/>
              </w:rPr>
              <w:t>Literacy, readership, booksellers and the rise of the novel will be examined.</w:t>
            </w:r>
          </w:p>
          <w:p w14:paraId="692CFD54" w14:textId="7E20BCCB" w:rsidR="00D34665" w:rsidRPr="00D34665" w:rsidRDefault="00A0730E" w:rsidP="003569F7">
            <w:pPr>
              <w:jc w:val="both"/>
              <w:rPr>
                <w:rFonts w:ascii="Arial" w:hAnsi="Arial" w:cs="Arial"/>
                <w:sz w:val="21"/>
                <w:szCs w:val="21"/>
                <w:lang w:val="en-GB"/>
              </w:rPr>
            </w:pPr>
            <w:r w:rsidRPr="00D34665">
              <w:rPr>
                <w:rFonts w:ascii="Arial" w:hAnsi="Arial" w:cs="Arial"/>
                <w:sz w:val="21"/>
                <w:szCs w:val="21"/>
                <w:lang w:val="en-GB"/>
              </w:rPr>
              <w:t xml:space="preserve">In </w:t>
            </w:r>
            <w:r w:rsidR="00BE0584">
              <w:rPr>
                <w:rFonts w:ascii="Arial" w:hAnsi="Arial" w:cs="Arial"/>
                <w:sz w:val="21"/>
                <w:szCs w:val="21"/>
                <w:lang w:val="en-GB"/>
              </w:rPr>
              <w:t>the</w:t>
            </w:r>
            <w:r w:rsidRPr="00D34665">
              <w:rPr>
                <w:rFonts w:ascii="Arial" w:hAnsi="Arial" w:cs="Arial"/>
                <w:sz w:val="21"/>
                <w:szCs w:val="21"/>
                <w:lang w:val="en-GB"/>
              </w:rPr>
              <w:t xml:space="preserve"> second part, we will focus on how early-modern texts are edited, according to the specificities of popular or scholarly presses. Finally, we will concentrate on recent evolutions in textual editing through the development of online transcriptions and editions. This seminar is accompanied by a training in paleography (the reading of ancient hands). </w:t>
            </w:r>
          </w:p>
        </w:tc>
      </w:tr>
      <w:tr w:rsidR="00D34665" w:rsidRPr="00D34665" w14:paraId="018AB61B" w14:textId="77777777" w:rsidTr="003569F7">
        <w:trPr>
          <w:gridAfter w:val="1"/>
          <w:wAfter w:w="35" w:type="dxa"/>
        </w:trPr>
        <w:tc>
          <w:tcPr>
            <w:tcW w:w="3140" w:type="dxa"/>
            <w:tcBorders>
              <w:top w:val="single" w:sz="4" w:space="0" w:color="000000"/>
              <w:left w:val="single" w:sz="4" w:space="0" w:color="000000"/>
              <w:bottom w:val="single" w:sz="4" w:space="0" w:color="000000"/>
            </w:tcBorders>
            <w:shd w:val="clear" w:color="auto" w:fill="auto"/>
          </w:tcPr>
          <w:p w14:paraId="4BD3DE89" w14:textId="77777777" w:rsidR="00D34665" w:rsidRPr="00D34665" w:rsidRDefault="00D34665" w:rsidP="003569F7">
            <w:pPr>
              <w:rPr>
                <w:rFonts w:ascii="Arial" w:hAnsi="Arial" w:cs="Arial"/>
                <w:b/>
                <w:sz w:val="21"/>
                <w:szCs w:val="21"/>
              </w:rPr>
            </w:pPr>
            <w:r w:rsidRPr="00D34665">
              <w:rPr>
                <w:rFonts w:ascii="Arial" w:hAnsi="Arial" w:cs="Arial"/>
                <w:b/>
                <w:sz w:val="21"/>
                <w:szCs w:val="21"/>
              </w:rPr>
              <w:t xml:space="preserve">Niveau de l'enseignement </w:t>
            </w:r>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auto"/>
          </w:tcPr>
          <w:p w14:paraId="1A0D0BCF" w14:textId="77777777" w:rsidR="00D34665" w:rsidRPr="00D34665" w:rsidRDefault="00D34665" w:rsidP="003569F7">
            <w:pPr>
              <w:pStyle w:val="RofConsignes"/>
              <w:rPr>
                <w:rFonts w:ascii="Arial" w:hAnsi="Arial" w:cs="Arial"/>
                <w:color w:val="auto"/>
                <w:sz w:val="21"/>
                <w:szCs w:val="21"/>
              </w:rPr>
            </w:pPr>
            <w:r w:rsidRPr="00D34665">
              <w:rPr>
                <w:rFonts w:ascii="Arial" w:hAnsi="Arial" w:cs="Arial"/>
                <w:color w:val="auto"/>
                <w:sz w:val="21"/>
                <w:szCs w:val="21"/>
              </w:rPr>
              <w:t>C2</w:t>
            </w:r>
          </w:p>
        </w:tc>
      </w:tr>
      <w:tr w:rsidR="00D34665" w:rsidRPr="00D34665" w14:paraId="77B6712F" w14:textId="77777777" w:rsidTr="003569F7">
        <w:tc>
          <w:tcPr>
            <w:tcW w:w="3175" w:type="dxa"/>
            <w:gridSpan w:val="2"/>
            <w:tcBorders>
              <w:top w:val="single" w:sz="4" w:space="0" w:color="000000"/>
              <w:left w:val="single" w:sz="4" w:space="0" w:color="000000"/>
              <w:bottom w:val="single" w:sz="4" w:space="0" w:color="000000"/>
            </w:tcBorders>
            <w:shd w:val="clear" w:color="auto" w:fill="E6E6E6"/>
          </w:tcPr>
          <w:p w14:paraId="4178DC3C"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 xml:space="preserve"> </w:t>
            </w:r>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E6E6E6"/>
          </w:tcPr>
          <w:p w14:paraId="54A5CD01"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 xml:space="preserve"> Modalités</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générales</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d’organisation</w:t>
            </w:r>
          </w:p>
        </w:tc>
      </w:tr>
      <w:tr w:rsidR="00D34665" w:rsidRPr="00D34665" w14:paraId="306793CB" w14:textId="77777777" w:rsidTr="003569F7">
        <w:tc>
          <w:tcPr>
            <w:tcW w:w="3175" w:type="dxa"/>
            <w:gridSpan w:val="2"/>
            <w:tcBorders>
              <w:left w:val="single" w:sz="4" w:space="0" w:color="000000"/>
              <w:bottom w:val="single" w:sz="4" w:space="0" w:color="000000"/>
            </w:tcBorders>
            <w:shd w:val="clear" w:color="auto" w:fill="auto"/>
          </w:tcPr>
          <w:p w14:paraId="2D20FF67"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Responsable</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Contact</w:t>
            </w:r>
          </w:p>
        </w:tc>
        <w:tc>
          <w:tcPr>
            <w:tcW w:w="7370" w:type="dxa"/>
            <w:gridSpan w:val="2"/>
            <w:tcBorders>
              <w:left w:val="single" w:sz="4" w:space="0" w:color="000000"/>
              <w:bottom w:val="single" w:sz="4" w:space="0" w:color="000000"/>
              <w:right w:val="single" w:sz="4" w:space="0" w:color="000000"/>
            </w:tcBorders>
            <w:shd w:val="clear" w:color="auto" w:fill="auto"/>
          </w:tcPr>
          <w:p w14:paraId="65F2D879" w14:textId="77777777" w:rsidR="00D34665" w:rsidRPr="00D34665" w:rsidRDefault="00D34665" w:rsidP="003569F7">
            <w:pPr>
              <w:pStyle w:val="RofConsignes"/>
              <w:rPr>
                <w:rFonts w:ascii="Arial" w:hAnsi="Arial" w:cs="Arial"/>
                <w:color w:val="auto"/>
                <w:sz w:val="21"/>
                <w:szCs w:val="21"/>
              </w:rPr>
            </w:pPr>
            <w:r w:rsidRPr="00D34665">
              <w:rPr>
                <w:rFonts w:ascii="Arial" w:hAnsi="Arial" w:cs="Arial"/>
                <w:color w:val="auto"/>
                <w:sz w:val="21"/>
                <w:szCs w:val="21"/>
              </w:rPr>
              <w:t>Anne Page &amp; Jean Viviès (</w:t>
            </w:r>
            <w:hyperlink r:id="rId16" w:tooltip="mailto:anne.page@univ-amu.fr" w:history="1">
              <w:r w:rsidRPr="00D34665">
                <w:rPr>
                  <w:rStyle w:val="Lienhypertexte"/>
                  <w:rFonts w:ascii="Arial" w:hAnsi="Arial" w:cs="Arial"/>
                  <w:color w:val="auto"/>
                  <w:sz w:val="21"/>
                  <w:szCs w:val="21"/>
                </w:rPr>
                <w:t>anne.page@univ-amu.fr</w:t>
              </w:r>
            </w:hyperlink>
            <w:r w:rsidRPr="00D34665">
              <w:rPr>
                <w:rFonts w:ascii="Arial" w:hAnsi="Arial" w:cs="Arial"/>
                <w:color w:val="auto"/>
                <w:sz w:val="21"/>
                <w:szCs w:val="21"/>
              </w:rPr>
              <w:t xml:space="preserve">, </w:t>
            </w:r>
            <w:hyperlink r:id="rId17" w:tooltip="mailto:jean.vivies@univ-amu.fr" w:history="1">
              <w:r w:rsidRPr="00D34665">
                <w:rPr>
                  <w:rStyle w:val="Lienhypertexte"/>
                  <w:rFonts w:ascii="Arial" w:hAnsi="Arial" w:cs="Arial"/>
                  <w:color w:val="auto"/>
                  <w:sz w:val="21"/>
                  <w:szCs w:val="21"/>
                </w:rPr>
                <w:t>jean.vivies@univ-amu.fr</w:t>
              </w:r>
            </w:hyperlink>
            <w:r w:rsidRPr="00D34665">
              <w:rPr>
                <w:rFonts w:ascii="Arial" w:hAnsi="Arial" w:cs="Arial"/>
                <w:color w:val="auto"/>
                <w:sz w:val="21"/>
                <w:szCs w:val="21"/>
              </w:rPr>
              <w:t>)</w:t>
            </w:r>
          </w:p>
        </w:tc>
      </w:tr>
      <w:tr w:rsidR="00D34665" w:rsidRPr="00D34665" w14:paraId="1C17A52B" w14:textId="77777777" w:rsidTr="003569F7">
        <w:tc>
          <w:tcPr>
            <w:tcW w:w="3175" w:type="dxa"/>
            <w:gridSpan w:val="2"/>
            <w:tcBorders>
              <w:top w:val="single" w:sz="4" w:space="0" w:color="000000"/>
              <w:left w:val="single" w:sz="4" w:space="0" w:color="000000"/>
              <w:bottom w:val="single" w:sz="4" w:space="0" w:color="000000"/>
            </w:tcBorders>
            <w:shd w:val="clear" w:color="auto" w:fill="E6E6E6"/>
          </w:tcPr>
          <w:p w14:paraId="109D9390" w14:textId="77777777" w:rsidR="00D34665" w:rsidRPr="00D34665" w:rsidRDefault="00D34665" w:rsidP="003569F7">
            <w:pPr>
              <w:pStyle w:val="RofCritres"/>
              <w:rPr>
                <w:rFonts w:ascii="Arial" w:hAnsi="Arial" w:cs="Arial"/>
                <w:color w:val="auto"/>
                <w:sz w:val="21"/>
                <w:szCs w:val="21"/>
              </w:rPr>
            </w:pPr>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E6E6E6"/>
          </w:tcPr>
          <w:p w14:paraId="0832B35D"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 xml:space="preserve"> Informations</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pédagogiques</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générales</w:t>
            </w:r>
          </w:p>
        </w:tc>
      </w:tr>
      <w:tr w:rsidR="00D34665" w:rsidRPr="00D34665" w14:paraId="789B991E" w14:textId="77777777" w:rsidTr="003569F7">
        <w:tc>
          <w:tcPr>
            <w:tcW w:w="3175" w:type="dxa"/>
            <w:gridSpan w:val="2"/>
            <w:tcBorders>
              <w:left w:val="single" w:sz="4" w:space="0" w:color="000000"/>
              <w:bottom w:val="single" w:sz="4" w:space="0" w:color="000000"/>
            </w:tcBorders>
            <w:shd w:val="clear" w:color="auto" w:fill="auto"/>
          </w:tcPr>
          <w:p w14:paraId="522826CE"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Langue</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principale</w:t>
            </w:r>
          </w:p>
        </w:tc>
        <w:tc>
          <w:tcPr>
            <w:tcW w:w="7370" w:type="dxa"/>
            <w:gridSpan w:val="2"/>
            <w:tcBorders>
              <w:left w:val="single" w:sz="4" w:space="0" w:color="000000"/>
              <w:bottom w:val="single" w:sz="4" w:space="0" w:color="000000"/>
              <w:right w:val="single" w:sz="4" w:space="0" w:color="000000"/>
            </w:tcBorders>
            <w:shd w:val="clear" w:color="auto" w:fill="auto"/>
          </w:tcPr>
          <w:p w14:paraId="696591E9" w14:textId="77777777" w:rsidR="00D34665" w:rsidRPr="00D34665" w:rsidRDefault="00D34665" w:rsidP="003569F7">
            <w:pPr>
              <w:pStyle w:val="RofConsignes"/>
              <w:rPr>
                <w:rFonts w:ascii="Arial" w:hAnsi="Arial" w:cs="Arial"/>
                <w:color w:val="auto"/>
                <w:sz w:val="21"/>
                <w:szCs w:val="21"/>
              </w:rPr>
            </w:pPr>
            <w:r w:rsidRPr="00D34665">
              <w:rPr>
                <w:rFonts w:ascii="Arial" w:hAnsi="Arial" w:cs="Arial"/>
                <w:color w:val="auto"/>
                <w:sz w:val="21"/>
                <w:szCs w:val="21"/>
              </w:rPr>
              <w:t>ENGLISH</w:t>
            </w:r>
          </w:p>
        </w:tc>
      </w:tr>
      <w:tr w:rsidR="00D34665" w:rsidRPr="00D34665" w14:paraId="4BC7EE28" w14:textId="77777777" w:rsidTr="003569F7">
        <w:tc>
          <w:tcPr>
            <w:tcW w:w="3175" w:type="dxa"/>
            <w:gridSpan w:val="2"/>
            <w:tcBorders>
              <w:left w:val="single" w:sz="4" w:space="0" w:color="000000"/>
              <w:bottom w:val="single" w:sz="4" w:space="0" w:color="000000"/>
            </w:tcBorders>
            <w:shd w:val="clear" w:color="auto" w:fill="auto"/>
          </w:tcPr>
          <w:p w14:paraId="044E0F4F"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Discipline</w:t>
            </w:r>
          </w:p>
        </w:tc>
        <w:tc>
          <w:tcPr>
            <w:tcW w:w="7370" w:type="dxa"/>
            <w:gridSpan w:val="2"/>
            <w:tcBorders>
              <w:left w:val="single" w:sz="4" w:space="0" w:color="000000"/>
              <w:bottom w:val="single" w:sz="4" w:space="0" w:color="000000"/>
              <w:right w:val="single" w:sz="4" w:space="0" w:color="000000"/>
            </w:tcBorders>
            <w:shd w:val="clear" w:color="auto" w:fill="auto"/>
          </w:tcPr>
          <w:p w14:paraId="41AE0378" w14:textId="77777777" w:rsidR="00D34665" w:rsidRPr="00D34665" w:rsidRDefault="00D34665" w:rsidP="003569F7">
            <w:pPr>
              <w:pStyle w:val="RofConsignes"/>
              <w:rPr>
                <w:rFonts w:ascii="Arial" w:hAnsi="Arial" w:cs="Arial"/>
                <w:color w:val="auto"/>
                <w:sz w:val="21"/>
                <w:szCs w:val="21"/>
              </w:rPr>
            </w:pPr>
            <w:r w:rsidRPr="00D34665">
              <w:rPr>
                <w:rFonts w:ascii="Arial" w:hAnsi="Arial" w:cs="Arial"/>
                <w:color w:val="auto"/>
                <w:sz w:val="21"/>
                <w:szCs w:val="21"/>
                <w:shd w:val="clear" w:color="auto" w:fill="FFFFFF"/>
              </w:rPr>
              <w:t>Etudes culturelles du monde anglophone</w:t>
            </w:r>
          </w:p>
        </w:tc>
      </w:tr>
      <w:tr w:rsidR="00D34665" w:rsidRPr="00D34665" w14:paraId="6123C66E" w14:textId="77777777" w:rsidTr="003569F7">
        <w:tc>
          <w:tcPr>
            <w:tcW w:w="3175" w:type="dxa"/>
            <w:gridSpan w:val="2"/>
            <w:tcBorders>
              <w:left w:val="single" w:sz="4" w:space="0" w:color="000000"/>
              <w:bottom w:val="single" w:sz="4" w:space="0" w:color="000000"/>
            </w:tcBorders>
            <w:shd w:val="clear" w:color="auto" w:fill="auto"/>
          </w:tcPr>
          <w:p w14:paraId="50084D05" w14:textId="77777777" w:rsidR="00D34665" w:rsidRPr="00D34665" w:rsidRDefault="00D34665" w:rsidP="003569F7">
            <w:pPr>
              <w:pStyle w:val="RofConsignes"/>
              <w:rPr>
                <w:rFonts w:ascii="Arial" w:hAnsi="Arial" w:cs="Arial"/>
                <w:b/>
                <w:color w:val="auto"/>
                <w:sz w:val="21"/>
                <w:szCs w:val="21"/>
              </w:rPr>
            </w:pPr>
            <w:r w:rsidRPr="00D34665">
              <w:rPr>
                <w:rFonts w:ascii="Arial" w:hAnsi="Arial" w:cs="Arial"/>
                <w:b/>
                <w:color w:val="auto"/>
                <w:sz w:val="21"/>
                <w:szCs w:val="21"/>
              </w:rPr>
              <w:t>Volume</w:t>
            </w:r>
            <w:r w:rsidRPr="00D34665">
              <w:rPr>
                <w:rFonts w:ascii="Arial" w:eastAsia="Liberation Sans" w:hAnsi="Arial" w:cs="Arial"/>
                <w:b/>
                <w:color w:val="auto"/>
                <w:sz w:val="21"/>
                <w:szCs w:val="21"/>
              </w:rPr>
              <w:t xml:space="preserve"> </w:t>
            </w:r>
            <w:r w:rsidRPr="00D34665">
              <w:rPr>
                <w:rFonts w:ascii="Arial" w:hAnsi="Arial" w:cs="Arial"/>
                <w:b/>
                <w:color w:val="auto"/>
                <w:sz w:val="21"/>
                <w:szCs w:val="21"/>
              </w:rPr>
              <w:t>horaire</w:t>
            </w:r>
            <w:r w:rsidRPr="00D34665">
              <w:rPr>
                <w:rFonts w:ascii="Arial" w:eastAsia="Liberation Sans" w:hAnsi="Arial" w:cs="Arial"/>
                <w:b/>
                <w:color w:val="auto"/>
                <w:sz w:val="21"/>
                <w:szCs w:val="21"/>
              </w:rPr>
              <w:t xml:space="preserve"> </w:t>
            </w:r>
            <w:r w:rsidRPr="00D34665">
              <w:rPr>
                <w:rFonts w:ascii="Arial" w:hAnsi="Arial" w:cs="Arial"/>
                <w:b/>
                <w:color w:val="auto"/>
                <w:sz w:val="21"/>
                <w:szCs w:val="21"/>
              </w:rPr>
              <w:t>global  (par étudiant)</w:t>
            </w:r>
          </w:p>
        </w:tc>
        <w:tc>
          <w:tcPr>
            <w:tcW w:w="7370" w:type="dxa"/>
            <w:gridSpan w:val="2"/>
            <w:tcBorders>
              <w:left w:val="single" w:sz="4" w:space="0" w:color="000000"/>
              <w:bottom w:val="single" w:sz="4" w:space="0" w:color="000000"/>
              <w:right w:val="single" w:sz="4" w:space="0" w:color="000000"/>
            </w:tcBorders>
            <w:shd w:val="clear" w:color="auto" w:fill="auto"/>
          </w:tcPr>
          <w:p w14:paraId="697FA682" w14:textId="77777777" w:rsidR="00D34665" w:rsidRPr="00D34665" w:rsidRDefault="00D34665" w:rsidP="003569F7">
            <w:pPr>
              <w:pStyle w:val="RofConsignes"/>
              <w:rPr>
                <w:rStyle w:val="outputlabelafoutputlabel"/>
                <w:rFonts w:ascii="Arial" w:eastAsia="Liberation Sans" w:hAnsi="Arial" w:cs="Arial"/>
                <w:color w:val="auto"/>
                <w:sz w:val="21"/>
                <w:szCs w:val="21"/>
                <w:lang w:val="en-GB"/>
              </w:rPr>
            </w:pPr>
            <w:r w:rsidRPr="00D34665">
              <w:rPr>
                <w:rStyle w:val="outputlabelafoutputlabel"/>
                <w:rFonts w:ascii="Arial" w:eastAsia="Liberation Sans" w:hAnsi="Arial" w:cs="Arial"/>
                <w:color w:val="auto"/>
                <w:sz w:val="21"/>
                <w:szCs w:val="21"/>
                <w:lang w:val="en-GB"/>
              </w:rPr>
              <w:t>12h CM + 12h TD</w:t>
            </w:r>
          </w:p>
        </w:tc>
      </w:tr>
      <w:tr w:rsidR="00D34665" w:rsidRPr="00BF1AFD" w14:paraId="5AFB92A3" w14:textId="77777777" w:rsidTr="003569F7">
        <w:tc>
          <w:tcPr>
            <w:tcW w:w="3175" w:type="dxa"/>
            <w:gridSpan w:val="2"/>
            <w:tcBorders>
              <w:left w:val="single" w:sz="4" w:space="0" w:color="000000"/>
              <w:bottom w:val="single" w:sz="4" w:space="0" w:color="000000"/>
            </w:tcBorders>
            <w:shd w:val="clear" w:color="auto" w:fill="auto"/>
          </w:tcPr>
          <w:p w14:paraId="348057CF"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Bibliographie,</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lectures</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recommandées</w:t>
            </w:r>
          </w:p>
        </w:tc>
        <w:tc>
          <w:tcPr>
            <w:tcW w:w="7370" w:type="dxa"/>
            <w:gridSpan w:val="2"/>
            <w:tcBorders>
              <w:left w:val="single" w:sz="4" w:space="0" w:color="000000"/>
              <w:bottom w:val="single" w:sz="4" w:space="0" w:color="000000"/>
              <w:right w:val="single" w:sz="4" w:space="0" w:color="000000"/>
            </w:tcBorders>
            <w:shd w:val="clear" w:color="auto" w:fill="auto"/>
          </w:tcPr>
          <w:p w14:paraId="0037D887" w14:textId="77777777" w:rsidR="00437ABA" w:rsidRPr="009D67B5" w:rsidRDefault="00437ABA" w:rsidP="00437ABA">
            <w:pPr>
              <w:pStyle w:val="RofConsignes"/>
              <w:rPr>
                <w:rFonts w:ascii="Arial" w:hAnsi="Arial" w:cs="Arial"/>
                <w:sz w:val="21"/>
                <w:szCs w:val="21"/>
                <w:lang w:val="en-GB"/>
              </w:rPr>
            </w:pPr>
            <w:r w:rsidRPr="009D67B5">
              <w:rPr>
                <w:rFonts w:ascii="Arial" w:hAnsi="Arial" w:cs="Arial"/>
                <w:color w:val="auto"/>
                <w:sz w:val="21"/>
                <w:szCs w:val="21"/>
                <w:lang w:val="en-GB"/>
              </w:rPr>
              <w:t xml:space="preserve">Michael Hunter, </w:t>
            </w:r>
            <w:r w:rsidRPr="009D67B5">
              <w:rPr>
                <w:rFonts w:ascii="Arial" w:hAnsi="Arial" w:cs="Arial"/>
                <w:i/>
                <w:iCs/>
                <w:sz w:val="21"/>
                <w:szCs w:val="21"/>
                <w:lang w:val="en-GB"/>
              </w:rPr>
              <w:t xml:space="preserve">Editing Early Modern Texts: An Introduction to Principles and Practice </w:t>
            </w:r>
            <w:r w:rsidRPr="009D67B5">
              <w:rPr>
                <w:rFonts w:ascii="Arial" w:hAnsi="Arial" w:cs="Arial"/>
                <w:sz w:val="21"/>
                <w:szCs w:val="21"/>
                <w:lang w:val="en-GB"/>
              </w:rPr>
              <w:t>(2009)</w:t>
            </w:r>
          </w:p>
          <w:p w14:paraId="3AB55E9D" w14:textId="797A5C7A" w:rsidR="00D34665" w:rsidRPr="00437ABA" w:rsidRDefault="00437ABA" w:rsidP="00437ABA">
            <w:pPr>
              <w:pStyle w:val="RofConsignes"/>
              <w:rPr>
                <w:rFonts w:ascii="Arial" w:hAnsi="Arial" w:cs="Arial"/>
                <w:color w:val="auto"/>
                <w:sz w:val="21"/>
                <w:szCs w:val="21"/>
                <w:lang w:val="en-GB"/>
              </w:rPr>
            </w:pPr>
            <w:r w:rsidRPr="009D67B5">
              <w:rPr>
                <w:rFonts w:ascii="Arial" w:hAnsi="Arial" w:cs="Arial"/>
                <w:sz w:val="21"/>
                <w:szCs w:val="21"/>
                <w:lang w:val="en-GB"/>
              </w:rPr>
              <w:t xml:space="preserve">Claire Loffman et Harriet Philips (dir.), </w:t>
            </w:r>
            <w:r w:rsidRPr="009D67B5">
              <w:rPr>
                <w:rFonts w:ascii="Arial" w:hAnsi="Arial" w:cs="Arial"/>
                <w:i/>
                <w:iCs/>
                <w:sz w:val="21"/>
                <w:szCs w:val="21"/>
                <w:lang w:val="en-GB"/>
              </w:rPr>
              <w:t xml:space="preserve">A Handbook of Editing Early Modern Texts </w:t>
            </w:r>
            <w:r w:rsidRPr="009D67B5">
              <w:rPr>
                <w:rFonts w:ascii="Arial" w:hAnsi="Arial" w:cs="Arial"/>
                <w:sz w:val="21"/>
                <w:szCs w:val="21"/>
                <w:lang w:val="en-GB"/>
              </w:rPr>
              <w:t>(2018)</w:t>
            </w:r>
          </w:p>
        </w:tc>
      </w:tr>
      <w:tr w:rsidR="00D34665" w:rsidRPr="00D34665" w14:paraId="4EE30DCF" w14:textId="77777777" w:rsidTr="003569F7">
        <w:tc>
          <w:tcPr>
            <w:tcW w:w="3175" w:type="dxa"/>
            <w:gridSpan w:val="2"/>
            <w:tcBorders>
              <w:top w:val="single" w:sz="4" w:space="0" w:color="000000"/>
              <w:left w:val="single" w:sz="4" w:space="0" w:color="000000"/>
              <w:bottom w:val="single" w:sz="4" w:space="0" w:color="000000"/>
            </w:tcBorders>
            <w:shd w:val="clear" w:color="auto" w:fill="E6E6E6"/>
          </w:tcPr>
          <w:p w14:paraId="00355CBF" w14:textId="77777777" w:rsidR="00D34665" w:rsidRPr="00437ABA" w:rsidRDefault="00D34665" w:rsidP="003569F7">
            <w:pPr>
              <w:pStyle w:val="RofCritres"/>
              <w:rPr>
                <w:rFonts w:ascii="Arial" w:hAnsi="Arial" w:cs="Arial"/>
                <w:color w:val="auto"/>
                <w:sz w:val="21"/>
                <w:szCs w:val="21"/>
                <w:lang w:val="en-GB"/>
              </w:rPr>
            </w:pPr>
            <w:r w:rsidRPr="00437ABA">
              <w:rPr>
                <w:rFonts w:ascii="Arial" w:hAnsi="Arial" w:cs="Arial"/>
                <w:color w:val="auto"/>
                <w:sz w:val="21"/>
                <w:szCs w:val="21"/>
                <w:lang w:val="en-GB"/>
              </w:rPr>
              <w:t xml:space="preserve"> </w:t>
            </w:r>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E6E6E6"/>
          </w:tcPr>
          <w:p w14:paraId="1A33C396" w14:textId="77777777" w:rsidR="00D34665" w:rsidRPr="00D34665" w:rsidRDefault="00D34665" w:rsidP="003569F7">
            <w:pPr>
              <w:pStyle w:val="RofCritres"/>
              <w:rPr>
                <w:rFonts w:ascii="Arial" w:hAnsi="Arial" w:cs="Arial"/>
                <w:color w:val="auto"/>
                <w:sz w:val="21"/>
                <w:szCs w:val="21"/>
              </w:rPr>
            </w:pPr>
            <w:r w:rsidRPr="00437ABA">
              <w:rPr>
                <w:rFonts w:ascii="Arial" w:hAnsi="Arial" w:cs="Arial"/>
                <w:color w:val="auto"/>
                <w:sz w:val="21"/>
                <w:szCs w:val="21"/>
                <w:lang w:val="en-GB"/>
              </w:rPr>
              <w:t xml:space="preserve"> </w:t>
            </w:r>
            <w:r w:rsidRPr="00D34665">
              <w:rPr>
                <w:rFonts w:ascii="Arial" w:hAnsi="Arial" w:cs="Arial"/>
                <w:color w:val="auto"/>
                <w:sz w:val="21"/>
                <w:szCs w:val="21"/>
              </w:rPr>
              <w:t>Contrôle des connaissances</w:t>
            </w:r>
          </w:p>
        </w:tc>
      </w:tr>
      <w:tr w:rsidR="00D34665" w:rsidRPr="00BF1AFD" w14:paraId="135194E0" w14:textId="77777777" w:rsidTr="003569F7">
        <w:tc>
          <w:tcPr>
            <w:tcW w:w="3175" w:type="dxa"/>
            <w:gridSpan w:val="2"/>
            <w:tcBorders>
              <w:left w:val="single" w:sz="4" w:space="0" w:color="000000"/>
              <w:bottom w:val="single" w:sz="4" w:space="0" w:color="000000"/>
            </w:tcBorders>
            <w:shd w:val="clear" w:color="auto" w:fill="auto"/>
          </w:tcPr>
          <w:p w14:paraId="7795AEDF"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Mode</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de</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contrôle</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des</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connaissances</w:t>
            </w:r>
          </w:p>
        </w:tc>
        <w:tc>
          <w:tcPr>
            <w:tcW w:w="7370" w:type="dxa"/>
            <w:gridSpan w:val="2"/>
            <w:tcBorders>
              <w:left w:val="single" w:sz="4" w:space="0" w:color="000000"/>
              <w:bottom w:val="single" w:sz="4" w:space="0" w:color="000000"/>
              <w:right w:val="single" w:sz="4" w:space="0" w:color="000000"/>
            </w:tcBorders>
            <w:shd w:val="clear" w:color="auto" w:fill="auto"/>
          </w:tcPr>
          <w:p w14:paraId="1D4FCB87" w14:textId="36802C20" w:rsidR="00D34665" w:rsidRPr="00FD20AB" w:rsidRDefault="00D34665" w:rsidP="003569F7">
            <w:pPr>
              <w:pStyle w:val="RofConsignes"/>
              <w:rPr>
                <w:rFonts w:ascii="Arial" w:hAnsi="Arial" w:cs="Arial"/>
                <w:sz w:val="21"/>
                <w:szCs w:val="21"/>
                <w:shd w:val="clear" w:color="auto" w:fill="FFFF00"/>
                <w:lang w:val="en-GB"/>
              </w:rPr>
            </w:pPr>
            <w:r w:rsidRPr="00FD20AB">
              <w:rPr>
                <w:rFonts w:ascii="Arial" w:hAnsi="Arial" w:cs="Arial"/>
                <w:color w:val="auto"/>
                <w:sz w:val="21"/>
                <w:szCs w:val="21"/>
                <w:lang w:val="en-GB"/>
              </w:rPr>
              <w:t>CCI</w:t>
            </w:r>
            <w:r w:rsidR="00965382" w:rsidRPr="00FD20AB">
              <w:rPr>
                <w:rFonts w:ascii="Arial" w:hAnsi="Arial" w:cs="Arial"/>
                <w:color w:val="auto"/>
                <w:sz w:val="21"/>
                <w:szCs w:val="21"/>
                <w:lang w:val="en-GB"/>
              </w:rPr>
              <w:t xml:space="preserve"> 1</w:t>
            </w:r>
            <w:r w:rsidR="00975792" w:rsidRPr="00FD20AB">
              <w:rPr>
                <w:rFonts w:ascii="Arial" w:hAnsi="Arial" w:cs="Arial"/>
                <w:color w:val="auto"/>
                <w:sz w:val="21"/>
                <w:szCs w:val="21"/>
                <w:lang w:val="en-GB"/>
              </w:rPr>
              <w:t xml:space="preserve">: </w:t>
            </w:r>
            <w:r w:rsidR="00685298">
              <w:rPr>
                <w:rFonts w:ascii="Arial" w:hAnsi="Arial" w:cs="Arial"/>
                <w:color w:val="auto"/>
                <w:sz w:val="21"/>
                <w:szCs w:val="21"/>
                <w:lang w:val="en-GB"/>
              </w:rPr>
              <w:t>25</w:t>
            </w:r>
            <w:r w:rsidR="008D14D8" w:rsidRPr="00FD20AB">
              <w:rPr>
                <w:rFonts w:ascii="Arial" w:hAnsi="Arial" w:cs="Arial"/>
                <w:sz w:val="21"/>
                <w:szCs w:val="21"/>
                <w:lang w:val="en-GB"/>
              </w:rPr>
              <w:t>% in-class written asses</w:t>
            </w:r>
            <w:r w:rsidR="008D1F0C" w:rsidRPr="00FD20AB">
              <w:rPr>
                <w:rFonts w:ascii="Arial" w:hAnsi="Arial" w:cs="Arial"/>
                <w:sz w:val="21"/>
                <w:szCs w:val="21"/>
                <w:lang w:val="en-GB"/>
              </w:rPr>
              <w:t>s</w:t>
            </w:r>
            <w:r w:rsidR="008D14D8" w:rsidRPr="00FD20AB">
              <w:rPr>
                <w:rFonts w:ascii="Arial" w:hAnsi="Arial" w:cs="Arial"/>
                <w:sz w:val="21"/>
                <w:szCs w:val="21"/>
                <w:lang w:val="en-GB"/>
              </w:rPr>
              <w:t>ment (J. Viviès): </w:t>
            </w:r>
            <w:r w:rsidR="00FD20AB">
              <w:rPr>
                <w:rFonts w:ascii="Arial" w:hAnsi="Arial" w:cs="Arial"/>
                <w:sz w:val="21"/>
                <w:szCs w:val="21"/>
                <w:lang w:val="en-GB"/>
              </w:rPr>
              <w:t xml:space="preserve">taking into consideration contents/knowledge and language/rhetoric. </w:t>
            </w:r>
          </w:p>
          <w:p w14:paraId="494CE4ED" w14:textId="21D3420B" w:rsidR="008D1F0C" w:rsidRPr="00FD20AB" w:rsidRDefault="008D1F0C" w:rsidP="008D1F0C">
            <w:pPr>
              <w:pStyle w:val="NormalWeb"/>
              <w:spacing w:before="0" w:beforeAutospacing="0" w:after="0" w:afterAutospacing="0"/>
              <w:rPr>
                <w:rFonts w:ascii="Arial" w:hAnsi="Arial" w:cs="Arial"/>
                <w:color w:val="000000"/>
                <w:sz w:val="21"/>
                <w:szCs w:val="21"/>
                <w:lang w:val="en-GB"/>
              </w:rPr>
            </w:pPr>
            <w:r w:rsidRPr="00FD20AB">
              <w:rPr>
                <w:rFonts w:ascii="Arial" w:hAnsi="Arial" w:cs="Arial"/>
                <w:color w:val="000000"/>
                <w:sz w:val="21"/>
                <w:szCs w:val="21"/>
                <w:lang w:val="en-US"/>
              </w:rPr>
              <w:t>CCI 2: 25% in-class written ass</w:t>
            </w:r>
            <w:r w:rsidR="00FD20AB">
              <w:rPr>
                <w:rFonts w:ascii="Arial" w:hAnsi="Arial" w:cs="Arial"/>
                <w:color w:val="000000"/>
                <w:sz w:val="21"/>
                <w:szCs w:val="21"/>
                <w:lang w:val="en-US"/>
              </w:rPr>
              <w:t>ess</w:t>
            </w:r>
            <w:r w:rsidRPr="00FD20AB">
              <w:rPr>
                <w:rFonts w:ascii="Arial" w:hAnsi="Arial" w:cs="Arial"/>
                <w:color w:val="000000"/>
                <w:sz w:val="21"/>
                <w:szCs w:val="21"/>
                <w:lang w:val="en-US"/>
              </w:rPr>
              <w:t>ment (A. Page): paleography exercise</w:t>
            </w:r>
          </w:p>
          <w:p w14:paraId="446289E9" w14:textId="502101D3" w:rsidR="008D14D8" w:rsidRPr="008D14D8" w:rsidRDefault="008D14D8" w:rsidP="003569F7">
            <w:pPr>
              <w:pStyle w:val="RofConsignes"/>
              <w:rPr>
                <w:rFonts w:ascii="Arial" w:hAnsi="Arial" w:cs="Arial"/>
                <w:color w:val="auto"/>
                <w:sz w:val="21"/>
                <w:szCs w:val="21"/>
                <w:lang w:val="en-GB"/>
              </w:rPr>
            </w:pPr>
          </w:p>
        </w:tc>
      </w:tr>
    </w:tbl>
    <w:p w14:paraId="3BC91810" w14:textId="77777777" w:rsidR="00D34665" w:rsidRPr="008D14D8" w:rsidRDefault="00D34665" w:rsidP="00D34665">
      <w:pPr>
        <w:rPr>
          <w:rFonts w:ascii="Arial" w:hAnsi="Arial" w:cs="Arial"/>
          <w:sz w:val="21"/>
          <w:szCs w:val="21"/>
          <w:lang w:val="en-GB"/>
        </w:rPr>
      </w:pPr>
    </w:p>
    <w:p w14:paraId="2CACEA9E" w14:textId="77777777" w:rsidR="00D34665" w:rsidRPr="008D14D8" w:rsidRDefault="00D34665" w:rsidP="00D34665">
      <w:pPr>
        <w:rPr>
          <w:rFonts w:ascii="Arial" w:hAnsi="Arial" w:cs="Arial"/>
          <w:sz w:val="21"/>
          <w:szCs w:val="21"/>
          <w:lang w:val="en-GB"/>
        </w:rPr>
      </w:pPr>
    </w:p>
    <w:tbl>
      <w:tblPr>
        <w:tblW w:w="10545" w:type="dxa"/>
        <w:tblInd w:w="57" w:type="dxa"/>
        <w:tblLayout w:type="fixed"/>
        <w:tblCellMar>
          <w:top w:w="57" w:type="dxa"/>
          <w:left w:w="57" w:type="dxa"/>
          <w:bottom w:w="57" w:type="dxa"/>
          <w:right w:w="57" w:type="dxa"/>
        </w:tblCellMar>
        <w:tblLook w:val="0000" w:firstRow="0" w:lastRow="0" w:firstColumn="0" w:lastColumn="0" w:noHBand="0" w:noVBand="0"/>
      </w:tblPr>
      <w:tblGrid>
        <w:gridCol w:w="3140"/>
        <w:gridCol w:w="35"/>
        <w:gridCol w:w="7335"/>
        <w:gridCol w:w="35"/>
      </w:tblGrid>
      <w:tr w:rsidR="00D34665" w:rsidRPr="00D34665" w14:paraId="0BCF0696" w14:textId="77777777" w:rsidTr="003569F7">
        <w:trPr>
          <w:gridAfter w:val="1"/>
          <w:wAfter w:w="35" w:type="dxa"/>
        </w:trPr>
        <w:tc>
          <w:tcPr>
            <w:tcW w:w="3140" w:type="dxa"/>
            <w:tcBorders>
              <w:top w:val="single" w:sz="4" w:space="0" w:color="000000"/>
              <w:left w:val="single" w:sz="4" w:space="0" w:color="000000"/>
              <w:bottom w:val="single" w:sz="4" w:space="0" w:color="000000"/>
            </w:tcBorders>
            <w:shd w:val="clear" w:color="auto" w:fill="E6E6E6"/>
          </w:tcPr>
          <w:p w14:paraId="00B169D9" w14:textId="77777777" w:rsidR="00D34665" w:rsidRPr="00D34665" w:rsidRDefault="00D34665" w:rsidP="003569F7">
            <w:pPr>
              <w:pStyle w:val="Titre1"/>
              <w:rPr>
                <w:color w:val="auto"/>
                <w:sz w:val="21"/>
                <w:szCs w:val="21"/>
              </w:rPr>
            </w:pPr>
            <w:bookmarkStart w:id="18" w:name="_Toc77947394"/>
            <w:r w:rsidRPr="00D34665">
              <w:rPr>
                <w:color w:val="auto"/>
                <w:sz w:val="21"/>
                <w:szCs w:val="21"/>
              </w:rPr>
              <w:t>HLAC03B</w:t>
            </w:r>
            <w:bookmarkEnd w:id="18"/>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E6E6E6"/>
          </w:tcPr>
          <w:p w14:paraId="31365105" w14:textId="77777777" w:rsidR="00D34665" w:rsidRPr="00D34665" w:rsidRDefault="00D34665" w:rsidP="003569F7">
            <w:pPr>
              <w:pStyle w:val="Titre1"/>
              <w:rPr>
                <w:color w:val="auto"/>
                <w:sz w:val="21"/>
                <w:szCs w:val="21"/>
              </w:rPr>
            </w:pPr>
            <w:bookmarkStart w:id="19" w:name="_Toc77947395"/>
            <w:r w:rsidRPr="00D34665">
              <w:rPr>
                <w:color w:val="auto"/>
                <w:sz w:val="21"/>
                <w:szCs w:val="21"/>
              </w:rPr>
              <w:t>Traduction et traductologie</w:t>
            </w:r>
            <w:bookmarkEnd w:id="19"/>
          </w:p>
        </w:tc>
      </w:tr>
      <w:tr w:rsidR="00D34665" w:rsidRPr="00D34665" w14:paraId="46CFCAE5" w14:textId="77777777" w:rsidTr="003569F7">
        <w:trPr>
          <w:gridAfter w:val="1"/>
          <w:wAfter w:w="35" w:type="dxa"/>
        </w:trPr>
        <w:tc>
          <w:tcPr>
            <w:tcW w:w="3140" w:type="dxa"/>
            <w:tcBorders>
              <w:top w:val="single" w:sz="4" w:space="0" w:color="000000"/>
              <w:left w:val="single" w:sz="4" w:space="0" w:color="000000"/>
              <w:bottom w:val="single" w:sz="4" w:space="0" w:color="000000"/>
            </w:tcBorders>
            <w:shd w:val="clear" w:color="auto" w:fill="auto"/>
          </w:tcPr>
          <w:p w14:paraId="203C5856"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 xml:space="preserve">Mots-clés </w:t>
            </w:r>
            <w:r w:rsidRPr="00D34665">
              <w:rPr>
                <w:rFonts w:ascii="Arial" w:hAnsi="Arial" w:cs="Arial"/>
                <w:b w:val="0"/>
                <w:i/>
                <w:color w:val="auto"/>
                <w:sz w:val="21"/>
                <w:szCs w:val="21"/>
              </w:rPr>
              <w:t>5 maxi</w:t>
            </w:r>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auto"/>
          </w:tcPr>
          <w:p w14:paraId="4615A10A" w14:textId="77777777" w:rsidR="00D34665" w:rsidRPr="00D34665" w:rsidRDefault="00D34665" w:rsidP="003569F7">
            <w:pPr>
              <w:pStyle w:val="RofConsignes"/>
              <w:rPr>
                <w:rFonts w:ascii="Arial" w:hAnsi="Arial" w:cs="Arial"/>
                <w:color w:val="auto"/>
                <w:sz w:val="21"/>
                <w:szCs w:val="21"/>
              </w:rPr>
            </w:pPr>
            <w:r w:rsidRPr="00D34665">
              <w:rPr>
                <w:rFonts w:ascii="Arial" w:hAnsi="Arial" w:cs="Arial"/>
                <w:color w:val="auto"/>
                <w:sz w:val="21"/>
                <w:szCs w:val="21"/>
              </w:rPr>
              <w:t>Textes, édition, traduction, culture, comparaison, réception</w:t>
            </w:r>
          </w:p>
        </w:tc>
      </w:tr>
      <w:tr w:rsidR="00D34665" w:rsidRPr="00D34665" w14:paraId="031AC196" w14:textId="77777777" w:rsidTr="003569F7">
        <w:trPr>
          <w:gridAfter w:val="1"/>
          <w:wAfter w:w="35" w:type="dxa"/>
        </w:trPr>
        <w:tc>
          <w:tcPr>
            <w:tcW w:w="3140" w:type="dxa"/>
            <w:tcBorders>
              <w:top w:val="single" w:sz="4" w:space="0" w:color="000000"/>
              <w:left w:val="single" w:sz="4" w:space="0" w:color="000000"/>
              <w:bottom w:val="single" w:sz="4" w:space="0" w:color="000000"/>
            </w:tcBorders>
            <w:shd w:val="clear" w:color="auto" w:fill="auto"/>
          </w:tcPr>
          <w:p w14:paraId="2CA795A6" w14:textId="77777777" w:rsidR="00D34665" w:rsidRPr="00D34665" w:rsidRDefault="00D34665" w:rsidP="003569F7">
            <w:pPr>
              <w:pStyle w:val="RofCritres"/>
              <w:rPr>
                <w:rFonts w:ascii="Arial" w:eastAsia="Liberation Sans" w:hAnsi="Arial" w:cs="Arial"/>
                <w:color w:val="auto"/>
                <w:sz w:val="21"/>
                <w:szCs w:val="21"/>
              </w:rPr>
            </w:pPr>
            <w:r w:rsidRPr="00D34665">
              <w:rPr>
                <w:rFonts w:ascii="Arial" w:hAnsi="Arial" w:cs="Arial"/>
                <w:color w:val="auto"/>
                <w:sz w:val="21"/>
                <w:szCs w:val="21"/>
              </w:rPr>
              <w:t>Description</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du</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contenu</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de</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l’enseignement</w:t>
            </w:r>
            <w:r w:rsidRPr="00D34665">
              <w:rPr>
                <w:rFonts w:ascii="Arial" w:eastAsia="Liberation Sans" w:hAnsi="Arial" w:cs="Arial"/>
                <w:color w:val="auto"/>
                <w:sz w:val="21"/>
                <w:szCs w:val="21"/>
              </w:rPr>
              <w:t xml:space="preserve"> </w:t>
            </w:r>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auto"/>
          </w:tcPr>
          <w:p w14:paraId="3424CEB5" w14:textId="422E8075" w:rsidR="00D34665" w:rsidRPr="00D34665" w:rsidRDefault="00D34665" w:rsidP="003569F7">
            <w:pPr>
              <w:rPr>
                <w:rFonts w:ascii="Arial" w:hAnsi="Arial" w:cs="Arial"/>
                <w:sz w:val="21"/>
                <w:szCs w:val="21"/>
              </w:rPr>
            </w:pPr>
            <w:r w:rsidRPr="00D34665">
              <w:rPr>
                <w:rFonts w:ascii="Arial" w:hAnsi="Arial" w:cs="Arial"/>
                <w:sz w:val="21"/>
                <w:szCs w:val="21"/>
              </w:rPr>
              <w:t xml:space="preserve"> La deuxième partie du cours examinera des textes littéraires et leur</w:t>
            </w:r>
            <w:r w:rsidR="005550EF">
              <w:rPr>
                <w:rFonts w:ascii="Arial" w:hAnsi="Arial" w:cs="Arial"/>
                <w:sz w:val="21"/>
                <w:szCs w:val="21"/>
              </w:rPr>
              <w:t>s</w:t>
            </w:r>
            <w:r w:rsidRPr="00D34665">
              <w:rPr>
                <w:rFonts w:ascii="Arial" w:hAnsi="Arial" w:cs="Arial"/>
                <w:sz w:val="21"/>
                <w:szCs w:val="21"/>
              </w:rPr>
              <w:t xml:space="preserve"> traduction</w:t>
            </w:r>
            <w:r w:rsidR="005550EF">
              <w:rPr>
                <w:rFonts w:ascii="Arial" w:hAnsi="Arial" w:cs="Arial"/>
                <w:sz w:val="21"/>
                <w:szCs w:val="21"/>
              </w:rPr>
              <w:t>s</w:t>
            </w:r>
            <w:r w:rsidRPr="00D34665">
              <w:rPr>
                <w:rFonts w:ascii="Arial" w:hAnsi="Arial" w:cs="Arial"/>
                <w:sz w:val="21"/>
                <w:szCs w:val="21"/>
              </w:rPr>
              <w:t xml:space="preserve"> </w:t>
            </w:r>
            <w:r w:rsidRPr="004C0787">
              <w:rPr>
                <w:rFonts w:ascii="Arial" w:hAnsi="Arial" w:cs="Arial"/>
                <w:sz w:val="21"/>
                <w:szCs w:val="21"/>
                <w:u w:val="single"/>
              </w:rPr>
              <w:t>publiée</w:t>
            </w:r>
            <w:r w:rsidR="005550EF" w:rsidRPr="004C0787">
              <w:rPr>
                <w:rFonts w:ascii="Arial" w:hAnsi="Arial" w:cs="Arial"/>
                <w:sz w:val="21"/>
                <w:szCs w:val="21"/>
                <w:u w:val="single"/>
              </w:rPr>
              <w:t>s</w:t>
            </w:r>
            <w:r w:rsidRPr="00D34665">
              <w:rPr>
                <w:rFonts w:ascii="Arial" w:hAnsi="Arial" w:cs="Arial"/>
                <w:sz w:val="21"/>
                <w:szCs w:val="21"/>
              </w:rPr>
              <w:t xml:space="preserve"> en français dans une optique traductologique, comparative</w:t>
            </w:r>
            <w:r w:rsidR="005550EF">
              <w:rPr>
                <w:rFonts w:ascii="Arial" w:hAnsi="Arial" w:cs="Arial"/>
                <w:sz w:val="21"/>
                <w:szCs w:val="21"/>
              </w:rPr>
              <w:t>,culturelle</w:t>
            </w:r>
            <w:r w:rsidRPr="00D34665">
              <w:rPr>
                <w:rFonts w:ascii="Arial" w:hAnsi="Arial" w:cs="Arial"/>
                <w:sz w:val="21"/>
                <w:szCs w:val="21"/>
              </w:rPr>
              <w:t xml:space="preserve"> et de réception.</w:t>
            </w:r>
          </w:p>
        </w:tc>
      </w:tr>
      <w:tr w:rsidR="00D34665" w:rsidRPr="00D34665" w14:paraId="296B8AA8" w14:textId="77777777" w:rsidTr="003569F7">
        <w:trPr>
          <w:gridAfter w:val="1"/>
          <w:wAfter w:w="35" w:type="dxa"/>
        </w:trPr>
        <w:tc>
          <w:tcPr>
            <w:tcW w:w="3140" w:type="dxa"/>
            <w:tcBorders>
              <w:top w:val="single" w:sz="4" w:space="0" w:color="000000"/>
              <w:left w:val="single" w:sz="4" w:space="0" w:color="000000"/>
              <w:bottom w:val="single" w:sz="4" w:space="0" w:color="000000"/>
            </w:tcBorders>
            <w:shd w:val="clear" w:color="auto" w:fill="auto"/>
          </w:tcPr>
          <w:p w14:paraId="34814413" w14:textId="77777777" w:rsidR="00D34665" w:rsidRPr="00D34665" w:rsidRDefault="00D34665" w:rsidP="003569F7">
            <w:pPr>
              <w:rPr>
                <w:rFonts w:ascii="Arial" w:hAnsi="Arial" w:cs="Arial"/>
                <w:b/>
                <w:sz w:val="21"/>
                <w:szCs w:val="21"/>
              </w:rPr>
            </w:pPr>
            <w:r w:rsidRPr="00D34665">
              <w:rPr>
                <w:rFonts w:ascii="Arial" w:hAnsi="Arial" w:cs="Arial"/>
                <w:b/>
                <w:sz w:val="21"/>
                <w:szCs w:val="21"/>
              </w:rPr>
              <w:t xml:space="preserve">Niveau de l'enseignement </w:t>
            </w:r>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auto"/>
          </w:tcPr>
          <w:p w14:paraId="5E1D69AA" w14:textId="77777777" w:rsidR="00D34665" w:rsidRPr="00D34665" w:rsidRDefault="00D34665" w:rsidP="003569F7">
            <w:pPr>
              <w:pStyle w:val="RofConsignes"/>
              <w:rPr>
                <w:rFonts w:ascii="Arial" w:hAnsi="Arial" w:cs="Arial"/>
                <w:color w:val="auto"/>
                <w:sz w:val="21"/>
                <w:szCs w:val="21"/>
              </w:rPr>
            </w:pPr>
            <w:r w:rsidRPr="00D34665">
              <w:rPr>
                <w:rFonts w:ascii="Arial" w:hAnsi="Arial" w:cs="Arial"/>
                <w:color w:val="auto"/>
                <w:sz w:val="21"/>
                <w:szCs w:val="21"/>
              </w:rPr>
              <w:t>C2</w:t>
            </w:r>
          </w:p>
        </w:tc>
      </w:tr>
      <w:tr w:rsidR="00D34665" w:rsidRPr="00D34665" w14:paraId="48709F74" w14:textId="77777777" w:rsidTr="003569F7">
        <w:tc>
          <w:tcPr>
            <w:tcW w:w="3175" w:type="dxa"/>
            <w:gridSpan w:val="2"/>
            <w:tcBorders>
              <w:top w:val="single" w:sz="4" w:space="0" w:color="000000"/>
              <w:left w:val="single" w:sz="4" w:space="0" w:color="000000"/>
              <w:bottom w:val="single" w:sz="4" w:space="0" w:color="000000"/>
            </w:tcBorders>
            <w:shd w:val="clear" w:color="auto" w:fill="E6E6E6"/>
          </w:tcPr>
          <w:p w14:paraId="1DB31817" w14:textId="77777777" w:rsidR="00D34665" w:rsidRPr="00D34665" w:rsidRDefault="00D34665" w:rsidP="003569F7">
            <w:pPr>
              <w:rPr>
                <w:rFonts w:ascii="Arial" w:hAnsi="Arial" w:cs="Arial"/>
                <w:b/>
                <w:sz w:val="21"/>
                <w:szCs w:val="21"/>
              </w:rPr>
            </w:pPr>
            <w:r w:rsidRPr="00D34665">
              <w:rPr>
                <w:rFonts w:ascii="Arial" w:hAnsi="Arial" w:cs="Arial"/>
                <w:b/>
                <w:sz w:val="21"/>
                <w:szCs w:val="21"/>
              </w:rPr>
              <w:t xml:space="preserve"> </w:t>
            </w:r>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E6E6E6"/>
          </w:tcPr>
          <w:p w14:paraId="7AAFE1A6"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 xml:space="preserve"> OBJECTIF</w:t>
            </w:r>
          </w:p>
        </w:tc>
      </w:tr>
      <w:tr w:rsidR="00D34665" w:rsidRPr="00D34665" w14:paraId="648663A0" w14:textId="77777777" w:rsidTr="003569F7">
        <w:tc>
          <w:tcPr>
            <w:tcW w:w="3175" w:type="dxa"/>
            <w:gridSpan w:val="2"/>
            <w:tcBorders>
              <w:left w:val="single" w:sz="4" w:space="0" w:color="000000"/>
              <w:bottom w:val="single" w:sz="4" w:space="0" w:color="000000"/>
            </w:tcBorders>
            <w:shd w:val="clear" w:color="auto" w:fill="auto"/>
          </w:tcPr>
          <w:p w14:paraId="23A2129D"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Compétences</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à</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acquérir</w:t>
            </w:r>
          </w:p>
        </w:tc>
        <w:tc>
          <w:tcPr>
            <w:tcW w:w="7370" w:type="dxa"/>
            <w:gridSpan w:val="2"/>
            <w:tcBorders>
              <w:left w:val="single" w:sz="4" w:space="0" w:color="000000"/>
              <w:bottom w:val="single" w:sz="4" w:space="0" w:color="000000"/>
              <w:right w:val="single" w:sz="4" w:space="0" w:color="000000"/>
            </w:tcBorders>
            <w:shd w:val="clear" w:color="auto" w:fill="auto"/>
          </w:tcPr>
          <w:p w14:paraId="1BB0D2F9" w14:textId="77777777" w:rsidR="00D34665" w:rsidRPr="00D34665" w:rsidRDefault="00D34665" w:rsidP="003569F7">
            <w:pPr>
              <w:pStyle w:val="RofConsignes"/>
              <w:numPr>
                <w:ilvl w:val="0"/>
                <w:numId w:val="28"/>
              </w:numPr>
              <w:rPr>
                <w:rFonts w:ascii="Arial" w:hAnsi="Arial" w:cs="Arial"/>
                <w:color w:val="auto"/>
                <w:sz w:val="21"/>
                <w:szCs w:val="21"/>
              </w:rPr>
            </w:pPr>
            <w:r w:rsidRPr="00D34665">
              <w:rPr>
                <w:rFonts w:ascii="Arial" w:hAnsi="Arial" w:cs="Arial"/>
                <w:color w:val="auto"/>
                <w:sz w:val="21"/>
                <w:szCs w:val="21"/>
              </w:rPr>
              <w:t>Apprendre à évaluer la traduction à partir de paramètres stylistiques, linguistiques, culturels, sociaux</w:t>
            </w:r>
          </w:p>
          <w:p w14:paraId="699A6E4D" w14:textId="0808B6CD" w:rsidR="00D34665" w:rsidRPr="00D34665" w:rsidRDefault="00D34665" w:rsidP="003569F7">
            <w:pPr>
              <w:pStyle w:val="RofConsignes"/>
              <w:numPr>
                <w:ilvl w:val="0"/>
                <w:numId w:val="28"/>
              </w:numPr>
              <w:rPr>
                <w:rFonts w:ascii="Arial" w:hAnsi="Arial" w:cs="Arial"/>
                <w:color w:val="auto"/>
                <w:sz w:val="21"/>
                <w:szCs w:val="21"/>
              </w:rPr>
            </w:pPr>
            <w:r w:rsidRPr="00D34665">
              <w:rPr>
                <w:rFonts w:ascii="Arial" w:hAnsi="Arial" w:cs="Arial"/>
                <w:color w:val="auto"/>
                <w:sz w:val="21"/>
                <w:szCs w:val="21"/>
              </w:rPr>
              <w:t xml:space="preserve">Apprendre à étudier la traduction comme médiation culturelle et </w:t>
            </w:r>
            <w:r w:rsidR="005550EF">
              <w:rPr>
                <w:rFonts w:ascii="Arial" w:hAnsi="Arial" w:cs="Arial"/>
                <w:color w:val="auto"/>
                <w:sz w:val="21"/>
                <w:szCs w:val="21"/>
              </w:rPr>
              <w:t xml:space="preserve">dans ses </w:t>
            </w:r>
            <w:r w:rsidRPr="00D34665">
              <w:rPr>
                <w:rFonts w:ascii="Arial" w:hAnsi="Arial" w:cs="Arial"/>
                <w:color w:val="auto"/>
                <w:sz w:val="21"/>
                <w:szCs w:val="21"/>
              </w:rPr>
              <w:t>enjeux en termes de réception</w:t>
            </w:r>
          </w:p>
        </w:tc>
      </w:tr>
      <w:tr w:rsidR="00D34665" w:rsidRPr="00D34665" w14:paraId="3974873A" w14:textId="77777777" w:rsidTr="003569F7">
        <w:tc>
          <w:tcPr>
            <w:tcW w:w="3175" w:type="dxa"/>
            <w:gridSpan w:val="2"/>
            <w:tcBorders>
              <w:top w:val="single" w:sz="4" w:space="0" w:color="000000"/>
              <w:left w:val="single" w:sz="4" w:space="0" w:color="000000"/>
              <w:bottom w:val="single" w:sz="4" w:space="0" w:color="000000"/>
            </w:tcBorders>
            <w:shd w:val="clear" w:color="auto" w:fill="E6E6E6"/>
          </w:tcPr>
          <w:p w14:paraId="12A8E14C"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lastRenderedPageBreak/>
              <w:t xml:space="preserve"> </w:t>
            </w:r>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E6E6E6"/>
          </w:tcPr>
          <w:p w14:paraId="73D7D0DC"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 xml:space="preserve"> Modalités</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générales</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d’organisation</w:t>
            </w:r>
          </w:p>
        </w:tc>
      </w:tr>
      <w:tr w:rsidR="00D34665" w:rsidRPr="00D34665" w14:paraId="32FE88AC" w14:textId="77777777" w:rsidTr="003569F7">
        <w:tc>
          <w:tcPr>
            <w:tcW w:w="3175" w:type="dxa"/>
            <w:gridSpan w:val="2"/>
            <w:tcBorders>
              <w:left w:val="single" w:sz="4" w:space="0" w:color="000000"/>
              <w:bottom w:val="single" w:sz="4" w:space="0" w:color="000000"/>
            </w:tcBorders>
            <w:shd w:val="clear" w:color="auto" w:fill="auto"/>
          </w:tcPr>
          <w:p w14:paraId="467486EC"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Responsable</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Contact</w:t>
            </w:r>
          </w:p>
          <w:p w14:paraId="7F68F72E" w14:textId="77777777" w:rsidR="00D34665" w:rsidRPr="00D34665" w:rsidRDefault="00D34665" w:rsidP="003569F7">
            <w:pPr>
              <w:pStyle w:val="RofCritres"/>
              <w:rPr>
                <w:rFonts w:ascii="Arial" w:hAnsi="Arial" w:cs="Arial"/>
                <w:b w:val="0"/>
                <w:i/>
                <w:color w:val="auto"/>
                <w:sz w:val="21"/>
                <w:szCs w:val="21"/>
              </w:rPr>
            </w:pPr>
          </w:p>
        </w:tc>
        <w:tc>
          <w:tcPr>
            <w:tcW w:w="7370" w:type="dxa"/>
            <w:gridSpan w:val="2"/>
            <w:tcBorders>
              <w:left w:val="single" w:sz="4" w:space="0" w:color="000000"/>
              <w:bottom w:val="single" w:sz="4" w:space="0" w:color="000000"/>
              <w:right w:val="single" w:sz="4" w:space="0" w:color="000000"/>
            </w:tcBorders>
            <w:shd w:val="clear" w:color="auto" w:fill="auto"/>
          </w:tcPr>
          <w:p w14:paraId="78DF8BAE" w14:textId="77777777" w:rsidR="00D34665" w:rsidRPr="00D34665" w:rsidRDefault="00D34665" w:rsidP="003569F7">
            <w:pPr>
              <w:pStyle w:val="RofConsignes"/>
              <w:rPr>
                <w:rFonts w:ascii="Arial" w:hAnsi="Arial" w:cs="Arial"/>
                <w:color w:val="auto"/>
                <w:sz w:val="21"/>
                <w:szCs w:val="21"/>
              </w:rPr>
            </w:pPr>
            <w:r w:rsidRPr="00D34665">
              <w:rPr>
                <w:rFonts w:ascii="Arial" w:hAnsi="Arial" w:cs="Arial"/>
                <w:color w:val="auto"/>
                <w:sz w:val="21"/>
                <w:szCs w:val="21"/>
              </w:rPr>
              <w:t>Jean Viviès (jean.vivies@univ-amu.fr)</w:t>
            </w:r>
          </w:p>
        </w:tc>
      </w:tr>
      <w:tr w:rsidR="00D34665" w:rsidRPr="00D34665" w14:paraId="1E6C9734" w14:textId="77777777" w:rsidTr="003569F7">
        <w:tc>
          <w:tcPr>
            <w:tcW w:w="3175" w:type="dxa"/>
            <w:gridSpan w:val="2"/>
            <w:tcBorders>
              <w:top w:val="single" w:sz="4" w:space="0" w:color="000000"/>
              <w:left w:val="single" w:sz="4" w:space="0" w:color="000000"/>
              <w:bottom w:val="single" w:sz="4" w:space="0" w:color="000000"/>
            </w:tcBorders>
            <w:shd w:val="clear" w:color="auto" w:fill="E6E6E6"/>
          </w:tcPr>
          <w:p w14:paraId="69CE0F11" w14:textId="77777777" w:rsidR="00D34665" w:rsidRPr="00D34665" w:rsidRDefault="00D34665" w:rsidP="003569F7">
            <w:pPr>
              <w:pStyle w:val="RofCritres"/>
              <w:rPr>
                <w:rFonts w:ascii="Arial" w:hAnsi="Arial" w:cs="Arial"/>
                <w:color w:val="auto"/>
                <w:sz w:val="21"/>
                <w:szCs w:val="21"/>
              </w:rPr>
            </w:pPr>
            <w:r w:rsidRPr="00D34665">
              <w:rPr>
                <w:rFonts w:ascii="Arial" w:hAnsi="Arial" w:cs="Arial"/>
                <w:b w:val="0"/>
                <w:bCs/>
                <w:i/>
                <w:iCs/>
                <w:color w:val="auto"/>
                <w:sz w:val="21"/>
                <w:szCs w:val="21"/>
              </w:rPr>
              <w:tab/>
            </w:r>
            <w:r w:rsidRPr="00D34665">
              <w:rPr>
                <w:rFonts w:ascii="Arial" w:hAnsi="Arial" w:cs="Arial"/>
                <w:color w:val="auto"/>
                <w:sz w:val="21"/>
                <w:szCs w:val="21"/>
              </w:rPr>
              <w:t xml:space="preserve"> </w:t>
            </w:r>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E6E6E6"/>
          </w:tcPr>
          <w:p w14:paraId="2124DE30"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 xml:space="preserve"> Informations</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pédagogiques</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générales</w:t>
            </w:r>
          </w:p>
        </w:tc>
      </w:tr>
      <w:tr w:rsidR="00D34665" w:rsidRPr="00D34665" w14:paraId="4E94236C" w14:textId="77777777" w:rsidTr="003569F7">
        <w:tc>
          <w:tcPr>
            <w:tcW w:w="3175" w:type="dxa"/>
            <w:gridSpan w:val="2"/>
            <w:tcBorders>
              <w:left w:val="single" w:sz="4" w:space="0" w:color="000000"/>
              <w:bottom w:val="single" w:sz="4" w:space="0" w:color="000000"/>
            </w:tcBorders>
            <w:shd w:val="clear" w:color="auto" w:fill="auto"/>
          </w:tcPr>
          <w:p w14:paraId="46F16F78"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Langue</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principale</w:t>
            </w:r>
          </w:p>
        </w:tc>
        <w:tc>
          <w:tcPr>
            <w:tcW w:w="7370" w:type="dxa"/>
            <w:gridSpan w:val="2"/>
            <w:tcBorders>
              <w:left w:val="single" w:sz="4" w:space="0" w:color="000000"/>
              <w:bottom w:val="single" w:sz="4" w:space="0" w:color="000000"/>
              <w:right w:val="single" w:sz="4" w:space="0" w:color="000000"/>
            </w:tcBorders>
            <w:shd w:val="clear" w:color="auto" w:fill="auto"/>
          </w:tcPr>
          <w:p w14:paraId="374E36AC" w14:textId="77777777" w:rsidR="00D34665" w:rsidRPr="00D34665" w:rsidRDefault="00D34665" w:rsidP="003569F7">
            <w:pPr>
              <w:pStyle w:val="RofConsignes"/>
              <w:rPr>
                <w:rFonts w:ascii="Arial" w:hAnsi="Arial" w:cs="Arial"/>
                <w:color w:val="auto"/>
                <w:sz w:val="21"/>
                <w:szCs w:val="21"/>
              </w:rPr>
            </w:pPr>
            <w:r w:rsidRPr="00D34665">
              <w:rPr>
                <w:rFonts w:ascii="Arial" w:hAnsi="Arial" w:cs="Arial"/>
                <w:color w:val="auto"/>
                <w:sz w:val="21"/>
                <w:szCs w:val="21"/>
              </w:rPr>
              <w:t>Français</w:t>
            </w:r>
          </w:p>
        </w:tc>
      </w:tr>
      <w:tr w:rsidR="00D34665" w:rsidRPr="00D34665" w14:paraId="5227D26D" w14:textId="77777777" w:rsidTr="003569F7">
        <w:tc>
          <w:tcPr>
            <w:tcW w:w="3175" w:type="dxa"/>
            <w:gridSpan w:val="2"/>
            <w:tcBorders>
              <w:left w:val="single" w:sz="4" w:space="0" w:color="000000"/>
              <w:bottom w:val="single" w:sz="4" w:space="0" w:color="000000"/>
            </w:tcBorders>
            <w:shd w:val="clear" w:color="auto" w:fill="auto"/>
          </w:tcPr>
          <w:p w14:paraId="241FD641"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Discipline</w:t>
            </w:r>
          </w:p>
        </w:tc>
        <w:tc>
          <w:tcPr>
            <w:tcW w:w="7370" w:type="dxa"/>
            <w:gridSpan w:val="2"/>
            <w:tcBorders>
              <w:left w:val="single" w:sz="4" w:space="0" w:color="000000"/>
              <w:bottom w:val="single" w:sz="4" w:space="0" w:color="000000"/>
              <w:right w:val="single" w:sz="4" w:space="0" w:color="000000"/>
            </w:tcBorders>
            <w:shd w:val="clear" w:color="auto" w:fill="auto"/>
          </w:tcPr>
          <w:p w14:paraId="746B444A" w14:textId="77777777" w:rsidR="00D34665" w:rsidRPr="00D34665" w:rsidRDefault="00D34665" w:rsidP="003569F7">
            <w:pPr>
              <w:pStyle w:val="RofConsignes"/>
              <w:rPr>
                <w:rFonts w:ascii="Arial" w:hAnsi="Arial" w:cs="Arial"/>
                <w:color w:val="auto"/>
                <w:sz w:val="21"/>
                <w:szCs w:val="21"/>
              </w:rPr>
            </w:pPr>
            <w:r w:rsidRPr="00D34665">
              <w:rPr>
                <w:rFonts w:ascii="Arial" w:hAnsi="Arial" w:cs="Arial"/>
                <w:color w:val="auto"/>
                <w:sz w:val="21"/>
                <w:szCs w:val="21"/>
              </w:rPr>
              <w:t>Etudes culturelles du monde anglophone</w:t>
            </w:r>
          </w:p>
        </w:tc>
      </w:tr>
      <w:tr w:rsidR="00D34665" w:rsidRPr="00D34665" w14:paraId="243C80CB" w14:textId="77777777" w:rsidTr="003569F7">
        <w:tc>
          <w:tcPr>
            <w:tcW w:w="3175" w:type="dxa"/>
            <w:gridSpan w:val="2"/>
            <w:tcBorders>
              <w:left w:val="single" w:sz="4" w:space="0" w:color="000000"/>
              <w:bottom w:val="single" w:sz="4" w:space="0" w:color="000000"/>
            </w:tcBorders>
            <w:shd w:val="clear" w:color="auto" w:fill="auto"/>
          </w:tcPr>
          <w:p w14:paraId="5CC09010" w14:textId="77777777" w:rsidR="00D34665" w:rsidRPr="00D34665" w:rsidRDefault="00D34665" w:rsidP="003569F7">
            <w:pPr>
              <w:pStyle w:val="RofConsignes"/>
              <w:rPr>
                <w:rFonts w:ascii="Arial" w:hAnsi="Arial" w:cs="Arial"/>
                <w:b/>
                <w:color w:val="auto"/>
                <w:sz w:val="21"/>
                <w:szCs w:val="21"/>
              </w:rPr>
            </w:pPr>
            <w:r w:rsidRPr="00D34665">
              <w:rPr>
                <w:rFonts w:ascii="Arial" w:hAnsi="Arial" w:cs="Arial"/>
                <w:b/>
                <w:color w:val="auto"/>
                <w:sz w:val="21"/>
                <w:szCs w:val="21"/>
              </w:rPr>
              <w:t>Volume</w:t>
            </w:r>
            <w:r w:rsidRPr="00D34665">
              <w:rPr>
                <w:rFonts w:ascii="Arial" w:eastAsia="Liberation Sans" w:hAnsi="Arial" w:cs="Arial"/>
                <w:b/>
                <w:color w:val="auto"/>
                <w:sz w:val="21"/>
                <w:szCs w:val="21"/>
              </w:rPr>
              <w:t xml:space="preserve"> </w:t>
            </w:r>
            <w:r w:rsidRPr="00D34665">
              <w:rPr>
                <w:rFonts w:ascii="Arial" w:hAnsi="Arial" w:cs="Arial"/>
                <w:b/>
                <w:color w:val="auto"/>
                <w:sz w:val="21"/>
                <w:szCs w:val="21"/>
              </w:rPr>
              <w:t>horaire</w:t>
            </w:r>
            <w:r w:rsidRPr="00D34665">
              <w:rPr>
                <w:rFonts w:ascii="Arial" w:eastAsia="Liberation Sans" w:hAnsi="Arial" w:cs="Arial"/>
                <w:b/>
                <w:color w:val="auto"/>
                <w:sz w:val="21"/>
                <w:szCs w:val="21"/>
              </w:rPr>
              <w:t xml:space="preserve"> </w:t>
            </w:r>
            <w:r w:rsidRPr="00D34665">
              <w:rPr>
                <w:rFonts w:ascii="Arial" w:hAnsi="Arial" w:cs="Arial"/>
                <w:b/>
                <w:color w:val="auto"/>
                <w:sz w:val="21"/>
                <w:szCs w:val="21"/>
              </w:rPr>
              <w:t>global  (par étudiant)</w:t>
            </w:r>
          </w:p>
        </w:tc>
        <w:tc>
          <w:tcPr>
            <w:tcW w:w="7370" w:type="dxa"/>
            <w:gridSpan w:val="2"/>
            <w:tcBorders>
              <w:left w:val="single" w:sz="4" w:space="0" w:color="000000"/>
              <w:bottom w:val="single" w:sz="4" w:space="0" w:color="000000"/>
              <w:right w:val="single" w:sz="4" w:space="0" w:color="000000"/>
            </w:tcBorders>
            <w:shd w:val="clear" w:color="auto" w:fill="auto"/>
          </w:tcPr>
          <w:p w14:paraId="6263A84D" w14:textId="77777777" w:rsidR="00D34665" w:rsidRPr="00D34665" w:rsidRDefault="00D34665" w:rsidP="003569F7">
            <w:pPr>
              <w:pStyle w:val="RofConsignes"/>
              <w:rPr>
                <w:rStyle w:val="outputlabelafoutputlabel"/>
                <w:rFonts w:ascii="Arial" w:eastAsia="Liberation Sans" w:hAnsi="Arial" w:cs="Arial"/>
                <w:color w:val="auto"/>
                <w:sz w:val="21"/>
                <w:szCs w:val="21"/>
                <w:lang w:val="en-GB"/>
              </w:rPr>
            </w:pPr>
            <w:r w:rsidRPr="00D34665">
              <w:rPr>
                <w:rStyle w:val="outputlabelafoutputlabel"/>
                <w:rFonts w:ascii="Arial" w:eastAsia="Liberation Sans" w:hAnsi="Arial" w:cs="Arial"/>
                <w:color w:val="auto"/>
                <w:sz w:val="21"/>
                <w:szCs w:val="21"/>
                <w:lang w:val="en-GB"/>
              </w:rPr>
              <w:t>12h CM + 12h TD</w:t>
            </w:r>
          </w:p>
        </w:tc>
      </w:tr>
      <w:tr w:rsidR="00D34665" w:rsidRPr="00D34665" w14:paraId="777D8F6F" w14:textId="77777777" w:rsidTr="003569F7">
        <w:tc>
          <w:tcPr>
            <w:tcW w:w="3175" w:type="dxa"/>
            <w:gridSpan w:val="2"/>
            <w:tcBorders>
              <w:left w:val="single" w:sz="4" w:space="0" w:color="000000"/>
              <w:bottom w:val="single" w:sz="4" w:space="0" w:color="000000"/>
            </w:tcBorders>
            <w:shd w:val="clear" w:color="auto" w:fill="auto"/>
          </w:tcPr>
          <w:p w14:paraId="4025B806"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Bibliographie,</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lectures</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recommandées</w:t>
            </w:r>
          </w:p>
        </w:tc>
        <w:tc>
          <w:tcPr>
            <w:tcW w:w="7370" w:type="dxa"/>
            <w:gridSpan w:val="2"/>
            <w:tcBorders>
              <w:left w:val="single" w:sz="4" w:space="0" w:color="000000"/>
              <w:bottom w:val="single" w:sz="4" w:space="0" w:color="000000"/>
              <w:right w:val="single" w:sz="4" w:space="0" w:color="000000"/>
            </w:tcBorders>
            <w:shd w:val="clear" w:color="auto" w:fill="auto"/>
          </w:tcPr>
          <w:p w14:paraId="02119493" w14:textId="77777777" w:rsidR="00D34665" w:rsidRPr="00D34665" w:rsidRDefault="00D34665" w:rsidP="003569F7">
            <w:pPr>
              <w:pStyle w:val="RofConsignes"/>
              <w:rPr>
                <w:rFonts w:ascii="Arial" w:hAnsi="Arial" w:cs="Arial"/>
                <w:color w:val="auto"/>
                <w:sz w:val="21"/>
                <w:szCs w:val="21"/>
              </w:rPr>
            </w:pPr>
          </w:p>
        </w:tc>
      </w:tr>
      <w:tr w:rsidR="00D34665" w:rsidRPr="00D34665" w14:paraId="3287331B" w14:textId="77777777" w:rsidTr="003569F7">
        <w:tc>
          <w:tcPr>
            <w:tcW w:w="3175" w:type="dxa"/>
            <w:gridSpan w:val="2"/>
            <w:tcBorders>
              <w:top w:val="single" w:sz="4" w:space="0" w:color="000000"/>
              <w:left w:val="single" w:sz="4" w:space="0" w:color="000000"/>
              <w:bottom w:val="single" w:sz="4" w:space="0" w:color="000000"/>
            </w:tcBorders>
            <w:shd w:val="clear" w:color="auto" w:fill="E6E6E6"/>
          </w:tcPr>
          <w:p w14:paraId="26F492D5"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 xml:space="preserve"> </w:t>
            </w:r>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E6E6E6"/>
          </w:tcPr>
          <w:p w14:paraId="0FB1C960"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 xml:space="preserve"> Contrôle</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des</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connaissances</w:t>
            </w:r>
          </w:p>
        </w:tc>
      </w:tr>
      <w:tr w:rsidR="00D34665" w:rsidRPr="00BF1AFD" w14:paraId="38DC64A3" w14:textId="77777777" w:rsidTr="003569F7">
        <w:tc>
          <w:tcPr>
            <w:tcW w:w="3175" w:type="dxa"/>
            <w:gridSpan w:val="2"/>
            <w:tcBorders>
              <w:left w:val="single" w:sz="4" w:space="0" w:color="000000"/>
              <w:bottom w:val="single" w:sz="4" w:space="0" w:color="000000"/>
            </w:tcBorders>
            <w:shd w:val="clear" w:color="auto" w:fill="auto"/>
          </w:tcPr>
          <w:p w14:paraId="07C05460"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Mode</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de</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contrôle</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des</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connaissances</w:t>
            </w:r>
            <w:r w:rsidRPr="00D34665">
              <w:rPr>
                <w:rFonts w:ascii="Arial" w:eastAsia="Liberation Sans" w:hAnsi="Arial" w:cs="Arial"/>
                <w:color w:val="auto"/>
                <w:sz w:val="21"/>
                <w:szCs w:val="21"/>
              </w:rPr>
              <w:t xml:space="preserve"> </w:t>
            </w:r>
          </w:p>
        </w:tc>
        <w:tc>
          <w:tcPr>
            <w:tcW w:w="7370" w:type="dxa"/>
            <w:gridSpan w:val="2"/>
            <w:tcBorders>
              <w:left w:val="single" w:sz="4" w:space="0" w:color="000000"/>
              <w:bottom w:val="single" w:sz="4" w:space="0" w:color="000000"/>
              <w:right w:val="single" w:sz="4" w:space="0" w:color="000000"/>
            </w:tcBorders>
            <w:shd w:val="clear" w:color="auto" w:fill="auto"/>
          </w:tcPr>
          <w:p w14:paraId="787197E0" w14:textId="0E1F1D88" w:rsidR="00D34665" w:rsidRPr="00D33B36" w:rsidRDefault="00D34665" w:rsidP="00FD20AB">
            <w:pPr>
              <w:pStyle w:val="RofConsignes"/>
              <w:rPr>
                <w:rFonts w:ascii="Arial" w:hAnsi="Arial" w:cs="Arial"/>
                <w:color w:val="auto"/>
                <w:sz w:val="21"/>
                <w:szCs w:val="21"/>
                <w:lang w:val="en-GB"/>
              </w:rPr>
            </w:pPr>
            <w:r w:rsidRPr="00D33B36">
              <w:rPr>
                <w:rFonts w:ascii="Arial" w:hAnsi="Arial" w:cs="Arial"/>
                <w:color w:val="auto"/>
                <w:sz w:val="21"/>
                <w:szCs w:val="21"/>
                <w:lang w:val="en-GB"/>
              </w:rPr>
              <w:t>CCI</w:t>
            </w:r>
            <w:r w:rsidR="00D33B36" w:rsidRPr="00D33B36">
              <w:rPr>
                <w:rFonts w:ascii="Arial" w:hAnsi="Arial" w:cs="Arial"/>
                <w:color w:val="auto"/>
                <w:sz w:val="21"/>
                <w:szCs w:val="21"/>
                <w:lang w:val="en-GB"/>
              </w:rPr>
              <w:t xml:space="preserve"> 3</w:t>
            </w:r>
            <w:r w:rsidR="00D33B36" w:rsidRPr="00FD20AB">
              <w:rPr>
                <w:rFonts w:ascii="Arial" w:hAnsi="Arial" w:cs="Arial"/>
                <w:color w:val="auto"/>
                <w:sz w:val="21"/>
                <w:szCs w:val="21"/>
                <w:lang w:val="en-GB"/>
              </w:rPr>
              <w:t>: 50</w:t>
            </w:r>
            <w:r w:rsidR="00D33B36" w:rsidRPr="00FD20AB">
              <w:rPr>
                <w:rFonts w:ascii="Arial" w:hAnsi="Arial" w:cs="Arial"/>
                <w:sz w:val="21"/>
                <w:szCs w:val="21"/>
                <w:lang w:val="en-GB"/>
              </w:rPr>
              <w:t>% in-class written assessment (J. Viviès):</w:t>
            </w:r>
            <w:r w:rsidR="00FD20AB">
              <w:rPr>
                <w:rFonts w:ascii="Arial" w:hAnsi="Arial" w:cs="Arial"/>
                <w:sz w:val="21"/>
                <w:szCs w:val="21"/>
                <w:lang w:val="en-GB"/>
              </w:rPr>
              <w:t xml:space="preserve"> taking into consideration contents/knowledge and language/rhetoric. </w:t>
            </w:r>
            <w:r w:rsidR="00D33B36" w:rsidRPr="00FD20AB">
              <w:rPr>
                <w:rFonts w:ascii="Arial" w:hAnsi="Arial" w:cs="Arial"/>
                <w:sz w:val="21"/>
                <w:szCs w:val="21"/>
                <w:lang w:val="en-GB"/>
              </w:rPr>
              <w:t> </w:t>
            </w:r>
          </w:p>
        </w:tc>
      </w:tr>
    </w:tbl>
    <w:p w14:paraId="7A0D8938" w14:textId="77777777" w:rsidR="00D34665" w:rsidRPr="00D33B36" w:rsidRDefault="00D34665" w:rsidP="00D34665">
      <w:pPr>
        <w:rPr>
          <w:rFonts w:ascii="Arial" w:hAnsi="Arial" w:cs="Arial"/>
          <w:sz w:val="21"/>
          <w:szCs w:val="21"/>
          <w:lang w:val="en-GB"/>
        </w:rPr>
      </w:pPr>
    </w:p>
    <w:p w14:paraId="74561889" w14:textId="77777777" w:rsidR="00D34665" w:rsidRDefault="00D34665" w:rsidP="00D34665">
      <w:pPr>
        <w:pStyle w:val="Titre2"/>
      </w:pPr>
      <w:bookmarkStart w:id="20" w:name="_Toc77947396"/>
      <w:r>
        <w:t>HLACU04 Littérature 5, récits de vie 3 : 6 crédits</w:t>
      </w:r>
      <w:bookmarkEnd w:id="20"/>
    </w:p>
    <w:p w14:paraId="25F82EE4" w14:textId="77777777" w:rsidR="00D34665" w:rsidRDefault="00D34665" w:rsidP="00D34665"/>
    <w:p w14:paraId="3D2BA2B1" w14:textId="77777777" w:rsidR="00D34665" w:rsidRDefault="00D34665" w:rsidP="00D34665">
      <w:pPr>
        <w:numPr>
          <w:ilvl w:val="0"/>
          <w:numId w:val="6"/>
        </w:numPr>
        <w:rPr>
          <w:highlight w:val="white"/>
        </w:rPr>
      </w:pPr>
      <w:r w:rsidRPr="00D34665">
        <w:rPr>
          <w:b/>
          <w:lang w:val="en-GB"/>
        </w:rPr>
        <w:t xml:space="preserve">HLAC04A - Littérature 5, récits de vie 3.1 </w:t>
      </w:r>
      <w:r w:rsidRPr="00D34665">
        <w:rPr>
          <w:lang w:val="en-GB"/>
        </w:rPr>
        <w:t>(2h) -</w:t>
      </w:r>
      <w:r w:rsidRPr="00D34665">
        <w:rPr>
          <w:highlight w:val="white"/>
          <w:lang w:val="en-GB"/>
        </w:rPr>
        <w:t xml:space="preserve"> To use or not to use a paintbrush in self-painting.  </w:t>
      </w:r>
      <w:r>
        <w:rPr>
          <w:highlight w:val="white"/>
        </w:rPr>
        <w:t>-  J-L. Claret</w:t>
      </w:r>
    </w:p>
    <w:p w14:paraId="4E0D2D2D" w14:textId="77777777" w:rsidR="00D34665" w:rsidRDefault="00D34665" w:rsidP="00D34665">
      <w:pPr>
        <w:numPr>
          <w:ilvl w:val="0"/>
          <w:numId w:val="6"/>
        </w:numPr>
      </w:pPr>
      <w:r>
        <w:rPr>
          <w:b/>
        </w:rPr>
        <w:t xml:space="preserve">HLAC04B </w:t>
      </w:r>
      <w:r>
        <w:t xml:space="preserve">- </w:t>
      </w:r>
      <w:r>
        <w:rPr>
          <w:b/>
        </w:rPr>
        <w:t>Littérature 5, récits de vie 3.2</w:t>
      </w:r>
      <w:r>
        <w:t xml:space="preserve"> (2h) -texts and paratexts in contemporary self-writing.  -  S. Vallas</w:t>
      </w:r>
    </w:p>
    <w:p w14:paraId="6A8AFF1F" w14:textId="77777777" w:rsidR="00D34665" w:rsidRDefault="00D34665" w:rsidP="00D34665">
      <w:pPr>
        <w:numPr>
          <w:ilvl w:val="0"/>
          <w:numId w:val="6"/>
        </w:numPr>
        <w:rPr>
          <w:sz w:val="21"/>
          <w:szCs w:val="21"/>
        </w:rPr>
      </w:pPr>
    </w:p>
    <w:p w14:paraId="716A380D" w14:textId="77777777" w:rsidR="00D34665" w:rsidRDefault="00D34665" w:rsidP="00D34665">
      <w:pPr>
        <w:spacing w:after="120"/>
        <w:rPr>
          <w:color w:val="000000"/>
          <w:sz w:val="21"/>
          <w:szCs w:val="21"/>
        </w:rPr>
      </w:pPr>
    </w:p>
    <w:tbl>
      <w:tblPr>
        <w:tblStyle w:val="StGen25"/>
        <w:tblW w:w="10510" w:type="dxa"/>
        <w:tblInd w:w="0" w:type="dxa"/>
        <w:tblLayout w:type="fixed"/>
        <w:tblLook w:val="0000" w:firstRow="0" w:lastRow="0" w:firstColumn="0" w:lastColumn="0" w:noHBand="0" w:noVBand="0"/>
      </w:tblPr>
      <w:tblGrid>
        <w:gridCol w:w="3140"/>
        <w:gridCol w:w="7370"/>
      </w:tblGrid>
      <w:tr w:rsidR="00D34665" w:rsidRPr="00BF1AFD" w14:paraId="11ACE164" w14:textId="77777777" w:rsidTr="003569F7">
        <w:tc>
          <w:tcPr>
            <w:tcW w:w="3140" w:type="dxa"/>
            <w:tcBorders>
              <w:top w:val="single" w:sz="4" w:space="0" w:color="000000"/>
              <w:left w:val="single" w:sz="4" w:space="0" w:color="000000"/>
              <w:bottom w:val="single" w:sz="4" w:space="0" w:color="000000"/>
            </w:tcBorders>
            <w:shd w:val="clear" w:color="auto" w:fill="E6E6E6"/>
          </w:tcPr>
          <w:p w14:paraId="12F54B3A" w14:textId="77777777" w:rsidR="00D34665" w:rsidRDefault="00D34665" w:rsidP="003569F7">
            <w:pPr>
              <w:pStyle w:val="Titre1"/>
              <w:outlineLvl w:val="0"/>
              <w:rPr>
                <w:sz w:val="21"/>
                <w:szCs w:val="21"/>
              </w:rPr>
            </w:pPr>
            <w:bookmarkStart w:id="21" w:name="_Toc77947397"/>
            <w:r>
              <w:rPr>
                <w:sz w:val="21"/>
                <w:szCs w:val="21"/>
              </w:rPr>
              <w:t>HLAC04A</w:t>
            </w:r>
            <w:bookmarkEnd w:id="21"/>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753B753" w14:textId="77777777" w:rsidR="00D34665" w:rsidRPr="00D34665" w:rsidRDefault="00D34665" w:rsidP="003569F7">
            <w:pPr>
              <w:pStyle w:val="Titre1"/>
              <w:outlineLvl w:val="0"/>
              <w:rPr>
                <w:sz w:val="21"/>
                <w:szCs w:val="21"/>
                <w:highlight w:val="yellow"/>
                <w:lang w:val="en-GB"/>
              </w:rPr>
            </w:pPr>
            <w:bookmarkStart w:id="22" w:name="_Toc77947398"/>
            <w:r w:rsidRPr="00D34665">
              <w:rPr>
                <w:sz w:val="21"/>
                <w:szCs w:val="21"/>
                <w:highlight w:val="white"/>
                <w:lang w:val="en-GB"/>
              </w:rPr>
              <w:t>To use or not to use a paintbrush in self-paint</w:t>
            </w:r>
            <w:r w:rsidRPr="00D34665">
              <w:rPr>
                <w:sz w:val="21"/>
                <w:szCs w:val="21"/>
                <w:lang w:val="en-GB"/>
              </w:rPr>
              <w:t>ing</w:t>
            </w:r>
            <w:bookmarkEnd w:id="22"/>
            <w:r w:rsidRPr="00D34665">
              <w:rPr>
                <w:sz w:val="21"/>
                <w:szCs w:val="21"/>
                <w:lang w:val="en-GB"/>
              </w:rPr>
              <w:t xml:space="preserve"> </w:t>
            </w:r>
          </w:p>
        </w:tc>
      </w:tr>
      <w:tr w:rsidR="00D34665" w14:paraId="4FC84169" w14:textId="77777777" w:rsidTr="003569F7">
        <w:tc>
          <w:tcPr>
            <w:tcW w:w="3140" w:type="dxa"/>
            <w:tcBorders>
              <w:top w:val="single" w:sz="4" w:space="0" w:color="000000"/>
              <w:left w:val="single" w:sz="4" w:space="0" w:color="000000"/>
              <w:bottom w:val="single" w:sz="4" w:space="0" w:color="000000"/>
            </w:tcBorders>
          </w:tcPr>
          <w:p w14:paraId="304F84EF"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75AB82DD" w14:textId="77777777" w:rsidR="00D34665" w:rsidRDefault="00D34665" w:rsidP="003569F7">
            <w:pPr>
              <w:rPr>
                <w:sz w:val="21"/>
                <w:szCs w:val="21"/>
                <w:highlight w:val="white"/>
              </w:rPr>
            </w:pPr>
            <w:r>
              <w:rPr>
                <w:rFonts w:ascii="Arial" w:eastAsia="Arial" w:hAnsi="Arial" w:cs="Arial"/>
                <w:color w:val="000000"/>
                <w:sz w:val="21"/>
                <w:szCs w:val="21"/>
                <w:highlight w:val="white"/>
              </w:rPr>
              <w:t>Text ; image ; poetry ; reception</w:t>
            </w:r>
          </w:p>
        </w:tc>
      </w:tr>
      <w:tr w:rsidR="00D34665" w:rsidRPr="00BF1AFD" w14:paraId="6E680A4C" w14:textId="77777777" w:rsidTr="003569F7">
        <w:tc>
          <w:tcPr>
            <w:tcW w:w="3140" w:type="dxa"/>
            <w:tcBorders>
              <w:top w:val="single" w:sz="4" w:space="0" w:color="000000"/>
              <w:left w:val="single" w:sz="4" w:space="0" w:color="000000"/>
              <w:bottom w:val="single" w:sz="4" w:space="0" w:color="000000"/>
            </w:tcBorders>
          </w:tcPr>
          <w:p w14:paraId="50822CFD"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2D04C991"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tcPr>
          <w:p w14:paraId="2BB5897B" w14:textId="77777777" w:rsidR="00D34665" w:rsidRPr="00D34665" w:rsidRDefault="00D34665" w:rsidP="003569F7">
            <w:pPr>
              <w:rPr>
                <w:sz w:val="21"/>
                <w:szCs w:val="21"/>
                <w:lang w:val="en-GB"/>
              </w:rPr>
            </w:pPr>
            <w:r w:rsidRPr="00D34665">
              <w:rPr>
                <w:rFonts w:ascii="Arial" w:eastAsia="Arial" w:hAnsi="Arial" w:cs="Arial"/>
                <w:color w:val="000000"/>
                <w:sz w:val="21"/>
                <w:szCs w:val="21"/>
                <w:lang w:val="en-GB"/>
              </w:rPr>
              <w:t>The aim of this seminar is to shed analytical light on the various modes of expression creators may resort to in their respective fields, be they poets, novelists, playwrights or painters. The students will be invited to probe the connections that the works of art establish between writers / painters and their readers / viewers. The poetic mode will be identified and the visual arts will be included in the demonstration as a variation on the theme of artistic self-construction. The polarities will be double: both the creator and the addressee of his/her work will be considered as central. Accordingly this course will have to do with the aesthetics of reception.</w:t>
            </w:r>
          </w:p>
        </w:tc>
      </w:tr>
      <w:tr w:rsidR="00D34665" w14:paraId="2869965F" w14:textId="77777777" w:rsidTr="003569F7">
        <w:tc>
          <w:tcPr>
            <w:tcW w:w="3140" w:type="dxa"/>
            <w:tcBorders>
              <w:top w:val="single" w:sz="4" w:space="0" w:color="000000"/>
              <w:left w:val="single" w:sz="4" w:space="0" w:color="000000"/>
              <w:bottom w:val="single" w:sz="4" w:space="0" w:color="000000"/>
            </w:tcBorders>
          </w:tcPr>
          <w:p w14:paraId="286004EA"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06A94FDD"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C2</w:t>
            </w:r>
          </w:p>
        </w:tc>
      </w:tr>
    </w:tbl>
    <w:tbl>
      <w:tblPr>
        <w:tblStyle w:val="Grilledutableau"/>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809"/>
        <w:gridCol w:w="258"/>
        <w:gridCol w:w="15"/>
        <w:gridCol w:w="7115"/>
        <w:gridCol w:w="11"/>
        <w:gridCol w:w="52"/>
      </w:tblGrid>
      <w:tr w:rsidR="00D34665" w14:paraId="27BBCB10" w14:textId="77777777" w:rsidTr="003569F7">
        <w:trPr>
          <w:trHeight w:val="255"/>
        </w:trPr>
        <w:tc>
          <w:tcPr>
            <w:tcW w:w="3083" w:type="dxa"/>
            <w:gridSpan w:val="3"/>
            <w:tcBorders>
              <w:top w:val="single" w:sz="8" w:space="0" w:color="000000"/>
              <w:left w:val="single" w:sz="8" w:space="0" w:color="000000"/>
              <w:bottom w:val="single" w:sz="8" w:space="0" w:color="000000"/>
              <w:right w:val="none" w:sz="4" w:space="0" w:color="000000"/>
            </w:tcBorders>
            <w:shd w:val="clear" w:color="auto" w:fill="E6E6E6"/>
            <w:tcMar>
              <w:top w:w="0" w:type="dxa"/>
              <w:left w:w="108" w:type="dxa"/>
              <w:bottom w:w="0" w:type="dxa"/>
              <w:right w:w="108" w:type="dxa"/>
            </w:tcMar>
          </w:tcPr>
          <w:p w14:paraId="75BA801E" w14:textId="77777777" w:rsidR="00D34665" w:rsidRDefault="00D34665" w:rsidP="003569F7">
            <w:pPr>
              <w:rPr>
                <w:sz w:val="21"/>
                <w:szCs w:val="21"/>
              </w:rPr>
            </w:pPr>
            <w:r>
              <w:rPr>
                <w:rFonts w:ascii="Times New Roman" w:eastAsia="Times New Roman" w:hAnsi="Times New Roman" w:cs="Times New Roman"/>
                <w:color w:val="000000"/>
                <w:sz w:val="21"/>
                <w:szCs w:val="21"/>
              </w:rPr>
              <w:t>  </w:t>
            </w:r>
          </w:p>
        </w:tc>
        <w:tc>
          <w:tcPr>
            <w:tcW w:w="7177" w:type="dxa"/>
            <w:gridSpan w:val="3"/>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tcPr>
          <w:p w14:paraId="0ED1F54A" w14:textId="77777777" w:rsidR="00D34665" w:rsidRDefault="00D34665" w:rsidP="003569F7">
            <w:pPr>
              <w:rPr>
                <w:sz w:val="21"/>
                <w:szCs w:val="21"/>
              </w:rPr>
            </w:pPr>
            <w:r>
              <w:rPr>
                <w:rFonts w:ascii="Arial" w:eastAsia="Arial" w:hAnsi="Arial" w:cs="Arial"/>
                <w:b/>
                <w:color w:val="000000"/>
                <w:sz w:val="21"/>
                <w:szCs w:val="21"/>
              </w:rPr>
              <w:t>Objectifs</w:t>
            </w:r>
          </w:p>
        </w:tc>
      </w:tr>
      <w:tr w:rsidR="00D34665" w14:paraId="2CDDA39D" w14:textId="77777777" w:rsidTr="003569F7">
        <w:trPr>
          <w:trHeight w:val="1437"/>
        </w:trPr>
        <w:tc>
          <w:tcPr>
            <w:tcW w:w="3083" w:type="dxa"/>
            <w:gridSpan w:val="3"/>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14:paraId="6A69DA9C" w14:textId="77777777" w:rsidR="00D34665" w:rsidRDefault="00D34665" w:rsidP="003569F7">
            <w:pPr>
              <w:rPr>
                <w:sz w:val="21"/>
                <w:szCs w:val="21"/>
              </w:rPr>
            </w:pPr>
            <w:r>
              <w:rPr>
                <w:rFonts w:ascii="Arial" w:eastAsia="Arial" w:hAnsi="Arial" w:cs="Arial"/>
                <w:b/>
                <w:color w:val="000000"/>
                <w:sz w:val="21"/>
                <w:szCs w:val="21"/>
              </w:rPr>
              <w:t>Compétences à acquérir</w:t>
            </w:r>
          </w:p>
          <w:p w14:paraId="79F47C8B" w14:textId="77777777" w:rsidR="00D34665" w:rsidRDefault="00D34665" w:rsidP="003569F7">
            <w:pPr>
              <w:rPr>
                <w:sz w:val="21"/>
                <w:szCs w:val="21"/>
              </w:rPr>
            </w:pPr>
            <w:r>
              <w:rPr>
                <w:rFonts w:ascii="Times New Roman" w:eastAsia="Times New Roman" w:hAnsi="Times New Roman" w:cs="Times New Roman"/>
                <w:color w:val="000000"/>
                <w:sz w:val="21"/>
                <w:szCs w:val="21"/>
              </w:rPr>
              <w:t> </w:t>
            </w:r>
          </w:p>
        </w:tc>
        <w:tc>
          <w:tcPr>
            <w:tcW w:w="7177" w:type="dxa"/>
            <w:gridSpan w:val="3"/>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5AD396" w14:textId="77777777" w:rsidR="00D34665" w:rsidRDefault="00D34665" w:rsidP="003569F7">
            <w:pPr>
              <w:numPr>
                <w:ilvl w:val="0"/>
                <w:numId w:val="25"/>
              </w:numPr>
              <w:tabs>
                <w:tab w:val="left" w:pos="720"/>
              </w:tabs>
              <w:rPr>
                <w:sz w:val="21"/>
                <w:szCs w:val="21"/>
              </w:rPr>
            </w:pPr>
            <w:r>
              <w:rPr>
                <w:rFonts w:ascii="Arial" w:eastAsia="Arial" w:hAnsi="Arial" w:cs="Arial"/>
                <w:color w:val="000000"/>
                <w:sz w:val="21"/>
                <w:szCs w:val="21"/>
              </w:rPr>
              <w:t>Se positionner émotionnellement et intellectuellement vis-à-vis d’un tableau et d’une œuvre de fiction.</w:t>
            </w:r>
          </w:p>
          <w:p w14:paraId="3E73FB55" w14:textId="77777777" w:rsidR="00D34665" w:rsidRDefault="00D34665" w:rsidP="003569F7">
            <w:pPr>
              <w:numPr>
                <w:ilvl w:val="0"/>
                <w:numId w:val="25"/>
              </w:numPr>
              <w:tabs>
                <w:tab w:val="left" w:pos="720"/>
              </w:tabs>
              <w:rPr>
                <w:sz w:val="21"/>
                <w:szCs w:val="21"/>
              </w:rPr>
            </w:pPr>
            <w:r>
              <w:rPr>
                <w:rFonts w:ascii="Arial" w:eastAsia="Arial" w:hAnsi="Arial" w:cs="Arial"/>
                <w:color w:val="000000"/>
                <w:sz w:val="21"/>
                <w:szCs w:val="21"/>
              </w:rPr>
              <w:t>Aborder de manière critique les anticipations d’un ‘artiste’ en termes de réception</w:t>
            </w:r>
          </w:p>
          <w:p w14:paraId="027DBD8E" w14:textId="77777777" w:rsidR="00D34665" w:rsidRDefault="00D34665" w:rsidP="003569F7">
            <w:pPr>
              <w:numPr>
                <w:ilvl w:val="0"/>
                <w:numId w:val="25"/>
              </w:numPr>
              <w:tabs>
                <w:tab w:val="left" w:pos="720"/>
              </w:tabs>
              <w:rPr>
                <w:sz w:val="21"/>
                <w:szCs w:val="21"/>
              </w:rPr>
            </w:pPr>
            <w:r>
              <w:rPr>
                <w:rFonts w:ascii="Arial" w:eastAsia="Arial" w:hAnsi="Arial" w:cs="Arial"/>
                <w:color w:val="000000"/>
                <w:sz w:val="21"/>
                <w:szCs w:val="21"/>
              </w:rPr>
              <w:t>Envisager des créations ‘artistiques’ à partir de critères historiques et culturels</w:t>
            </w:r>
          </w:p>
        </w:tc>
      </w:tr>
      <w:tr w:rsidR="00D34665" w14:paraId="478686FE" w14:textId="77777777" w:rsidTr="003569F7">
        <w:trPr>
          <w:gridAfter w:val="1"/>
          <w:wAfter w:w="52" w:type="dxa"/>
          <w:trHeight w:val="255"/>
        </w:trPr>
        <w:tc>
          <w:tcPr>
            <w:tcW w:w="3068" w:type="dxa"/>
            <w:gridSpan w:val="2"/>
            <w:tcBorders>
              <w:top w:val="single" w:sz="8" w:space="0" w:color="000000"/>
              <w:left w:val="single" w:sz="8" w:space="0" w:color="000000"/>
              <w:bottom w:val="single" w:sz="8" w:space="0" w:color="000000"/>
              <w:right w:val="none" w:sz="4" w:space="0" w:color="000000"/>
            </w:tcBorders>
            <w:shd w:val="clear" w:color="auto" w:fill="E6E6E6"/>
            <w:tcMar>
              <w:top w:w="0" w:type="dxa"/>
              <w:left w:w="108" w:type="dxa"/>
              <w:bottom w:w="0" w:type="dxa"/>
              <w:right w:w="108" w:type="dxa"/>
            </w:tcMar>
          </w:tcPr>
          <w:p w14:paraId="4DDA8C43" w14:textId="77777777" w:rsidR="00D34665" w:rsidRDefault="00D34665" w:rsidP="003569F7">
            <w:pPr>
              <w:rPr>
                <w:sz w:val="21"/>
                <w:szCs w:val="21"/>
              </w:rPr>
            </w:pPr>
            <w:r>
              <w:rPr>
                <w:rFonts w:ascii="Times New Roman" w:eastAsia="Times New Roman" w:hAnsi="Times New Roman" w:cs="Times New Roman"/>
                <w:color w:val="000000"/>
                <w:sz w:val="21"/>
                <w:szCs w:val="21"/>
              </w:rPr>
              <w:t>  </w:t>
            </w:r>
          </w:p>
        </w:tc>
        <w:tc>
          <w:tcPr>
            <w:tcW w:w="7145" w:type="dxa"/>
            <w:gridSpan w:val="3"/>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tcPr>
          <w:p w14:paraId="5443C918" w14:textId="77777777" w:rsidR="00D34665" w:rsidRDefault="00D34665" w:rsidP="003569F7">
            <w:pPr>
              <w:rPr>
                <w:sz w:val="21"/>
                <w:szCs w:val="21"/>
              </w:rPr>
            </w:pPr>
            <w:r>
              <w:rPr>
                <w:rFonts w:ascii="Arial" w:eastAsia="Arial" w:hAnsi="Arial" w:cs="Arial"/>
                <w:b/>
                <w:color w:val="000000"/>
                <w:sz w:val="21"/>
                <w:szCs w:val="21"/>
              </w:rPr>
              <w:t>Modalités générales d’organisation</w:t>
            </w:r>
          </w:p>
        </w:tc>
      </w:tr>
      <w:tr w:rsidR="00D34665" w14:paraId="2F7AD32A" w14:textId="77777777" w:rsidTr="003569F7">
        <w:trPr>
          <w:gridAfter w:val="1"/>
          <w:wAfter w:w="52" w:type="dxa"/>
          <w:trHeight w:val="235"/>
        </w:trPr>
        <w:tc>
          <w:tcPr>
            <w:tcW w:w="3068" w:type="dxa"/>
            <w:gridSpan w:val="2"/>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14:paraId="0EF59FFC" w14:textId="77777777" w:rsidR="00D34665" w:rsidRDefault="00D34665" w:rsidP="003569F7">
            <w:pPr>
              <w:rPr>
                <w:sz w:val="21"/>
                <w:szCs w:val="21"/>
              </w:rPr>
            </w:pPr>
            <w:r>
              <w:rPr>
                <w:rFonts w:ascii="Arial" w:eastAsia="Arial" w:hAnsi="Arial" w:cs="Arial"/>
                <w:b/>
                <w:color w:val="000000"/>
                <w:sz w:val="21"/>
                <w:szCs w:val="21"/>
              </w:rPr>
              <w:t>Responsable / Contact</w:t>
            </w:r>
          </w:p>
        </w:tc>
        <w:tc>
          <w:tcPr>
            <w:tcW w:w="7145" w:type="dxa"/>
            <w:gridSpan w:val="3"/>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734A2" w14:textId="77777777" w:rsidR="00D34665" w:rsidRDefault="00D34665" w:rsidP="003569F7">
            <w:pPr>
              <w:rPr>
                <w:sz w:val="21"/>
                <w:szCs w:val="21"/>
              </w:rPr>
            </w:pPr>
            <w:r>
              <w:rPr>
                <w:rFonts w:ascii="Arial" w:eastAsia="Arial" w:hAnsi="Arial" w:cs="Arial"/>
                <w:color w:val="000000"/>
                <w:sz w:val="21"/>
                <w:szCs w:val="21"/>
              </w:rPr>
              <w:t>Jean-Louis Claret (</w:t>
            </w:r>
            <w:hyperlink r:id="rId18" w:tooltip="mailto:jean-louis.claret@univ-amu.fr" w:history="1">
              <w:r>
                <w:rPr>
                  <w:rStyle w:val="Lienhypertexte"/>
                  <w:rFonts w:ascii="Arial" w:eastAsia="Arial" w:hAnsi="Arial" w:cs="Arial"/>
                  <w:color w:val="0563C1"/>
                  <w:sz w:val="21"/>
                  <w:szCs w:val="21"/>
                </w:rPr>
                <w:t>jean-louis.claret@univ-amu.fr</w:t>
              </w:r>
            </w:hyperlink>
            <w:r>
              <w:rPr>
                <w:rFonts w:ascii="Arial" w:eastAsia="Arial" w:hAnsi="Arial" w:cs="Arial"/>
                <w:color w:val="000000"/>
                <w:sz w:val="21"/>
                <w:szCs w:val="21"/>
              </w:rPr>
              <w:t>)</w:t>
            </w:r>
          </w:p>
        </w:tc>
      </w:tr>
      <w:tr w:rsidR="00D34665" w14:paraId="0721AD7F" w14:textId="77777777" w:rsidTr="003569F7">
        <w:trPr>
          <w:gridAfter w:val="2"/>
          <w:wAfter w:w="63" w:type="dxa"/>
          <w:trHeight w:val="274"/>
        </w:trPr>
        <w:tc>
          <w:tcPr>
            <w:tcW w:w="3063" w:type="dxa"/>
            <w:gridSpan w:val="2"/>
            <w:tcBorders>
              <w:top w:val="single" w:sz="8" w:space="0" w:color="000000"/>
              <w:left w:val="single" w:sz="8" w:space="0" w:color="000000"/>
              <w:bottom w:val="single" w:sz="8" w:space="0" w:color="000000"/>
              <w:right w:val="none" w:sz="4" w:space="0" w:color="000000"/>
            </w:tcBorders>
            <w:shd w:val="clear" w:color="auto" w:fill="E6E6E6"/>
            <w:tcMar>
              <w:top w:w="0" w:type="dxa"/>
              <w:left w:w="108" w:type="dxa"/>
              <w:bottom w:w="0" w:type="dxa"/>
              <w:right w:w="108" w:type="dxa"/>
            </w:tcMar>
          </w:tcPr>
          <w:p w14:paraId="1603C176" w14:textId="77777777" w:rsidR="00D34665" w:rsidRDefault="00D34665" w:rsidP="003569F7">
            <w:pPr>
              <w:rPr>
                <w:sz w:val="21"/>
                <w:szCs w:val="21"/>
              </w:rPr>
            </w:pPr>
            <w:r>
              <w:rPr>
                <w:rFonts w:ascii="Times New Roman" w:eastAsia="Times New Roman" w:hAnsi="Times New Roman" w:cs="Times New Roman"/>
                <w:color w:val="000000"/>
                <w:sz w:val="21"/>
                <w:szCs w:val="21"/>
              </w:rPr>
              <w:t>  </w:t>
            </w:r>
          </w:p>
        </w:tc>
        <w:tc>
          <w:tcPr>
            <w:tcW w:w="7134" w:type="dxa"/>
            <w:gridSpan w:val="2"/>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tcPr>
          <w:p w14:paraId="29218CC2" w14:textId="77777777" w:rsidR="00D34665" w:rsidRDefault="00D34665" w:rsidP="003569F7">
            <w:pPr>
              <w:rPr>
                <w:sz w:val="21"/>
                <w:szCs w:val="21"/>
              </w:rPr>
            </w:pPr>
            <w:r>
              <w:rPr>
                <w:rFonts w:ascii="Arial" w:eastAsia="Arial" w:hAnsi="Arial" w:cs="Arial"/>
                <w:b/>
                <w:color w:val="000000"/>
                <w:sz w:val="21"/>
                <w:szCs w:val="21"/>
              </w:rPr>
              <w:t>Informations pédagogiques générales</w:t>
            </w:r>
          </w:p>
        </w:tc>
      </w:tr>
      <w:tr w:rsidR="00D34665" w14:paraId="28604498" w14:textId="77777777" w:rsidTr="003569F7">
        <w:trPr>
          <w:gridAfter w:val="2"/>
          <w:wAfter w:w="63" w:type="dxa"/>
          <w:trHeight w:val="251"/>
        </w:trPr>
        <w:tc>
          <w:tcPr>
            <w:tcW w:w="3063" w:type="dxa"/>
            <w:gridSpan w:val="2"/>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14:paraId="32098B66" w14:textId="77777777" w:rsidR="00D34665" w:rsidRDefault="00D34665" w:rsidP="003569F7">
            <w:pPr>
              <w:rPr>
                <w:sz w:val="21"/>
                <w:szCs w:val="21"/>
              </w:rPr>
            </w:pPr>
            <w:r>
              <w:rPr>
                <w:rFonts w:ascii="Arial" w:eastAsia="Arial" w:hAnsi="Arial" w:cs="Arial"/>
                <w:b/>
                <w:color w:val="000000"/>
                <w:sz w:val="21"/>
                <w:szCs w:val="21"/>
              </w:rPr>
              <w:t>Langue principale</w:t>
            </w:r>
          </w:p>
        </w:tc>
        <w:tc>
          <w:tcPr>
            <w:tcW w:w="7134" w:type="dxa"/>
            <w:gridSpan w:val="2"/>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358C9D" w14:textId="77777777" w:rsidR="00D34665" w:rsidRDefault="00D34665" w:rsidP="003569F7">
            <w:pPr>
              <w:rPr>
                <w:sz w:val="21"/>
                <w:szCs w:val="21"/>
              </w:rPr>
            </w:pPr>
            <w:r>
              <w:rPr>
                <w:rFonts w:ascii="Arial" w:eastAsia="Arial" w:hAnsi="Arial" w:cs="Arial"/>
                <w:color w:val="000000"/>
                <w:sz w:val="21"/>
                <w:szCs w:val="21"/>
              </w:rPr>
              <w:t>Anglais</w:t>
            </w:r>
          </w:p>
        </w:tc>
      </w:tr>
      <w:tr w:rsidR="00D34665" w14:paraId="4FF1B0DC" w14:textId="77777777" w:rsidTr="003569F7">
        <w:trPr>
          <w:gridAfter w:val="2"/>
          <w:wAfter w:w="63" w:type="dxa"/>
          <w:trHeight w:val="251"/>
        </w:trPr>
        <w:tc>
          <w:tcPr>
            <w:tcW w:w="3063" w:type="dxa"/>
            <w:gridSpan w:val="2"/>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14:paraId="103441BB" w14:textId="77777777" w:rsidR="00D34665" w:rsidRDefault="00D34665" w:rsidP="003569F7">
            <w:pPr>
              <w:rPr>
                <w:sz w:val="21"/>
                <w:szCs w:val="21"/>
              </w:rPr>
            </w:pPr>
            <w:r>
              <w:rPr>
                <w:rFonts w:ascii="Arial" w:eastAsia="Arial" w:hAnsi="Arial" w:cs="Arial"/>
                <w:b/>
                <w:color w:val="000000"/>
                <w:sz w:val="21"/>
                <w:szCs w:val="21"/>
              </w:rPr>
              <w:t>Discipline</w:t>
            </w:r>
          </w:p>
        </w:tc>
        <w:tc>
          <w:tcPr>
            <w:tcW w:w="7134" w:type="dxa"/>
            <w:gridSpan w:val="2"/>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CA537D" w14:textId="77777777" w:rsidR="00D34665" w:rsidRDefault="00D34665" w:rsidP="003569F7">
            <w:pPr>
              <w:rPr>
                <w:sz w:val="21"/>
                <w:szCs w:val="21"/>
              </w:rPr>
            </w:pPr>
            <w:r>
              <w:rPr>
                <w:rFonts w:ascii="Arial" w:eastAsia="Arial" w:hAnsi="Arial" w:cs="Arial"/>
                <w:color w:val="000000"/>
                <w:sz w:val="21"/>
                <w:szCs w:val="21"/>
              </w:rPr>
              <w:t>Civilisation des pays anglophones</w:t>
            </w:r>
          </w:p>
        </w:tc>
      </w:tr>
      <w:tr w:rsidR="00D34665" w14:paraId="74684A07" w14:textId="77777777" w:rsidTr="003569F7">
        <w:trPr>
          <w:gridAfter w:val="2"/>
          <w:wAfter w:w="63" w:type="dxa"/>
          <w:trHeight w:val="503"/>
        </w:trPr>
        <w:tc>
          <w:tcPr>
            <w:tcW w:w="3063" w:type="dxa"/>
            <w:gridSpan w:val="2"/>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14:paraId="061AC895" w14:textId="77777777" w:rsidR="00D34665" w:rsidRDefault="00D34665" w:rsidP="003569F7">
            <w:pPr>
              <w:rPr>
                <w:sz w:val="21"/>
                <w:szCs w:val="21"/>
              </w:rPr>
            </w:pPr>
            <w:r>
              <w:rPr>
                <w:rFonts w:ascii="Arial" w:eastAsia="Arial" w:hAnsi="Arial" w:cs="Arial"/>
                <w:b/>
                <w:color w:val="000000"/>
                <w:sz w:val="21"/>
                <w:szCs w:val="21"/>
              </w:rPr>
              <w:t>Volume horaire global  (par étudiant)</w:t>
            </w:r>
          </w:p>
        </w:tc>
        <w:tc>
          <w:tcPr>
            <w:tcW w:w="7134" w:type="dxa"/>
            <w:gridSpan w:val="2"/>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8DBBBE" w14:textId="77777777" w:rsidR="00D34665" w:rsidRDefault="00D34665" w:rsidP="003569F7">
            <w:pPr>
              <w:rPr>
                <w:sz w:val="21"/>
                <w:szCs w:val="21"/>
              </w:rPr>
            </w:pPr>
            <w:r>
              <w:rPr>
                <w:rFonts w:ascii="Arial" w:eastAsia="Arial" w:hAnsi="Arial" w:cs="Arial"/>
                <w:color w:val="000000"/>
                <w:sz w:val="21"/>
                <w:szCs w:val="21"/>
              </w:rPr>
              <w:t>12h CM + 12h TD</w:t>
            </w:r>
          </w:p>
        </w:tc>
      </w:tr>
      <w:tr w:rsidR="00D34665" w14:paraId="2463AB10" w14:textId="77777777" w:rsidTr="003569F7">
        <w:trPr>
          <w:gridAfter w:val="2"/>
          <w:wAfter w:w="63" w:type="dxa"/>
          <w:trHeight w:val="1532"/>
        </w:trPr>
        <w:tc>
          <w:tcPr>
            <w:tcW w:w="3063" w:type="dxa"/>
            <w:gridSpan w:val="2"/>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14:paraId="5FECDEDC" w14:textId="77777777" w:rsidR="00D34665" w:rsidRDefault="00D34665" w:rsidP="003569F7">
            <w:pPr>
              <w:rPr>
                <w:sz w:val="21"/>
                <w:szCs w:val="21"/>
              </w:rPr>
            </w:pPr>
            <w:r>
              <w:rPr>
                <w:rFonts w:ascii="Arial" w:eastAsia="Arial" w:hAnsi="Arial" w:cs="Arial"/>
                <w:b/>
                <w:color w:val="000000"/>
                <w:sz w:val="21"/>
                <w:szCs w:val="21"/>
              </w:rPr>
              <w:lastRenderedPageBreak/>
              <w:t>Bibliographie, lectures recommandées</w:t>
            </w:r>
          </w:p>
        </w:tc>
        <w:tc>
          <w:tcPr>
            <w:tcW w:w="7134" w:type="dxa"/>
            <w:gridSpan w:val="2"/>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2E828E" w14:textId="77777777" w:rsidR="00D34665" w:rsidRDefault="00D34665" w:rsidP="003569F7">
            <w:pPr>
              <w:rPr>
                <w:sz w:val="21"/>
                <w:szCs w:val="21"/>
              </w:rPr>
            </w:pPr>
            <w:r>
              <w:rPr>
                <w:rFonts w:ascii="Arial" w:eastAsia="Arial" w:hAnsi="Arial" w:cs="Arial"/>
                <w:color w:val="000000"/>
                <w:sz w:val="21"/>
                <w:szCs w:val="21"/>
              </w:rPr>
              <w:t xml:space="preserve">Arasse Daniel, </w:t>
            </w:r>
            <w:r>
              <w:rPr>
                <w:rFonts w:ascii="Arial" w:eastAsia="Arial" w:hAnsi="Arial" w:cs="Arial"/>
                <w:i/>
                <w:color w:val="000000"/>
                <w:sz w:val="21"/>
                <w:szCs w:val="21"/>
              </w:rPr>
              <w:t xml:space="preserve">Histoires de peintures, </w:t>
            </w:r>
            <w:r>
              <w:rPr>
                <w:rFonts w:ascii="Arial" w:eastAsia="Arial" w:hAnsi="Arial" w:cs="Arial"/>
                <w:color w:val="000000"/>
                <w:sz w:val="21"/>
                <w:szCs w:val="21"/>
              </w:rPr>
              <w:t>Paris: Denoël, 2004.</w:t>
            </w:r>
          </w:p>
          <w:p w14:paraId="1C5332E4" w14:textId="77777777" w:rsidR="00D34665" w:rsidRDefault="00D34665" w:rsidP="003569F7">
            <w:pPr>
              <w:rPr>
                <w:sz w:val="21"/>
                <w:szCs w:val="21"/>
              </w:rPr>
            </w:pPr>
            <w:r>
              <w:rPr>
                <w:rFonts w:ascii="Arial" w:eastAsia="Arial" w:hAnsi="Arial" w:cs="Arial"/>
                <w:color w:val="000000"/>
                <w:sz w:val="21"/>
                <w:szCs w:val="21"/>
              </w:rPr>
              <w:t xml:space="preserve">Arasse Daniel, </w:t>
            </w:r>
            <w:r>
              <w:rPr>
                <w:rFonts w:ascii="Arial" w:eastAsia="Arial" w:hAnsi="Arial" w:cs="Arial"/>
                <w:i/>
                <w:color w:val="000000"/>
                <w:sz w:val="21"/>
                <w:szCs w:val="21"/>
              </w:rPr>
              <w:t>On n’y voit rien,</w:t>
            </w:r>
            <w:r>
              <w:rPr>
                <w:rFonts w:ascii="Arial" w:eastAsia="Arial" w:hAnsi="Arial" w:cs="Arial"/>
                <w:color w:val="000000"/>
                <w:sz w:val="21"/>
                <w:szCs w:val="21"/>
              </w:rPr>
              <w:t> Paris: Denoël, 2000.</w:t>
            </w:r>
          </w:p>
          <w:p w14:paraId="3ED41C3C" w14:textId="77777777" w:rsidR="00D34665" w:rsidRDefault="00D34665" w:rsidP="003569F7">
            <w:pPr>
              <w:rPr>
                <w:sz w:val="21"/>
                <w:szCs w:val="21"/>
              </w:rPr>
            </w:pPr>
            <w:r>
              <w:rPr>
                <w:rFonts w:ascii="Arial" w:eastAsia="Arial" w:hAnsi="Arial" w:cs="Arial"/>
                <w:color w:val="000000"/>
                <w:sz w:val="21"/>
                <w:szCs w:val="21"/>
              </w:rPr>
              <w:t xml:space="preserve">Jauss H.R., </w:t>
            </w:r>
            <w:r>
              <w:rPr>
                <w:rFonts w:ascii="Arial" w:eastAsia="Arial" w:hAnsi="Arial" w:cs="Arial"/>
                <w:i/>
                <w:color w:val="000000"/>
                <w:sz w:val="21"/>
                <w:szCs w:val="21"/>
              </w:rPr>
              <w:t>Pour une esthétique de la réception,</w:t>
            </w:r>
            <w:r>
              <w:rPr>
                <w:rFonts w:ascii="Arial" w:eastAsia="Arial" w:hAnsi="Arial" w:cs="Arial"/>
                <w:color w:val="000000"/>
                <w:sz w:val="21"/>
                <w:szCs w:val="21"/>
              </w:rPr>
              <w:t> Paris: Tel Gallimard, 1978.</w:t>
            </w:r>
          </w:p>
          <w:p w14:paraId="6A4C079B" w14:textId="77777777" w:rsidR="00D34665" w:rsidRDefault="00D34665" w:rsidP="003569F7">
            <w:pPr>
              <w:rPr>
                <w:sz w:val="21"/>
                <w:szCs w:val="21"/>
              </w:rPr>
            </w:pPr>
            <w:r>
              <w:rPr>
                <w:rFonts w:ascii="Arial" w:eastAsia="Arial" w:hAnsi="Arial" w:cs="Arial"/>
                <w:color w:val="000000"/>
                <w:sz w:val="21"/>
                <w:szCs w:val="21"/>
              </w:rPr>
              <w:t xml:space="preserve">Mondzain Marie José, </w:t>
            </w:r>
            <w:r>
              <w:rPr>
                <w:rFonts w:ascii="Arial" w:eastAsia="Arial" w:hAnsi="Arial" w:cs="Arial"/>
                <w:i/>
                <w:color w:val="000000"/>
                <w:sz w:val="21"/>
                <w:szCs w:val="21"/>
              </w:rPr>
              <w:t>Homo Spectator</w:t>
            </w:r>
            <w:r>
              <w:rPr>
                <w:rFonts w:ascii="Arial" w:eastAsia="Arial" w:hAnsi="Arial" w:cs="Arial"/>
                <w:color w:val="000000"/>
                <w:sz w:val="21"/>
                <w:szCs w:val="21"/>
              </w:rPr>
              <w:t>, Paris: Bayard, 2007.</w:t>
            </w:r>
          </w:p>
          <w:p w14:paraId="01CCAF09" w14:textId="77777777" w:rsidR="00D34665" w:rsidRDefault="00D34665" w:rsidP="003569F7">
            <w:pPr>
              <w:rPr>
                <w:sz w:val="21"/>
                <w:szCs w:val="21"/>
              </w:rPr>
            </w:pPr>
            <w:r>
              <w:rPr>
                <w:rFonts w:ascii="Times New Roman" w:eastAsia="Times New Roman" w:hAnsi="Times New Roman" w:cs="Times New Roman"/>
                <w:color w:val="000000"/>
                <w:sz w:val="21"/>
                <w:szCs w:val="21"/>
              </w:rPr>
              <w:t> </w:t>
            </w:r>
          </w:p>
        </w:tc>
      </w:tr>
      <w:tr w:rsidR="00D34665" w14:paraId="74CF593E" w14:textId="77777777" w:rsidTr="003569F7">
        <w:trPr>
          <w:gridAfter w:val="2"/>
          <w:wAfter w:w="63" w:type="dxa"/>
        </w:trPr>
        <w:tc>
          <w:tcPr>
            <w:tcW w:w="2810" w:type="dxa"/>
            <w:tcBorders>
              <w:top w:val="single" w:sz="8" w:space="0" w:color="000000"/>
              <w:left w:val="single" w:sz="8" w:space="0" w:color="000000"/>
              <w:bottom w:val="single" w:sz="8" w:space="0" w:color="000000"/>
              <w:right w:val="none" w:sz="4" w:space="0" w:color="000000"/>
            </w:tcBorders>
            <w:shd w:val="clear" w:color="auto" w:fill="E6E6E6"/>
            <w:tcMar>
              <w:top w:w="0" w:type="dxa"/>
              <w:left w:w="108" w:type="dxa"/>
              <w:bottom w:w="0" w:type="dxa"/>
              <w:right w:w="108" w:type="dxa"/>
            </w:tcMar>
          </w:tcPr>
          <w:p w14:paraId="1EA64089" w14:textId="77777777" w:rsidR="00D34665" w:rsidRDefault="00D34665" w:rsidP="003569F7">
            <w:pPr>
              <w:rPr>
                <w:sz w:val="21"/>
                <w:szCs w:val="21"/>
              </w:rPr>
            </w:pPr>
            <w:r>
              <w:rPr>
                <w:rFonts w:ascii="Times New Roman" w:eastAsia="Times New Roman" w:hAnsi="Times New Roman" w:cs="Times New Roman"/>
                <w:color w:val="000000"/>
                <w:sz w:val="21"/>
                <w:szCs w:val="21"/>
              </w:rPr>
              <w:t>  </w:t>
            </w:r>
          </w:p>
        </w:tc>
        <w:tc>
          <w:tcPr>
            <w:tcW w:w="7387" w:type="dxa"/>
            <w:gridSpan w:val="3"/>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tcPr>
          <w:p w14:paraId="6B068954" w14:textId="77777777" w:rsidR="00D34665" w:rsidRDefault="00D34665" w:rsidP="003569F7">
            <w:pPr>
              <w:rPr>
                <w:sz w:val="21"/>
                <w:szCs w:val="21"/>
              </w:rPr>
            </w:pPr>
            <w:r>
              <w:rPr>
                <w:rFonts w:ascii="Arial" w:eastAsia="Arial" w:hAnsi="Arial" w:cs="Arial"/>
                <w:b/>
                <w:color w:val="FF0000"/>
                <w:sz w:val="21"/>
                <w:szCs w:val="21"/>
              </w:rPr>
              <w:t>Contrôle des connaissances</w:t>
            </w:r>
          </w:p>
        </w:tc>
      </w:tr>
      <w:tr w:rsidR="00D34665" w14:paraId="13241D1F" w14:textId="77777777" w:rsidTr="003569F7">
        <w:trPr>
          <w:gridAfter w:val="2"/>
          <w:wAfter w:w="63" w:type="dxa"/>
        </w:trPr>
        <w:tc>
          <w:tcPr>
            <w:tcW w:w="2810"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14:paraId="519F97EF" w14:textId="77777777" w:rsidR="00D34665" w:rsidRDefault="00D34665" w:rsidP="003569F7">
            <w:pPr>
              <w:rPr>
                <w:sz w:val="21"/>
                <w:szCs w:val="21"/>
              </w:rPr>
            </w:pPr>
            <w:r>
              <w:rPr>
                <w:rFonts w:ascii="Arial" w:eastAsia="Arial" w:hAnsi="Arial" w:cs="Arial"/>
                <w:b/>
                <w:color w:val="000000"/>
                <w:sz w:val="21"/>
                <w:szCs w:val="21"/>
              </w:rPr>
              <w:t xml:space="preserve">Mode de contrôle des connaissances </w:t>
            </w:r>
          </w:p>
        </w:tc>
        <w:tc>
          <w:tcPr>
            <w:tcW w:w="7387" w:type="dxa"/>
            <w:gridSpan w:val="3"/>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9481C4" w14:textId="77777777" w:rsidR="00D34665" w:rsidRPr="00D34665" w:rsidRDefault="00D34665" w:rsidP="003569F7">
            <w:pPr>
              <w:rPr>
                <w:rFonts w:ascii="Times New Roman" w:eastAsia="Times New Roman" w:hAnsi="Times New Roman" w:cs="Times New Roman"/>
                <w:b/>
                <w:bCs/>
                <w:sz w:val="21"/>
                <w:szCs w:val="21"/>
                <w:lang w:val="en-GB"/>
              </w:rPr>
            </w:pPr>
            <w:r w:rsidRPr="00D34665">
              <w:rPr>
                <w:rFonts w:ascii="Arial" w:eastAsia="Times New Roman" w:hAnsi="Arial" w:cs="Arial"/>
                <w:b/>
                <w:bCs/>
                <w:color w:val="000000"/>
                <w:sz w:val="21"/>
                <w:szCs w:val="21"/>
                <w:lang w:val="en-GB"/>
              </w:rPr>
              <w:t>IN-CLASS ASSESSMENT</w:t>
            </w:r>
          </w:p>
          <w:p w14:paraId="46432328" w14:textId="77777777" w:rsidR="00D34665" w:rsidRPr="00D34665" w:rsidRDefault="00D34665" w:rsidP="003569F7">
            <w:pPr>
              <w:rPr>
                <w:rFonts w:ascii="Arial" w:eastAsia="Arial" w:hAnsi="Arial" w:cs="Arial"/>
                <w:sz w:val="21"/>
                <w:szCs w:val="21"/>
                <w:lang w:val="en-GB"/>
              </w:rPr>
            </w:pPr>
            <w:r w:rsidRPr="00D34665">
              <w:rPr>
                <w:rFonts w:ascii="Arial" w:eastAsia="Arial" w:hAnsi="Arial" w:cs="Arial"/>
                <w:sz w:val="21"/>
                <w:szCs w:val="21"/>
                <w:lang w:val="en-GB"/>
              </w:rPr>
              <w:t>CC1 : 33% : oral presentation, common to both HLACO4A et HLAC04B</w:t>
            </w:r>
          </w:p>
          <w:p w14:paraId="18A87F30" w14:textId="77777777" w:rsidR="00D34665" w:rsidRDefault="00D34665" w:rsidP="003569F7">
            <w:pPr>
              <w:rPr>
                <w:rFonts w:ascii="Arial" w:eastAsia="Arial" w:hAnsi="Arial" w:cs="Arial"/>
                <w:sz w:val="21"/>
                <w:szCs w:val="21"/>
              </w:rPr>
            </w:pPr>
            <w:r>
              <w:rPr>
                <w:rFonts w:ascii="Arial" w:eastAsia="Arial" w:hAnsi="Arial" w:cs="Arial"/>
                <w:sz w:val="21"/>
                <w:szCs w:val="21"/>
              </w:rPr>
              <w:t>CC3 : 33% : written assessment</w:t>
            </w:r>
          </w:p>
        </w:tc>
      </w:tr>
    </w:tbl>
    <w:p w14:paraId="6B7DE914" w14:textId="77777777" w:rsidR="00D34665" w:rsidRDefault="00D34665" w:rsidP="00D34665">
      <w:pPr>
        <w:rPr>
          <w:sz w:val="21"/>
          <w:szCs w:val="21"/>
        </w:rPr>
      </w:pPr>
    </w:p>
    <w:p w14:paraId="586394A8" w14:textId="77777777" w:rsidR="00D34665" w:rsidRDefault="00D34665" w:rsidP="00D34665">
      <w:pPr>
        <w:keepNext/>
        <w:numPr>
          <w:ilvl w:val="1"/>
          <w:numId w:val="6"/>
        </w:numPr>
        <w:spacing w:after="283"/>
        <w:jc w:val="center"/>
        <w:rPr>
          <w:rFonts w:ascii="Arial" w:eastAsia="Arial" w:hAnsi="Arial" w:cs="Arial"/>
          <w:b/>
          <w:i/>
          <w:color w:val="000000"/>
          <w:sz w:val="21"/>
          <w:szCs w:val="21"/>
        </w:rPr>
      </w:pPr>
    </w:p>
    <w:tbl>
      <w:tblPr>
        <w:tblStyle w:val="StGen29"/>
        <w:tblW w:w="10510" w:type="dxa"/>
        <w:tblInd w:w="0" w:type="dxa"/>
        <w:tblLayout w:type="fixed"/>
        <w:tblLook w:val="0000" w:firstRow="0" w:lastRow="0" w:firstColumn="0" w:lastColumn="0" w:noHBand="0" w:noVBand="0"/>
      </w:tblPr>
      <w:tblGrid>
        <w:gridCol w:w="3140"/>
        <w:gridCol w:w="7370"/>
      </w:tblGrid>
      <w:tr w:rsidR="00D34665" w14:paraId="5F9F174F" w14:textId="77777777" w:rsidTr="003569F7">
        <w:tc>
          <w:tcPr>
            <w:tcW w:w="3140" w:type="dxa"/>
            <w:tcBorders>
              <w:top w:val="single" w:sz="4" w:space="0" w:color="000000"/>
              <w:left w:val="single" w:sz="4" w:space="0" w:color="000000"/>
              <w:bottom w:val="single" w:sz="4" w:space="0" w:color="000000"/>
            </w:tcBorders>
            <w:shd w:val="clear" w:color="auto" w:fill="E6E6E6"/>
          </w:tcPr>
          <w:p w14:paraId="7F4ADC8D" w14:textId="77777777" w:rsidR="00D34665" w:rsidRDefault="00D34665" w:rsidP="003569F7">
            <w:pPr>
              <w:pStyle w:val="Titre1"/>
              <w:outlineLvl w:val="0"/>
              <w:rPr>
                <w:sz w:val="21"/>
                <w:szCs w:val="21"/>
              </w:rPr>
            </w:pPr>
            <w:bookmarkStart w:id="23" w:name="_Toc77947399"/>
            <w:r>
              <w:rPr>
                <w:sz w:val="21"/>
                <w:szCs w:val="21"/>
              </w:rPr>
              <w:t>HLAC04B</w:t>
            </w:r>
            <w:bookmarkEnd w:id="23"/>
            <w:r>
              <w:rPr>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75FC0029" w14:textId="77777777" w:rsidR="00D34665" w:rsidRDefault="00D34665" w:rsidP="003569F7">
            <w:pPr>
              <w:pStyle w:val="Titre1"/>
              <w:outlineLvl w:val="0"/>
              <w:rPr>
                <w:sz w:val="21"/>
                <w:szCs w:val="21"/>
              </w:rPr>
            </w:pPr>
            <w:bookmarkStart w:id="24" w:name="_Toc77947400"/>
            <w:r>
              <w:rPr>
                <w:sz w:val="21"/>
                <w:szCs w:val="21"/>
              </w:rPr>
              <w:t>Récits de soi 2</w:t>
            </w:r>
            <w:bookmarkEnd w:id="24"/>
          </w:p>
        </w:tc>
      </w:tr>
      <w:tr w:rsidR="00D34665" w14:paraId="584C41D2" w14:textId="77777777" w:rsidTr="003569F7">
        <w:tc>
          <w:tcPr>
            <w:tcW w:w="3140" w:type="dxa"/>
            <w:tcBorders>
              <w:top w:val="single" w:sz="4" w:space="0" w:color="000000"/>
              <w:left w:val="single" w:sz="4" w:space="0" w:color="000000"/>
              <w:bottom w:val="single" w:sz="4" w:space="0" w:color="000000"/>
            </w:tcBorders>
          </w:tcPr>
          <w:p w14:paraId="754E199F"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5039E67E"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Literature, culture, self-writing, non fiction, paratexts</w:t>
            </w:r>
          </w:p>
        </w:tc>
      </w:tr>
      <w:tr w:rsidR="00D34665" w:rsidRPr="00BF1AFD" w14:paraId="4072A6D1" w14:textId="77777777" w:rsidTr="003569F7">
        <w:tc>
          <w:tcPr>
            <w:tcW w:w="3140" w:type="dxa"/>
            <w:tcBorders>
              <w:top w:val="single" w:sz="4" w:space="0" w:color="000000"/>
              <w:left w:val="single" w:sz="4" w:space="0" w:color="000000"/>
              <w:bottom w:val="single" w:sz="4" w:space="0" w:color="000000"/>
            </w:tcBorders>
          </w:tcPr>
          <w:p w14:paraId="0085EB29"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2C9B3D84"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tcPr>
          <w:p w14:paraId="5A93BE94" w14:textId="77777777" w:rsidR="00D34665" w:rsidRDefault="00D34665" w:rsidP="003569F7">
            <w:pPr>
              <w:spacing w:before="240" w:after="240"/>
              <w:jc w:val="both"/>
              <w:rPr>
                <w:rFonts w:ascii="Arial" w:eastAsia="Arial" w:hAnsi="Arial" w:cs="Arial"/>
                <w:i/>
                <w:sz w:val="21"/>
                <w:szCs w:val="21"/>
                <w:lang w:val="en-US"/>
              </w:rPr>
            </w:pPr>
            <w:r>
              <w:rPr>
                <w:rFonts w:ascii="Arial" w:eastAsia="Arial" w:hAnsi="Arial" w:cs="Arial"/>
                <w:sz w:val="21"/>
                <w:szCs w:val="21"/>
                <w:lang w:val="en-US"/>
              </w:rPr>
              <w:t xml:space="preserve">Daniel Mendelsohn’s </w:t>
            </w:r>
            <w:r>
              <w:rPr>
                <w:rFonts w:ascii="Arial" w:eastAsia="Arial" w:hAnsi="Arial" w:cs="Arial"/>
                <w:i/>
                <w:sz w:val="21"/>
                <w:szCs w:val="21"/>
                <w:lang w:val="en-US"/>
              </w:rPr>
              <w:t>An Odyssey. A Father, A Son and An Epic</w:t>
            </w:r>
          </w:p>
          <w:p w14:paraId="71031FFF" w14:textId="77777777" w:rsidR="00D34665" w:rsidRDefault="00D34665" w:rsidP="003569F7">
            <w:pPr>
              <w:spacing w:before="240" w:after="240"/>
              <w:jc w:val="both"/>
              <w:rPr>
                <w:rFonts w:ascii="Arial" w:eastAsia="Arial" w:hAnsi="Arial" w:cs="Arial"/>
                <w:sz w:val="21"/>
                <w:szCs w:val="21"/>
                <w:lang w:val="en-US"/>
              </w:rPr>
            </w:pPr>
            <w:r>
              <w:rPr>
                <w:rFonts w:ascii="Arial" w:eastAsia="Arial" w:hAnsi="Arial" w:cs="Arial"/>
                <w:sz w:val="21"/>
                <w:szCs w:val="21"/>
                <w:lang w:val="en-US"/>
              </w:rPr>
              <w:t xml:space="preserve">This seminar will focus on Daniel Mendelsohn’s latest memoir, </w:t>
            </w:r>
            <w:r>
              <w:rPr>
                <w:rFonts w:ascii="Arial" w:eastAsia="Arial" w:hAnsi="Arial" w:cs="Arial"/>
                <w:i/>
                <w:sz w:val="21"/>
                <w:szCs w:val="21"/>
                <w:lang w:val="en-US"/>
              </w:rPr>
              <w:t xml:space="preserve">An Odyssey. A Father, A Son and An Epic </w:t>
            </w:r>
            <w:r>
              <w:rPr>
                <w:rFonts w:ascii="Arial" w:eastAsia="Arial" w:hAnsi="Arial" w:cs="Arial"/>
                <w:sz w:val="21"/>
                <w:szCs w:val="21"/>
                <w:lang w:val="en-US"/>
              </w:rPr>
              <w:t>(2017) but will also use passages from Mendelsohn’s previous texts, his other two memoirs (</w:t>
            </w:r>
            <w:r>
              <w:rPr>
                <w:rFonts w:ascii="Arial" w:eastAsia="Arial" w:hAnsi="Arial" w:cs="Arial"/>
                <w:i/>
                <w:sz w:val="21"/>
                <w:szCs w:val="21"/>
                <w:lang w:val="en-US"/>
              </w:rPr>
              <w:t xml:space="preserve">The Elusive Embrace </w:t>
            </w:r>
            <w:r>
              <w:rPr>
                <w:rFonts w:ascii="Arial" w:eastAsia="Arial" w:hAnsi="Arial" w:cs="Arial"/>
                <w:sz w:val="21"/>
                <w:szCs w:val="21"/>
                <w:lang w:val="en-US"/>
              </w:rPr>
              <w:t xml:space="preserve">[1999] and </w:t>
            </w:r>
            <w:r>
              <w:rPr>
                <w:rFonts w:ascii="Arial" w:eastAsia="Arial" w:hAnsi="Arial" w:cs="Arial"/>
                <w:i/>
                <w:sz w:val="21"/>
                <w:szCs w:val="21"/>
                <w:lang w:val="en-US"/>
              </w:rPr>
              <w:t xml:space="preserve">The Lost </w:t>
            </w:r>
            <w:r>
              <w:rPr>
                <w:rFonts w:ascii="Arial" w:eastAsia="Arial" w:hAnsi="Arial" w:cs="Arial"/>
                <w:sz w:val="21"/>
                <w:szCs w:val="21"/>
                <w:lang w:val="en-US"/>
              </w:rPr>
              <w:t xml:space="preserve">[2006]) as well as from his essays (two collected volumes have been published so far). The course will be devoted to Mendelsohn’s multiple identity and the way he manages to weaves them together in his memoir writing: indeed, he is first an academic who teaches ancient Greek literature at Bard College, as well as a translator of ancient and modern Greek; he is also a literary critic whose works have been published in </w:t>
            </w:r>
            <w:r>
              <w:rPr>
                <w:rFonts w:ascii="Arial" w:eastAsia="Arial" w:hAnsi="Arial" w:cs="Arial"/>
                <w:i/>
                <w:sz w:val="21"/>
                <w:szCs w:val="21"/>
                <w:lang w:val="en-US"/>
              </w:rPr>
              <w:t>The New Yorker</w:t>
            </w:r>
            <w:r>
              <w:rPr>
                <w:rFonts w:ascii="Arial" w:eastAsia="Arial" w:hAnsi="Arial" w:cs="Arial"/>
                <w:sz w:val="21"/>
                <w:szCs w:val="21"/>
                <w:lang w:val="en-US"/>
              </w:rPr>
              <w:t xml:space="preserve">, in </w:t>
            </w:r>
            <w:r>
              <w:rPr>
                <w:rFonts w:ascii="Arial" w:eastAsia="Arial" w:hAnsi="Arial" w:cs="Arial"/>
                <w:i/>
                <w:sz w:val="21"/>
                <w:szCs w:val="21"/>
                <w:lang w:val="en-US"/>
              </w:rPr>
              <w:t>The New York Times Book Review</w:t>
            </w:r>
            <w:r>
              <w:rPr>
                <w:rFonts w:ascii="Arial" w:eastAsia="Arial" w:hAnsi="Arial" w:cs="Arial"/>
                <w:sz w:val="21"/>
                <w:szCs w:val="21"/>
                <w:lang w:val="en-US"/>
              </w:rPr>
              <w:t xml:space="preserve">, or </w:t>
            </w:r>
            <w:r>
              <w:rPr>
                <w:rFonts w:ascii="Arial" w:eastAsia="Arial" w:hAnsi="Arial" w:cs="Arial"/>
                <w:i/>
                <w:sz w:val="21"/>
                <w:szCs w:val="21"/>
                <w:lang w:val="en-US"/>
              </w:rPr>
              <w:t>Harper’s</w:t>
            </w:r>
            <w:r>
              <w:rPr>
                <w:rFonts w:ascii="Arial" w:eastAsia="Arial" w:hAnsi="Arial" w:cs="Arial"/>
                <w:sz w:val="21"/>
                <w:szCs w:val="21"/>
                <w:lang w:val="en-US"/>
              </w:rPr>
              <w:t xml:space="preserve">, and who, in February 2019, was named Editor-at-Large of </w:t>
            </w:r>
            <w:r>
              <w:rPr>
                <w:rFonts w:ascii="Arial" w:eastAsia="Arial" w:hAnsi="Arial" w:cs="Arial"/>
                <w:i/>
                <w:sz w:val="21"/>
                <w:szCs w:val="21"/>
                <w:lang w:val="en-US"/>
              </w:rPr>
              <w:t xml:space="preserve">The New York Review of Books </w:t>
            </w:r>
            <w:r>
              <w:rPr>
                <w:rFonts w:ascii="Arial" w:eastAsia="Arial" w:hAnsi="Arial" w:cs="Arial"/>
                <w:sz w:val="21"/>
                <w:szCs w:val="21"/>
                <w:lang w:val="en-US"/>
              </w:rPr>
              <w:t xml:space="preserve">and the Director of the Robert B. Silvers Foundation; finally, he is a memoirist who has been exploring his self as well as the history of his family over a period of twenty years. In </w:t>
            </w:r>
            <w:r>
              <w:rPr>
                <w:rFonts w:ascii="Arial" w:eastAsia="Arial" w:hAnsi="Arial" w:cs="Arial"/>
                <w:i/>
                <w:sz w:val="21"/>
                <w:szCs w:val="21"/>
                <w:lang w:val="en-US"/>
              </w:rPr>
              <w:t>An Odyssey. A Father, A Son and An Epic</w:t>
            </w:r>
            <w:r>
              <w:rPr>
                <w:rFonts w:ascii="Arial" w:eastAsia="Arial" w:hAnsi="Arial" w:cs="Arial"/>
                <w:sz w:val="21"/>
                <w:szCs w:val="21"/>
                <w:lang w:val="en-US"/>
              </w:rPr>
              <w:t xml:space="preserve">, Mendelsohn, using Homer’s </w:t>
            </w:r>
            <w:r>
              <w:rPr>
                <w:rFonts w:ascii="Arial" w:eastAsia="Arial" w:hAnsi="Arial" w:cs="Arial"/>
                <w:i/>
                <w:sz w:val="21"/>
                <w:szCs w:val="21"/>
                <w:lang w:val="en-US"/>
              </w:rPr>
              <w:t xml:space="preserve">The Odyssey </w:t>
            </w:r>
            <w:r>
              <w:rPr>
                <w:rFonts w:ascii="Arial" w:eastAsia="Arial" w:hAnsi="Arial" w:cs="Arial"/>
                <w:sz w:val="21"/>
                <w:szCs w:val="21"/>
                <w:lang w:val="en-US"/>
              </w:rPr>
              <w:t>as a hypotext that he analyzes with his students, brilliantly brings together those different activities and offers a reflection on his father and the relationship they’ve been sharing, on transmission through translation, commentary, teaching and confession, as well as on memory at the heart of writing.</w:t>
            </w:r>
          </w:p>
          <w:p w14:paraId="1FEF7545" w14:textId="77777777" w:rsidR="00D34665" w:rsidRDefault="00D34665" w:rsidP="003569F7">
            <w:pPr>
              <w:jc w:val="both"/>
              <w:rPr>
                <w:rFonts w:ascii="Arial" w:eastAsia="Arial" w:hAnsi="Arial" w:cs="Arial"/>
                <w:sz w:val="21"/>
                <w:szCs w:val="21"/>
                <w:lang w:val="en-US"/>
              </w:rPr>
            </w:pPr>
          </w:p>
        </w:tc>
      </w:tr>
      <w:tr w:rsidR="00D34665" w14:paraId="4D81971F" w14:textId="77777777" w:rsidTr="003569F7">
        <w:tc>
          <w:tcPr>
            <w:tcW w:w="3140" w:type="dxa"/>
            <w:tcBorders>
              <w:top w:val="single" w:sz="4" w:space="0" w:color="000000"/>
              <w:left w:val="single" w:sz="4" w:space="0" w:color="000000"/>
              <w:bottom w:val="single" w:sz="4" w:space="0" w:color="000000"/>
            </w:tcBorders>
          </w:tcPr>
          <w:p w14:paraId="09767619"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209D4C37"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C2</w:t>
            </w:r>
          </w:p>
        </w:tc>
      </w:tr>
    </w:tbl>
    <w:tbl>
      <w:tblPr>
        <w:tblStyle w:val="StGen30"/>
        <w:tblW w:w="10545" w:type="dxa"/>
        <w:tblInd w:w="0" w:type="dxa"/>
        <w:tblLayout w:type="fixed"/>
        <w:tblLook w:val="0000" w:firstRow="0" w:lastRow="0" w:firstColumn="0" w:lastColumn="0" w:noHBand="0" w:noVBand="0"/>
      </w:tblPr>
      <w:tblGrid>
        <w:gridCol w:w="3175"/>
        <w:gridCol w:w="7370"/>
      </w:tblGrid>
      <w:tr w:rsidR="00D34665" w14:paraId="4D1BD131" w14:textId="77777777" w:rsidTr="003569F7">
        <w:tc>
          <w:tcPr>
            <w:tcW w:w="3175" w:type="dxa"/>
            <w:tcBorders>
              <w:top w:val="single" w:sz="4" w:space="0" w:color="000000"/>
              <w:left w:val="single" w:sz="4" w:space="0" w:color="000000"/>
              <w:bottom w:val="single" w:sz="4" w:space="0" w:color="000000"/>
            </w:tcBorders>
            <w:shd w:val="clear" w:color="auto" w:fill="E6E6E6"/>
          </w:tcPr>
          <w:p w14:paraId="7F8F627D"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ab/>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3AC25AA2"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Objectifs</w:t>
            </w:r>
          </w:p>
        </w:tc>
      </w:tr>
      <w:tr w:rsidR="00D34665" w:rsidRPr="00BF1AFD" w14:paraId="17839277" w14:textId="77777777" w:rsidTr="003569F7">
        <w:tc>
          <w:tcPr>
            <w:tcW w:w="3175" w:type="dxa"/>
            <w:tcBorders>
              <w:left w:val="single" w:sz="4" w:space="0" w:color="000000"/>
              <w:bottom w:val="single" w:sz="4" w:space="0" w:color="000000"/>
            </w:tcBorders>
          </w:tcPr>
          <w:p w14:paraId="3F35248F"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74C86108" w14:textId="77777777" w:rsidR="00D34665" w:rsidRDefault="00D34665"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463F5D00"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—Analysing diverse types of self-writing</w:t>
            </w:r>
          </w:p>
          <w:p w14:paraId="07DFB4D3"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—Understanding the importance of self-writing in contemporary US culture</w:t>
            </w:r>
          </w:p>
          <w:p w14:paraId="2C28C4BE"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—Studying the importance of paratexts in contemporary culture</w:t>
            </w:r>
          </w:p>
          <w:p w14:paraId="33106871"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—Analyzing the echoes between texts and paratexts</w:t>
            </w:r>
          </w:p>
        </w:tc>
      </w:tr>
    </w:tbl>
    <w:tbl>
      <w:tblPr>
        <w:tblStyle w:val="StGen31"/>
        <w:tblW w:w="10545" w:type="dxa"/>
        <w:tblInd w:w="0" w:type="dxa"/>
        <w:tblLayout w:type="fixed"/>
        <w:tblLook w:val="0000" w:firstRow="0" w:lastRow="0" w:firstColumn="0" w:lastColumn="0" w:noHBand="0" w:noVBand="0"/>
      </w:tblPr>
      <w:tblGrid>
        <w:gridCol w:w="3175"/>
        <w:gridCol w:w="7370"/>
      </w:tblGrid>
      <w:tr w:rsidR="00D34665" w14:paraId="761FC44F" w14:textId="77777777" w:rsidTr="003569F7">
        <w:tc>
          <w:tcPr>
            <w:tcW w:w="3175" w:type="dxa"/>
            <w:tcBorders>
              <w:top w:val="single" w:sz="4" w:space="0" w:color="000000"/>
              <w:left w:val="single" w:sz="4" w:space="0" w:color="000000"/>
              <w:bottom w:val="single" w:sz="4" w:space="0" w:color="000000"/>
            </w:tcBorders>
            <w:shd w:val="clear" w:color="auto" w:fill="E6E6E6"/>
          </w:tcPr>
          <w:p w14:paraId="2D96A9C9" w14:textId="77777777" w:rsidR="00D34665" w:rsidRPr="00D34665" w:rsidRDefault="00D34665"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7FC5399"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Modalités générales d’organisation</w:t>
            </w:r>
          </w:p>
        </w:tc>
      </w:tr>
      <w:tr w:rsidR="00D34665" w14:paraId="6C8D31C1" w14:textId="77777777" w:rsidTr="003569F7">
        <w:tc>
          <w:tcPr>
            <w:tcW w:w="3175" w:type="dxa"/>
            <w:tcBorders>
              <w:left w:val="single" w:sz="4" w:space="0" w:color="000000"/>
              <w:bottom w:val="single" w:sz="4" w:space="0" w:color="000000"/>
            </w:tcBorders>
          </w:tcPr>
          <w:p w14:paraId="3BBAFF97"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tc>
        <w:tc>
          <w:tcPr>
            <w:tcW w:w="7370" w:type="dxa"/>
            <w:tcBorders>
              <w:left w:val="single" w:sz="4" w:space="0" w:color="000000"/>
              <w:bottom w:val="single" w:sz="4" w:space="0" w:color="000000"/>
              <w:right w:val="single" w:sz="4" w:space="0" w:color="000000"/>
            </w:tcBorders>
          </w:tcPr>
          <w:p w14:paraId="0FEC051F" w14:textId="77777777" w:rsidR="00D34665" w:rsidRDefault="00163C3D" w:rsidP="003569F7">
            <w:pPr>
              <w:rPr>
                <w:rFonts w:ascii="Arial" w:eastAsia="Arial" w:hAnsi="Arial" w:cs="Arial"/>
                <w:color w:val="000000"/>
                <w:sz w:val="21"/>
                <w:szCs w:val="21"/>
              </w:rPr>
            </w:pPr>
            <w:hyperlink r:id="rId19" w:tooltip="about:blank" w:history="1">
              <w:r w:rsidR="00D34665">
                <w:rPr>
                  <w:rFonts w:ascii="Arial" w:eastAsia="Arial" w:hAnsi="Arial" w:cs="Arial"/>
                  <w:color w:val="000000"/>
                  <w:sz w:val="21"/>
                  <w:szCs w:val="21"/>
                </w:rPr>
                <w:t>Sophie Vallas / sophie.vallas@univ-amu.fr</w:t>
              </w:r>
            </w:hyperlink>
          </w:p>
        </w:tc>
      </w:tr>
    </w:tbl>
    <w:tbl>
      <w:tblPr>
        <w:tblStyle w:val="StGen32"/>
        <w:tblW w:w="10545" w:type="dxa"/>
        <w:tblInd w:w="0" w:type="dxa"/>
        <w:tblLayout w:type="fixed"/>
        <w:tblLook w:val="0000" w:firstRow="0" w:lastRow="0" w:firstColumn="0" w:lastColumn="0" w:noHBand="0" w:noVBand="0"/>
      </w:tblPr>
      <w:tblGrid>
        <w:gridCol w:w="3175"/>
        <w:gridCol w:w="7370"/>
      </w:tblGrid>
      <w:tr w:rsidR="00D34665" w14:paraId="613A19EE" w14:textId="77777777" w:rsidTr="003569F7">
        <w:tc>
          <w:tcPr>
            <w:tcW w:w="3175" w:type="dxa"/>
            <w:tcBorders>
              <w:top w:val="single" w:sz="4" w:space="0" w:color="000000"/>
              <w:left w:val="single" w:sz="4" w:space="0" w:color="000000"/>
              <w:bottom w:val="single" w:sz="4" w:space="0" w:color="000000"/>
            </w:tcBorders>
            <w:shd w:val="clear" w:color="auto" w:fill="E6E6E6"/>
          </w:tcPr>
          <w:p w14:paraId="7FBA9B7E" w14:textId="77777777" w:rsidR="00D34665" w:rsidRDefault="00D34665" w:rsidP="003569F7">
            <w:pPr>
              <w:rPr>
                <w:rFonts w:ascii="Arial" w:eastAsia="Arial" w:hAnsi="Arial" w:cs="Arial"/>
                <w:b/>
                <w:color w:val="000000"/>
                <w:sz w:val="21"/>
                <w:szCs w:val="21"/>
              </w:rPr>
            </w:pPr>
            <w:r>
              <w:rPr>
                <w:rFonts w:ascii="Arial" w:eastAsia="Arial" w:hAnsi="Arial" w:cs="Arial"/>
                <w:color w:val="000000"/>
                <w:sz w:val="21"/>
                <w:szCs w:val="21"/>
              </w:rPr>
              <w:tab/>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34EC1DA5"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D34665" w14:paraId="3E5023CD" w14:textId="77777777" w:rsidTr="003569F7">
        <w:tc>
          <w:tcPr>
            <w:tcW w:w="3175" w:type="dxa"/>
            <w:tcBorders>
              <w:left w:val="single" w:sz="4" w:space="0" w:color="000000"/>
              <w:bottom w:val="single" w:sz="4" w:space="0" w:color="000000"/>
            </w:tcBorders>
          </w:tcPr>
          <w:p w14:paraId="0D01BB3F"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16791610"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xml:space="preserve">English </w:t>
            </w:r>
          </w:p>
        </w:tc>
      </w:tr>
      <w:tr w:rsidR="00D34665" w14:paraId="70B5D1E8" w14:textId="77777777" w:rsidTr="003569F7">
        <w:tc>
          <w:tcPr>
            <w:tcW w:w="3175" w:type="dxa"/>
            <w:tcBorders>
              <w:left w:val="single" w:sz="4" w:space="0" w:color="000000"/>
              <w:bottom w:val="single" w:sz="4" w:space="0" w:color="000000"/>
            </w:tcBorders>
          </w:tcPr>
          <w:p w14:paraId="237A4DF6"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260D8BB8"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Etudes culturelles du monde anglophone</w:t>
            </w:r>
          </w:p>
        </w:tc>
      </w:tr>
      <w:tr w:rsidR="00D34665" w14:paraId="30928802" w14:textId="77777777" w:rsidTr="003569F7">
        <w:tc>
          <w:tcPr>
            <w:tcW w:w="3175" w:type="dxa"/>
            <w:tcBorders>
              <w:left w:val="single" w:sz="4" w:space="0" w:color="000000"/>
              <w:bottom w:val="single" w:sz="4" w:space="0" w:color="000000"/>
            </w:tcBorders>
          </w:tcPr>
          <w:p w14:paraId="0A4296BD"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379D820A"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12h CM + 12h TD</w:t>
            </w:r>
          </w:p>
        </w:tc>
      </w:tr>
      <w:tr w:rsidR="00D34665" w:rsidRPr="00BF1AFD" w14:paraId="4ED3B787" w14:textId="77777777" w:rsidTr="003569F7">
        <w:tc>
          <w:tcPr>
            <w:tcW w:w="3175" w:type="dxa"/>
            <w:tcBorders>
              <w:left w:val="single" w:sz="4" w:space="0" w:color="000000"/>
              <w:bottom w:val="single" w:sz="4" w:space="0" w:color="000000"/>
            </w:tcBorders>
          </w:tcPr>
          <w:p w14:paraId="00788E6C"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tc>
        <w:tc>
          <w:tcPr>
            <w:tcW w:w="7370" w:type="dxa"/>
            <w:tcBorders>
              <w:left w:val="single" w:sz="4" w:space="0" w:color="000000"/>
              <w:bottom w:val="single" w:sz="4" w:space="0" w:color="000000"/>
              <w:right w:val="single" w:sz="4" w:space="0" w:color="000000"/>
            </w:tcBorders>
          </w:tcPr>
          <w:p w14:paraId="2BFC629C"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 xml:space="preserve">Please buy and read </w:t>
            </w:r>
            <w:r>
              <w:rPr>
                <w:rFonts w:ascii="Arial" w:eastAsia="Arial" w:hAnsi="Arial" w:cs="Arial"/>
                <w:sz w:val="21"/>
                <w:szCs w:val="21"/>
                <w:lang w:val="en-US"/>
              </w:rPr>
              <w:t xml:space="preserve">Daniel Mendelsohn’s latest memoir, </w:t>
            </w:r>
            <w:r>
              <w:rPr>
                <w:rFonts w:ascii="Arial" w:eastAsia="Arial" w:hAnsi="Arial" w:cs="Arial"/>
                <w:i/>
                <w:sz w:val="21"/>
                <w:szCs w:val="21"/>
                <w:lang w:val="en-US"/>
              </w:rPr>
              <w:t xml:space="preserve">An Odyssey. A Father, A Son and An Epic </w:t>
            </w:r>
            <w:r>
              <w:rPr>
                <w:rFonts w:ascii="Arial" w:eastAsia="Arial" w:hAnsi="Arial" w:cs="Arial"/>
                <w:sz w:val="21"/>
                <w:szCs w:val="21"/>
                <w:lang w:val="en-US"/>
              </w:rPr>
              <w:t>(William Collins 2017).</w:t>
            </w:r>
          </w:p>
          <w:p w14:paraId="0C5FB5F2"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lastRenderedPageBreak/>
              <w:t>A bibliography will be given in class.</w:t>
            </w:r>
          </w:p>
        </w:tc>
      </w:tr>
    </w:tbl>
    <w:tbl>
      <w:tblPr>
        <w:tblStyle w:val="StGen33"/>
        <w:tblW w:w="10545" w:type="dxa"/>
        <w:tblInd w:w="0" w:type="dxa"/>
        <w:tblLayout w:type="fixed"/>
        <w:tblLook w:val="0000" w:firstRow="0" w:lastRow="0" w:firstColumn="0" w:lastColumn="0" w:noHBand="0" w:noVBand="0"/>
      </w:tblPr>
      <w:tblGrid>
        <w:gridCol w:w="3175"/>
        <w:gridCol w:w="7370"/>
      </w:tblGrid>
      <w:tr w:rsidR="00D34665" w14:paraId="0CDDCB29" w14:textId="77777777" w:rsidTr="003569F7">
        <w:tc>
          <w:tcPr>
            <w:tcW w:w="3175" w:type="dxa"/>
            <w:tcBorders>
              <w:top w:val="single" w:sz="4" w:space="0" w:color="000000"/>
              <w:left w:val="single" w:sz="4" w:space="0" w:color="000000"/>
              <w:bottom w:val="single" w:sz="4" w:space="0" w:color="000000"/>
            </w:tcBorders>
            <w:shd w:val="clear" w:color="auto" w:fill="E6E6E6"/>
          </w:tcPr>
          <w:p w14:paraId="2B34977D" w14:textId="77777777" w:rsidR="00D34665" w:rsidRPr="00D34665" w:rsidRDefault="00D34665"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1BA465B0" w14:textId="77777777" w:rsidR="00D34665" w:rsidRDefault="00D34665"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D34665" w14:paraId="00E828B9" w14:textId="77777777" w:rsidTr="003569F7">
        <w:tc>
          <w:tcPr>
            <w:tcW w:w="3175" w:type="dxa"/>
            <w:tcBorders>
              <w:left w:val="single" w:sz="4" w:space="0" w:color="000000"/>
              <w:bottom w:val="single" w:sz="4" w:space="0" w:color="000000"/>
            </w:tcBorders>
          </w:tcPr>
          <w:p w14:paraId="33C79C8B"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370" w:type="dxa"/>
            <w:tcBorders>
              <w:left w:val="single" w:sz="4" w:space="0" w:color="000000"/>
              <w:bottom w:val="single" w:sz="4" w:space="0" w:color="000000"/>
              <w:right w:val="single" w:sz="4" w:space="0" w:color="000000"/>
            </w:tcBorders>
          </w:tcPr>
          <w:p w14:paraId="0BCD4043" w14:textId="77777777" w:rsidR="00D34665" w:rsidRPr="00D34665" w:rsidRDefault="00D34665" w:rsidP="003569F7">
            <w:pPr>
              <w:rPr>
                <w:rFonts w:ascii="Times New Roman" w:eastAsia="Times New Roman" w:hAnsi="Times New Roman" w:cs="Times New Roman"/>
                <w:b/>
                <w:bCs/>
                <w:sz w:val="21"/>
                <w:szCs w:val="21"/>
                <w:lang w:val="en-GB"/>
              </w:rPr>
            </w:pPr>
            <w:r w:rsidRPr="00D34665">
              <w:rPr>
                <w:rFonts w:ascii="Arial" w:eastAsia="Times New Roman" w:hAnsi="Arial" w:cs="Arial"/>
                <w:b/>
                <w:bCs/>
                <w:color w:val="000000"/>
                <w:sz w:val="21"/>
                <w:szCs w:val="21"/>
                <w:lang w:val="en-GB"/>
              </w:rPr>
              <w:t>IN-CLASS ASSESSMENT</w:t>
            </w:r>
          </w:p>
          <w:p w14:paraId="5C2713EB" w14:textId="77777777" w:rsidR="00D34665" w:rsidRPr="00D34665" w:rsidRDefault="00D34665" w:rsidP="003569F7">
            <w:pPr>
              <w:pStyle w:val="NormalWeb"/>
              <w:spacing w:before="0" w:beforeAutospacing="0" w:after="0" w:afterAutospacing="0"/>
              <w:rPr>
                <w:sz w:val="21"/>
                <w:szCs w:val="21"/>
                <w:lang w:val="en-GB"/>
              </w:rPr>
            </w:pPr>
            <w:r w:rsidRPr="00D34665">
              <w:rPr>
                <w:rFonts w:ascii="Arial" w:hAnsi="Arial" w:cs="Arial"/>
                <w:color w:val="000000"/>
                <w:sz w:val="21"/>
                <w:szCs w:val="21"/>
                <w:lang w:val="en-GB"/>
              </w:rPr>
              <w:t>CC2 33%: oral presentation, common to HLAC04 A and HLAC04B</w:t>
            </w:r>
          </w:p>
          <w:p w14:paraId="62340672" w14:textId="77777777" w:rsidR="00D34665" w:rsidRDefault="00D34665" w:rsidP="003569F7">
            <w:pPr>
              <w:pStyle w:val="NormalWeb"/>
              <w:spacing w:before="0" w:beforeAutospacing="0" w:after="0" w:afterAutospacing="0"/>
              <w:rPr>
                <w:rFonts w:ascii="Arial" w:eastAsia="Arial" w:hAnsi="Arial" w:cs="Arial"/>
                <w:sz w:val="21"/>
                <w:szCs w:val="21"/>
                <w:shd w:val="clear" w:color="auto" w:fill="FF9900"/>
              </w:rPr>
            </w:pPr>
            <w:r>
              <w:rPr>
                <w:rFonts w:ascii="Arial" w:hAnsi="Arial" w:cs="Arial"/>
                <w:color w:val="000000"/>
                <w:sz w:val="21"/>
                <w:szCs w:val="21"/>
              </w:rPr>
              <w:t>CC3 33%: written assessment</w:t>
            </w:r>
          </w:p>
        </w:tc>
      </w:tr>
    </w:tbl>
    <w:p w14:paraId="656EE47F" w14:textId="77777777" w:rsidR="00D34665" w:rsidRDefault="00D34665" w:rsidP="00D34665">
      <w:pPr>
        <w:rPr>
          <w:rFonts w:ascii="Arial" w:eastAsia="Arial" w:hAnsi="Arial" w:cs="Arial"/>
          <w:sz w:val="21"/>
          <w:szCs w:val="21"/>
        </w:rPr>
      </w:pPr>
    </w:p>
    <w:p w14:paraId="6A40CB2E" w14:textId="77777777" w:rsidR="00D34665" w:rsidRDefault="00D34665" w:rsidP="00D34665">
      <w:pPr>
        <w:rPr>
          <w:rFonts w:ascii="Arial" w:eastAsia="Arial" w:hAnsi="Arial" w:cs="Arial"/>
          <w:sz w:val="21"/>
          <w:szCs w:val="21"/>
        </w:rPr>
      </w:pPr>
    </w:p>
    <w:p w14:paraId="52BF905B" w14:textId="77777777" w:rsidR="00D34665" w:rsidRDefault="00D34665" w:rsidP="00D34665">
      <w:pPr>
        <w:pStyle w:val="Titre2"/>
      </w:pPr>
      <w:bookmarkStart w:id="25" w:name="_Toc77947401"/>
      <w:r>
        <w:t>HLACU05 Civilisation 5, histoire culturelle 2 : 6 crédits</w:t>
      </w:r>
      <w:bookmarkEnd w:id="25"/>
    </w:p>
    <w:p w14:paraId="1A11DB70" w14:textId="77777777" w:rsidR="00D34665" w:rsidRDefault="00D34665" w:rsidP="00D34665"/>
    <w:p w14:paraId="3A1C0C23" w14:textId="77777777" w:rsidR="00D34665" w:rsidRDefault="00D34665" w:rsidP="00D34665">
      <w:pPr>
        <w:jc w:val="both"/>
      </w:pPr>
      <w:r>
        <w:rPr>
          <w:b/>
        </w:rPr>
        <w:t>HLAC05A -  Civilisation 5, histoire culturelle 2.1</w:t>
      </w:r>
      <w:r>
        <w:t xml:space="preserve">  (2h) Religion et minorités à l’époque moderne: le cas des conversions/Religious minorities in early-modern England: A study of conversions. - A. Page</w:t>
      </w:r>
    </w:p>
    <w:p w14:paraId="610A7A3F" w14:textId="77777777" w:rsidR="00D34665" w:rsidRDefault="00D34665" w:rsidP="00D34665">
      <w:pPr>
        <w:jc w:val="both"/>
      </w:pPr>
      <w:r>
        <w:rPr>
          <w:b/>
        </w:rPr>
        <w:t xml:space="preserve">HLAC05B </w:t>
      </w:r>
      <w:r>
        <w:t xml:space="preserve">- </w:t>
      </w:r>
      <w:r>
        <w:rPr>
          <w:b/>
        </w:rPr>
        <w:t xml:space="preserve">Civilisation 5, histoire culturelle 2.2  </w:t>
      </w:r>
      <w:r>
        <w:t xml:space="preserve">(2h) (constructions identitaires dans l’Angleterre moderne : récits et représentations)  -  L. Sterritt </w:t>
      </w:r>
    </w:p>
    <w:p w14:paraId="6A00B36D" w14:textId="77777777" w:rsidR="00D34665" w:rsidRDefault="00D34665" w:rsidP="00D34665">
      <w:pPr>
        <w:spacing w:after="120"/>
        <w:jc w:val="both"/>
        <w:rPr>
          <w:color w:val="000000"/>
        </w:rPr>
      </w:pPr>
    </w:p>
    <w:tbl>
      <w:tblPr>
        <w:tblStyle w:val="StGen34"/>
        <w:tblW w:w="10510" w:type="dxa"/>
        <w:tblInd w:w="0" w:type="dxa"/>
        <w:tblLayout w:type="fixed"/>
        <w:tblLook w:val="0000" w:firstRow="0" w:lastRow="0" w:firstColumn="0" w:lastColumn="0" w:noHBand="0" w:noVBand="0"/>
      </w:tblPr>
      <w:tblGrid>
        <w:gridCol w:w="3140"/>
        <w:gridCol w:w="7370"/>
      </w:tblGrid>
      <w:tr w:rsidR="00D34665" w14:paraId="2F4288AC" w14:textId="77777777" w:rsidTr="003569F7">
        <w:tc>
          <w:tcPr>
            <w:tcW w:w="3140" w:type="dxa"/>
            <w:tcBorders>
              <w:top w:val="single" w:sz="4" w:space="0" w:color="000000"/>
              <w:left w:val="single" w:sz="4" w:space="0" w:color="000000"/>
              <w:bottom w:val="single" w:sz="4" w:space="0" w:color="000000"/>
            </w:tcBorders>
            <w:shd w:val="clear" w:color="auto" w:fill="E6E6E6"/>
          </w:tcPr>
          <w:p w14:paraId="37F0560F" w14:textId="77777777" w:rsidR="00D34665" w:rsidRDefault="00D34665" w:rsidP="003569F7">
            <w:pPr>
              <w:pStyle w:val="Titre1"/>
              <w:outlineLvl w:val="0"/>
              <w:rPr>
                <w:sz w:val="21"/>
                <w:szCs w:val="21"/>
              </w:rPr>
            </w:pPr>
            <w:bookmarkStart w:id="26" w:name="_Toc77947402"/>
            <w:r>
              <w:rPr>
                <w:sz w:val="21"/>
                <w:szCs w:val="21"/>
              </w:rPr>
              <w:t>HLAC05A</w:t>
            </w:r>
            <w:bookmarkEnd w:id="26"/>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1A2241C9" w14:textId="77777777" w:rsidR="00D34665" w:rsidRDefault="00D34665" w:rsidP="003569F7">
            <w:pPr>
              <w:pStyle w:val="Titre1"/>
              <w:outlineLvl w:val="0"/>
              <w:rPr>
                <w:sz w:val="21"/>
                <w:szCs w:val="21"/>
              </w:rPr>
            </w:pPr>
            <w:bookmarkStart w:id="27" w:name="_Toc77947403"/>
            <w:r>
              <w:rPr>
                <w:sz w:val="21"/>
                <w:szCs w:val="21"/>
              </w:rPr>
              <w:t>Religious minorities in early-modern England: a study of conversions/Religion et minorités à l’époque moderne: le cas des conversions</w:t>
            </w:r>
            <w:bookmarkEnd w:id="27"/>
          </w:p>
        </w:tc>
      </w:tr>
      <w:tr w:rsidR="00D34665" w:rsidRPr="00BF1AFD" w14:paraId="576AE536" w14:textId="77777777" w:rsidTr="003569F7">
        <w:tc>
          <w:tcPr>
            <w:tcW w:w="3140" w:type="dxa"/>
            <w:tcBorders>
              <w:top w:val="single" w:sz="4" w:space="0" w:color="000000"/>
              <w:left w:val="single" w:sz="4" w:space="0" w:color="000000"/>
              <w:bottom w:val="single" w:sz="4" w:space="0" w:color="000000"/>
            </w:tcBorders>
          </w:tcPr>
          <w:p w14:paraId="2682015B"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647AD5D9"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History of religion, religious minorities, conversions, lived religion, religious practices, beliefs</w:t>
            </w:r>
          </w:p>
        </w:tc>
      </w:tr>
      <w:tr w:rsidR="00D34665" w:rsidRPr="00BF1AFD" w14:paraId="701E4F8B" w14:textId="77777777" w:rsidTr="003569F7">
        <w:tc>
          <w:tcPr>
            <w:tcW w:w="3140" w:type="dxa"/>
            <w:tcBorders>
              <w:top w:val="single" w:sz="4" w:space="0" w:color="000000"/>
              <w:left w:val="single" w:sz="4" w:space="0" w:color="000000"/>
              <w:bottom w:val="single" w:sz="4" w:space="0" w:color="000000"/>
            </w:tcBorders>
          </w:tcPr>
          <w:p w14:paraId="3AE81A5D"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tc>
        <w:tc>
          <w:tcPr>
            <w:tcW w:w="7370" w:type="dxa"/>
            <w:tcBorders>
              <w:top w:val="single" w:sz="4" w:space="0" w:color="000000"/>
              <w:left w:val="single" w:sz="4" w:space="0" w:color="000000"/>
              <w:bottom w:val="single" w:sz="4" w:space="0" w:color="000000"/>
              <w:right w:val="single" w:sz="4" w:space="0" w:color="000000"/>
            </w:tcBorders>
          </w:tcPr>
          <w:p w14:paraId="75484224"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 xml:space="preserve">The aim of this seminar is to provide an overview of the concept of religious minorities in early-modern and eighteenth-century England and to focus on conversion narratives. In seventeenth- and eighteenth-century England, words such as “Church”, “Sects”, “Radicals”, “Heretics”, and “Dissenters” were not fixed in meaning and very often people who did not believe nor practise as the majority did were accused of being insane and dangerous. Some religious groups insisted on conversion narratives as a condition of membership. We will examine the conversion narratives made by Protestants, Catholics, Jews and polytheist native Americans in order to better grasp the historical meanings of conversions, their role in English society, and the way they formed part of a literary culture, for these highly personal narratives were often written down, edited, published, and translated. </w:t>
            </w:r>
          </w:p>
        </w:tc>
      </w:tr>
      <w:tr w:rsidR="00D34665" w14:paraId="633CD72F" w14:textId="77777777" w:rsidTr="003569F7">
        <w:tc>
          <w:tcPr>
            <w:tcW w:w="3140" w:type="dxa"/>
            <w:tcBorders>
              <w:top w:val="single" w:sz="4" w:space="0" w:color="000000"/>
              <w:left w:val="single" w:sz="4" w:space="0" w:color="000000"/>
              <w:bottom w:val="single" w:sz="4" w:space="0" w:color="000000"/>
            </w:tcBorders>
          </w:tcPr>
          <w:p w14:paraId="55DE7A0F"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52FD8750"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C2</w:t>
            </w:r>
          </w:p>
        </w:tc>
      </w:tr>
    </w:tbl>
    <w:tbl>
      <w:tblPr>
        <w:tblStyle w:val="StGen35"/>
        <w:tblW w:w="10545" w:type="dxa"/>
        <w:tblInd w:w="0" w:type="dxa"/>
        <w:tblLayout w:type="fixed"/>
        <w:tblLook w:val="0000" w:firstRow="0" w:lastRow="0" w:firstColumn="0" w:lastColumn="0" w:noHBand="0" w:noVBand="0"/>
      </w:tblPr>
      <w:tblGrid>
        <w:gridCol w:w="3175"/>
        <w:gridCol w:w="7370"/>
      </w:tblGrid>
      <w:tr w:rsidR="00D34665" w14:paraId="049E501F" w14:textId="77777777" w:rsidTr="003569F7">
        <w:tc>
          <w:tcPr>
            <w:tcW w:w="3175" w:type="dxa"/>
            <w:tcBorders>
              <w:top w:val="single" w:sz="4" w:space="0" w:color="000000"/>
              <w:left w:val="single" w:sz="4" w:space="0" w:color="000000"/>
              <w:bottom w:val="single" w:sz="4" w:space="0" w:color="000000"/>
            </w:tcBorders>
            <w:shd w:val="clear" w:color="auto" w:fill="E6E6E6"/>
          </w:tcPr>
          <w:p w14:paraId="30181F16" w14:textId="77777777" w:rsidR="00D34665" w:rsidRDefault="00D34665"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86D4FE2"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Objectifs</w:t>
            </w:r>
          </w:p>
        </w:tc>
      </w:tr>
      <w:tr w:rsidR="00D34665" w:rsidRPr="00BF1AFD" w14:paraId="37837FB5" w14:textId="77777777" w:rsidTr="003569F7">
        <w:tc>
          <w:tcPr>
            <w:tcW w:w="3175" w:type="dxa"/>
            <w:tcBorders>
              <w:left w:val="single" w:sz="4" w:space="0" w:color="000000"/>
              <w:bottom w:val="single" w:sz="4" w:space="0" w:color="000000"/>
            </w:tcBorders>
          </w:tcPr>
          <w:p w14:paraId="48745F85"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33815C3D" w14:textId="77777777" w:rsidR="00D34665" w:rsidRDefault="00D34665"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04BC71B9" w14:textId="77777777" w:rsidR="00D34665" w:rsidRPr="00D34665" w:rsidRDefault="00D34665" w:rsidP="003569F7">
            <w:pPr>
              <w:numPr>
                <w:ilvl w:val="0"/>
                <w:numId w:val="2"/>
              </w:numPr>
              <w:rPr>
                <w:rFonts w:ascii="Arial" w:eastAsia="Arial" w:hAnsi="Arial" w:cs="Arial"/>
                <w:color w:val="000000"/>
                <w:sz w:val="21"/>
                <w:szCs w:val="21"/>
                <w:lang w:val="en-GB"/>
              </w:rPr>
            </w:pPr>
            <w:r w:rsidRPr="00D34665">
              <w:rPr>
                <w:rFonts w:ascii="Arial" w:eastAsia="Arial" w:hAnsi="Arial" w:cs="Arial"/>
                <w:color w:val="000000"/>
                <w:sz w:val="21"/>
                <w:szCs w:val="21"/>
                <w:lang w:val="en-GB"/>
              </w:rPr>
              <w:t>Familiarise oneself with early-modern and eighteenth-century culture dominated by religious issues</w:t>
            </w:r>
          </w:p>
          <w:p w14:paraId="4C63665A" w14:textId="77777777" w:rsidR="00D34665" w:rsidRPr="00D34665" w:rsidRDefault="00D34665" w:rsidP="003569F7">
            <w:pPr>
              <w:numPr>
                <w:ilvl w:val="0"/>
                <w:numId w:val="2"/>
              </w:numPr>
              <w:rPr>
                <w:rFonts w:ascii="Arial" w:eastAsia="Arial" w:hAnsi="Arial" w:cs="Arial"/>
                <w:color w:val="000000"/>
                <w:sz w:val="21"/>
                <w:szCs w:val="21"/>
                <w:lang w:val="en-GB"/>
              </w:rPr>
            </w:pPr>
            <w:r w:rsidRPr="00D34665">
              <w:rPr>
                <w:rFonts w:ascii="Arial" w:eastAsia="Arial" w:hAnsi="Arial" w:cs="Arial"/>
                <w:color w:val="000000"/>
                <w:sz w:val="21"/>
                <w:szCs w:val="21"/>
                <w:lang w:val="en-GB"/>
              </w:rPr>
              <w:t>Understand how people lived their religion in the past</w:t>
            </w:r>
          </w:p>
          <w:p w14:paraId="1C5A619D" w14:textId="77777777" w:rsidR="00D34665" w:rsidRPr="00D34665" w:rsidRDefault="00D34665" w:rsidP="003569F7">
            <w:pPr>
              <w:numPr>
                <w:ilvl w:val="0"/>
                <w:numId w:val="2"/>
              </w:numPr>
              <w:rPr>
                <w:rFonts w:ascii="Arial" w:eastAsia="Arial" w:hAnsi="Arial" w:cs="Arial"/>
                <w:color w:val="000000"/>
                <w:sz w:val="21"/>
                <w:szCs w:val="21"/>
                <w:lang w:val="en-GB"/>
              </w:rPr>
            </w:pPr>
            <w:r w:rsidRPr="00D34665">
              <w:rPr>
                <w:rFonts w:ascii="Arial" w:eastAsia="Arial" w:hAnsi="Arial" w:cs="Arial"/>
                <w:color w:val="000000"/>
                <w:sz w:val="21"/>
                <w:szCs w:val="21"/>
                <w:lang w:val="en-GB"/>
              </w:rPr>
              <w:t>Be able to think of a research topic related to the history of religion</w:t>
            </w:r>
          </w:p>
          <w:p w14:paraId="525F927C" w14:textId="77777777" w:rsidR="00D34665" w:rsidRPr="00D34665" w:rsidRDefault="00D34665" w:rsidP="003569F7">
            <w:pPr>
              <w:numPr>
                <w:ilvl w:val="0"/>
                <w:numId w:val="2"/>
              </w:numPr>
              <w:rPr>
                <w:rFonts w:ascii="Arial" w:eastAsia="Arial" w:hAnsi="Arial" w:cs="Arial"/>
                <w:color w:val="000000"/>
                <w:sz w:val="21"/>
                <w:szCs w:val="21"/>
                <w:lang w:val="en-GB"/>
              </w:rPr>
            </w:pPr>
            <w:r w:rsidRPr="00D34665">
              <w:rPr>
                <w:rFonts w:ascii="Arial" w:eastAsia="Arial" w:hAnsi="Arial" w:cs="Arial"/>
                <w:color w:val="000000"/>
                <w:sz w:val="21"/>
                <w:szCs w:val="21"/>
                <w:lang w:val="en-GB"/>
              </w:rPr>
              <w:t>Understand the special status of texts which can be read both as historical documents and literary texts</w:t>
            </w:r>
          </w:p>
        </w:tc>
      </w:tr>
    </w:tbl>
    <w:tbl>
      <w:tblPr>
        <w:tblStyle w:val="StGen36"/>
        <w:tblW w:w="10545" w:type="dxa"/>
        <w:tblInd w:w="0" w:type="dxa"/>
        <w:tblLayout w:type="fixed"/>
        <w:tblLook w:val="0000" w:firstRow="0" w:lastRow="0" w:firstColumn="0" w:lastColumn="0" w:noHBand="0" w:noVBand="0"/>
      </w:tblPr>
      <w:tblGrid>
        <w:gridCol w:w="3175"/>
        <w:gridCol w:w="7370"/>
      </w:tblGrid>
      <w:tr w:rsidR="00D34665" w14:paraId="1569727D" w14:textId="77777777" w:rsidTr="003569F7">
        <w:tc>
          <w:tcPr>
            <w:tcW w:w="3175" w:type="dxa"/>
            <w:tcBorders>
              <w:top w:val="single" w:sz="4" w:space="0" w:color="000000"/>
              <w:left w:val="single" w:sz="4" w:space="0" w:color="000000"/>
              <w:bottom w:val="single" w:sz="4" w:space="0" w:color="000000"/>
            </w:tcBorders>
            <w:shd w:val="clear" w:color="auto" w:fill="E6E6E6"/>
          </w:tcPr>
          <w:p w14:paraId="4AC7025E" w14:textId="77777777" w:rsidR="00D34665" w:rsidRPr="00D34665" w:rsidRDefault="00D34665"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FB2B227"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Modalités générales d’organisation</w:t>
            </w:r>
          </w:p>
        </w:tc>
      </w:tr>
      <w:tr w:rsidR="00D34665" w14:paraId="5C319478" w14:textId="77777777" w:rsidTr="003569F7">
        <w:tc>
          <w:tcPr>
            <w:tcW w:w="3175" w:type="dxa"/>
            <w:tcBorders>
              <w:left w:val="single" w:sz="4" w:space="0" w:color="000000"/>
              <w:bottom w:val="single" w:sz="4" w:space="0" w:color="000000"/>
            </w:tcBorders>
          </w:tcPr>
          <w:p w14:paraId="0959E39B"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tc>
        <w:tc>
          <w:tcPr>
            <w:tcW w:w="7370" w:type="dxa"/>
            <w:tcBorders>
              <w:left w:val="single" w:sz="4" w:space="0" w:color="000000"/>
              <w:bottom w:val="single" w:sz="4" w:space="0" w:color="000000"/>
              <w:right w:val="single" w:sz="4" w:space="0" w:color="000000"/>
            </w:tcBorders>
          </w:tcPr>
          <w:p w14:paraId="587D5BA4"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Anne Page (anne.page@univ-amu.fr)</w:t>
            </w:r>
          </w:p>
        </w:tc>
      </w:tr>
    </w:tbl>
    <w:tbl>
      <w:tblPr>
        <w:tblStyle w:val="StGen37"/>
        <w:tblW w:w="10545" w:type="dxa"/>
        <w:tblInd w:w="0" w:type="dxa"/>
        <w:tblLayout w:type="fixed"/>
        <w:tblLook w:val="0000" w:firstRow="0" w:lastRow="0" w:firstColumn="0" w:lastColumn="0" w:noHBand="0" w:noVBand="0"/>
      </w:tblPr>
      <w:tblGrid>
        <w:gridCol w:w="3175"/>
        <w:gridCol w:w="7370"/>
      </w:tblGrid>
      <w:tr w:rsidR="00D34665" w14:paraId="7F39D2ED" w14:textId="77777777" w:rsidTr="003569F7">
        <w:tc>
          <w:tcPr>
            <w:tcW w:w="3175" w:type="dxa"/>
            <w:tcBorders>
              <w:top w:val="single" w:sz="4" w:space="0" w:color="000000"/>
              <w:left w:val="single" w:sz="4" w:space="0" w:color="000000"/>
              <w:bottom w:val="single" w:sz="4" w:space="0" w:color="000000"/>
            </w:tcBorders>
            <w:shd w:val="clear" w:color="auto" w:fill="E6E6E6"/>
          </w:tcPr>
          <w:p w14:paraId="75199D07"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72AA02C9"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D34665" w14:paraId="133CFA72" w14:textId="77777777" w:rsidTr="003569F7">
        <w:tc>
          <w:tcPr>
            <w:tcW w:w="3175" w:type="dxa"/>
            <w:tcBorders>
              <w:left w:val="single" w:sz="4" w:space="0" w:color="000000"/>
              <w:bottom w:val="single" w:sz="4" w:space="0" w:color="000000"/>
            </w:tcBorders>
          </w:tcPr>
          <w:p w14:paraId="685DBC51"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6F0E50C1"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French</w:t>
            </w:r>
          </w:p>
        </w:tc>
      </w:tr>
      <w:tr w:rsidR="00D34665" w14:paraId="28596FE5" w14:textId="77777777" w:rsidTr="003569F7">
        <w:tc>
          <w:tcPr>
            <w:tcW w:w="3175" w:type="dxa"/>
            <w:tcBorders>
              <w:left w:val="single" w:sz="4" w:space="0" w:color="000000"/>
              <w:bottom w:val="single" w:sz="4" w:space="0" w:color="000000"/>
            </w:tcBorders>
          </w:tcPr>
          <w:p w14:paraId="2560A47C"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0792DDF3"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History of religion</w:t>
            </w:r>
          </w:p>
        </w:tc>
      </w:tr>
      <w:tr w:rsidR="00D34665" w14:paraId="47A43E1B" w14:textId="77777777" w:rsidTr="003569F7">
        <w:tc>
          <w:tcPr>
            <w:tcW w:w="3175" w:type="dxa"/>
            <w:tcBorders>
              <w:left w:val="single" w:sz="4" w:space="0" w:color="000000"/>
              <w:bottom w:val="single" w:sz="4" w:space="0" w:color="000000"/>
            </w:tcBorders>
          </w:tcPr>
          <w:p w14:paraId="0A267C03"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01702E13"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12h CM + 12h TD</w:t>
            </w:r>
          </w:p>
        </w:tc>
      </w:tr>
      <w:tr w:rsidR="00D34665" w:rsidRPr="00BF1AFD" w14:paraId="17EB4028" w14:textId="77777777" w:rsidTr="003569F7">
        <w:tc>
          <w:tcPr>
            <w:tcW w:w="3175" w:type="dxa"/>
            <w:tcBorders>
              <w:left w:val="single" w:sz="4" w:space="0" w:color="000000"/>
              <w:bottom w:val="single" w:sz="4" w:space="0" w:color="000000"/>
            </w:tcBorders>
          </w:tcPr>
          <w:p w14:paraId="02EF7C49"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tc>
        <w:tc>
          <w:tcPr>
            <w:tcW w:w="7370" w:type="dxa"/>
            <w:tcBorders>
              <w:left w:val="single" w:sz="4" w:space="0" w:color="000000"/>
              <w:bottom w:val="single" w:sz="4" w:space="0" w:color="000000"/>
              <w:right w:val="single" w:sz="4" w:space="0" w:color="000000"/>
            </w:tcBorders>
          </w:tcPr>
          <w:p w14:paraId="387FBFBB" w14:textId="77777777" w:rsidR="00D34665" w:rsidRPr="00D34665" w:rsidRDefault="00D34665" w:rsidP="003569F7">
            <w:pPr>
              <w:rPr>
                <w:rFonts w:ascii="Arial" w:eastAsia="Arial" w:hAnsi="Arial" w:cs="Arial"/>
                <w:sz w:val="21"/>
                <w:szCs w:val="21"/>
                <w:lang w:val="en-GB"/>
              </w:rPr>
            </w:pPr>
            <w:r w:rsidRPr="00D34665">
              <w:rPr>
                <w:rFonts w:ascii="Arial" w:eastAsia="Arial" w:hAnsi="Arial" w:cs="Arial"/>
                <w:sz w:val="21"/>
                <w:szCs w:val="21"/>
                <w:lang w:val="en-GB"/>
              </w:rPr>
              <w:t>Texts will be distributed at the beginning of the class and are available for the most parts on Early English Books Online, available through the SCD.</w:t>
            </w:r>
          </w:p>
        </w:tc>
      </w:tr>
    </w:tbl>
    <w:tbl>
      <w:tblPr>
        <w:tblStyle w:val="StGen38"/>
        <w:tblW w:w="10545" w:type="dxa"/>
        <w:tblInd w:w="0" w:type="dxa"/>
        <w:tblLayout w:type="fixed"/>
        <w:tblLook w:val="0000" w:firstRow="0" w:lastRow="0" w:firstColumn="0" w:lastColumn="0" w:noHBand="0" w:noVBand="0"/>
      </w:tblPr>
      <w:tblGrid>
        <w:gridCol w:w="3175"/>
        <w:gridCol w:w="7370"/>
      </w:tblGrid>
      <w:tr w:rsidR="00D34665" w14:paraId="36243ECE" w14:textId="77777777" w:rsidTr="003569F7">
        <w:tc>
          <w:tcPr>
            <w:tcW w:w="3175" w:type="dxa"/>
            <w:tcBorders>
              <w:top w:val="single" w:sz="4" w:space="0" w:color="000000"/>
              <w:left w:val="single" w:sz="4" w:space="0" w:color="000000"/>
              <w:bottom w:val="single" w:sz="4" w:space="0" w:color="000000"/>
            </w:tcBorders>
            <w:shd w:val="clear" w:color="auto" w:fill="E6E6E6"/>
          </w:tcPr>
          <w:p w14:paraId="3708F322" w14:textId="77777777" w:rsidR="00D34665" w:rsidRPr="00D34665" w:rsidRDefault="00D34665"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D642675" w14:textId="77777777" w:rsidR="00D34665" w:rsidRDefault="00D34665"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D34665" w:rsidRPr="00BF1AFD" w14:paraId="5346888A" w14:textId="77777777" w:rsidTr="003569F7">
        <w:tc>
          <w:tcPr>
            <w:tcW w:w="3175" w:type="dxa"/>
            <w:tcBorders>
              <w:left w:val="single" w:sz="4" w:space="0" w:color="000000"/>
              <w:bottom w:val="single" w:sz="4" w:space="0" w:color="000000"/>
            </w:tcBorders>
          </w:tcPr>
          <w:p w14:paraId="278A38AF"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lastRenderedPageBreak/>
              <w:t xml:space="preserve">Mode de contrôle des connaissances </w:t>
            </w:r>
          </w:p>
        </w:tc>
        <w:tc>
          <w:tcPr>
            <w:tcW w:w="7370" w:type="dxa"/>
            <w:tcBorders>
              <w:left w:val="single" w:sz="4" w:space="0" w:color="000000"/>
              <w:bottom w:val="single" w:sz="4" w:space="0" w:color="000000"/>
              <w:right w:val="single" w:sz="4" w:space="0" w:color="000000"/>
            </w:tcBorders>
          </w:tcPr>
          <w:p w14:paraId="7CAD4EDD" w14:textId="77777777" w:rsidR="00D34665" w:rsidRPr="00D34665" w:rsidRDefault="00D34665" w:rsidP="003569F7">
            <w:pPr>
              <w:rPr>
                <w:rFonts w:ascii="Times New Roman" w:eastAsia="Times New Roman" w:hAnsi="Times New Roman" w:cs="Times New Roman"/>
                <w:b/>
                <w:bCs/>
                <w:sz w:val="21"/>
                <w:szCs w:val="21"/>
                <w:lang w:val="en-GB"/>
              </w:rPr>
            </w:pPr>
            <w:r w:rsidRPr="00D34665">
              <w:rPr>
                <w:rFonts w:ascii="Arial" w:eastAsia="Times New Roman" w:hAnsi="Arial" w:cs="Arial"/>
                <w:b/>
                <w:bCs/>
                <w:color w:val="000000"/>
                <w:sz w:val="21"/>
                <w:szCs w:val="21"/>
                <w:lang w:val="en-GB"/>
              </w:rPr>
              <w:t>IN-CLASS ASSESSMENT</w:t>
            </w:r>
          </w:p>
          <w:p w14:paraId="1FB76475"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 xml:space="preserve">CC1 33%: written assessment. </w:t>
            </w:r>
          </w:p>
          <w:p w14:paraId="59958CD5"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CC2 33%: written assessment.</w:t>
            </w:r>
          </w:p>
          <w:p w14:paraId="5948A749" w14:textId="77777777" w:rsidR="00D34665" w:rsidRPr="00D34665" w:rsidRDefault="00D34665" w:rsidP="003569F7">
            <w:pPr>
              <w:rPr>
                <w:rFonts w:ascii="Arial" w:eastAsia="Arial" w:hAnsi="Arial" w:cs="Arial"/>
                <w:sz w:val="21"/>
                <w:szCs w:val="21"/>
                <w:lang w:val="en-GB"/>
              </w:rPr>
            </w:pPr>
            <w:r w:rsidRPr="00D34665">
              <w:rPr>
                <w:rFonts w:ascii="Arial" w:eastAsia="Times New Roman" w:hAnsi="Arial" w:cs="Arial"/>
                <w:color w:val="000000"/>
                <w:sz w:val="21"/>
                <w:szCs w:val="21"/>
                <w:lang w:val="en-GB"/>
              </w:rPr>
              <w:t xml:space="preserve">CC3 33%: oral presentation, common to HLAC05A (A. Page) and B (L. Sterritt). Half of the class will be examined by A. Page (HLAC05 A), the other half by L. Sterritt (HLAC05 B). </w:t>
            </w:r>
            <w:r w:rsidRPr="00D34665">
              <w:rPr>
                <w:rFonts w:ascii="Arial" w:eastAsia="Arial" w:hAnsi="Arial" w:cs="Arial"/>
                <w:sz w:val="21"/>
                <w:szCs w:val="21"/>
                <w:lang w:val="en-GB"/>
              </w:rPr>
              <w:t xml:space="preserve"> </w:t>
            </w:r>
          </w:p>
        </w:tc>
      </w:tr>
    </w:tbl>
    <w:p w14:paraId="53F0FAFC" w14:textId="77777777" w:rsidR="00D34665" w:rsidRPr="00D34665" w:rsidRDefault="00D34665" w:rsidP="00D34665">
      <w:pPr>
        <w:spacing w:after="120"/>
        <w:rPr>
          <w:color w:val="000000"/>
          <w:sz w:val="21"/>
          <w:szCs w:val="21"/>
          <w:lang w:val="en-GB"/>
        </w:rPr>
      </w:pPr>
    </w:p>
    <w:p w14:paraId="5ED9821E" w14:textId="77777777" w:rsidR="00D34665" w:rsidRPr="00D34665" w:rsidRDefault="00D34665" w:rsidP="00D34665">
      <w:pPr>
        <w:spacing w:after="120"/>
        <w:rPr>
          <w:color w:val="000000"/>
          <w:sz w:val="21"/>
          <w:szCs w:val="21"/>
          <w:lang w:val="en-GB"/>
        </w:rPr>
      </w:pPr>
    </w:p>
    <w:tbl>
      <w:tblPr>
        <w:tblStyle w:val="StGen39"/>
        <w:tblW w:w="10510" w:type="dxa"/>
        <w:tblInd w:w="0" w:type="dxa"/>
        <w:tblLayout w:type="fixed"/>
        <w:tblLook w:val="0000" w:firstRow="0" w:lastRow="0" w:firstColumn="0" w:lastColumn="0" w:noHBand="0" w:noVBand="0"/>
      </w:tblPr>
      <w:tblGrid>
        <w:gridCol w:w="3140"/>
        <w:gridCol w:w="7370"/>
      </w:tblGrid>
      <w:tr w:rsidR="00D34665" w14:paraId="3A91133A" w14:textId="77777777" w:rsidTr="003569F7">
        <w:tc>
          <w:tcPr>
            <w:tcW w:w="3140" w:type="dxa"/>
            <w:tcBorders>
              <w:top w:val="single" w:sz="4" w:space="0" w:color="000000"/>
              <w:left w:val="single" w:sz="4" w:space="0" w:color="000000"/>
              <w:bottom w:val="single" w:sz="4" w:space="0" w:color="000000"/>
            </w:tcBorders>
            <w:shd w:val="clear" w:color="auto" w:fill="E6E6E6"/>
          </w:tcPr>
          <w:p w14:paraId="59619A4E" w14:textId="77777777" w:rsidR="00D34665" w:rsidRDefault="00D34665" w:rsidP="003569F7">
            <w:pPr>
              <w:pStyle w:val="Titre1"/>
              <w:outlineLvl w:val="0"/>
              <w:rPr>
                <w:sz w:val="21"/>
                <w:szCs w:val="21"/>
              </w:rPr>
            </w:pPr>
            <w:bookmarkStart w:id="28" w:name="_Toc77947404"/>
            <w:r>
              <w:rPr>
                <w:sz w:val="21"/>
                <w:szCs w:val="21"/>
              </w:rPr>
              <w:t>HLAC05B</w:t>
            </w:r>
            <w:bookmarkEnd w:id="28"/>
            <w:r>
              <w:rPr>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10698146" w14:textId="77777777" w:rsidR="00D34665" w:rsidRDefault="00D34665" w:rsidP="003569F7">
            <w:pPr>
              <w:pStyle w:val="Titre1"/>
              <w:outlineLvl w:val="0"/>
              <w:rPr>
                <w:sz w:val="21"/>
                <w:szCs w:val="21"/>
              </w:rPr>
            </w:pPr>
            <w:bookmarkStart w:id="29" w:name="_Toc77947405"/>
            <w:r>
              <w:rPr>
                <w:sz w:val="21"/>
                <w:szCs w:val="21"/>
              </w:rPr>
              <w:t>Constructions identitaires : récits et représentations</w:t>
            </w:r>
            <w:bookmarkEnd w:id="29"/>
            <w:r>
              <w:rPr>
                <w:sz w:val="21"/>
                <w:szCs w:val="21"/>
              </w:rPr>
              <w:t xml:space="preserve"> </w:t>
            </w:r>
          </w:p>
        </w:tc>
      </w:tr>
      <w:tr w:rsidR="00D34665" w14:paraId="0E41FF88" w14:textId="77777777" w:rsidTr="003569F7">
        <w:tc>
          <w:tcPr>
            <w:tcW w:w="3140" w:type="dxa"/>
            <w:tcBorders>
              <w:top w:val="single" w:sz="4" w:space="0" w:color="000000"/>
              <w:left w:val="single" w:sz="4" w:space="0" w:color="000000"/>
              <w:bottom w:val="single" w:sz="4" w:space="0" w:color="000000"/>
            </w:tcBorders>
          </w:tcPr>
          <w:p w14:paraId="6A9B65C5"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r>
              <w:rPr>
                <w:rFonts w:ascii="Arial" w:eastAsia="Arial" w:hAnsi="Arial" w:cs="Arial"/>
                <w:i/>
                <w:color w:val="000000"/>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tcPr>
          <w:p w14:paraId="669C1E44"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Eary modern, cultural constructions, religious identities, Catholic minorities</w:t>
            </w:r>
          </w:p>
        </w:tc>
      </w:tr>
      <w:tr w:rsidR="00D34665" w:rsidRPr="00BF1AFD" w14:paraId="566BFF0D" w14:textId="77777777" w:rsidTr="003569F7">
        <w:tc>
          <w:tcPr>
            <w:tcW w:w="3140" w:type="dxa"/>
            <w:tcBorders>
              <w:top w:val="single" w:sz="4" w:space="0" w:color="000000"/>
              <w:left w:val="single" w:sz="4" w:space="0" w:color="000000"/>
              <w:bottom w:val="single" w:sz="4" w:space="0" w:color="000000"/>
            </w:tcBorders>
          </w:tcPr>
          <w:p w14:paraId="14F4BC4E"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0BE8C326" w14:textId="77777777" w:rsidR="00D34665" w:rsidRDefault="00D34665" w:rsidP="003569F7">
            <w:pPr>
              <w:rPr>
                <w:rFonts w:ascii="Arial" w:eastAsia="Arial" w:hAnsi="Arial" w:cs="Arial"/>
                <w:b/>
                <w:color w:val="000000"/>
                <w:sz w:val="21"/>
                <w:szCs w:val="21"/>
              </w:rPr>
            </w:pPr>
            <w:r>
              <w:rPr>
                <w:rFonts w:ascii="Arial" w:eastAsia="Arial" w:hAnsi="Arial" w:cs="Arial"/>
                <w:i/>
                <w:color w:val="000000"/>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tcPr>
          <w:p w14:paraId="7B932EDD" w14:textId="77777777" w:rsidR="00D34665" w:rsidRPr="00D34665" w:rsidRDefault="00D34665" w:rsidP="003569F7">
            <w:pPr>
              <w:rPr>
                <w:sz w:val="21"/>
                <w:szCs w:val="21"/>
                <w:lang w:val="en-GB"/>
              </w:rPr>
            </w:pPr>
            <w:r w:rsidRPr="00D34665">
              <w:rPr>
                <w:rFonts w:ascii="Arial" w:eastAsia="Arial" w:hAnsi="Arial" w:cs="Arial"/>
                <w:color w:val="000000"/>
                <w:sz w:val="21"/>
                <w:szCs w:val="21"/>
                <w:lang w:val="en-GB"/>
              </w:rPr>
              <w:t xml:space="preserve">This course will explore the ways in which identities were constructed through various textual or iconographic means in early modern England. </w:t>
            </w:r>
          </w:p>
          <w:p w14:paraId="5879DEFA" w14:textId="77777777" w:rsidR="00D34665" w:rsidRPr="00D34665" w:rsidRDefault="00D34665" w:rsidP="003569F7">
            <w:pPr>
              <w:rPr>
                <w:sz w:val="21"/>
                <w:szCs w:val="21"/>
                <w:lang w:val="en-GB"/>
              </w:rPr>
            </w:pPr>
            <w:r w:rsidRPr="00D34665">
              <w:rPr>
                <w:rFonts w:ascii="Arial" w:eastAsia="Arial" w:hAnsi="Arial" w:cs="Arial"/>
                <w:color w:val="000000"/>
                <w:sz w:val="21"/>
                <w:szCs w:val="21"/>
                <w:lang w:val="en-GB"/>
              </w:rPr>
              <w:t>You will study a diversity of primary sources, both Protestant and Catholic, which illustrate the political, religious, social and cultural contexts in which that identity construction developed.  As the monarch had become head of the new Church of England, we will see how legal and literary texts, but also much more popular media such as humorous ballads or even libelous publications, were used to shape the ideal Protestant and patriotic subject and ostracise Catholics.</w:t>
            </w:r>
          </w:p>
        </w:tc>
      </w:tr>
      <w:tr w:rsidR="00D34665" w14:paraId="09AB2B9D" w14:textId="77777777" w:rsidTr="003569F7">
        <w:tc>
          <w:tcPr>
            <w:tcW w:w="3140" w:type="dxa"/>
            <w:tcBorders>
              <w:top w:val="single" w:sz="4" w:space="0" w:color="000000"/>
              <w:left w:val="single" w:sz="4" w:space="0" w:color="000000"/>
              <w:bottom w:val="single" w:sz="4" w:space="0" w:color="000000"/>
            </w:tcBorders>
          </w:tcPr>
          <w:p w14:paraId="08247496"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79995051" w14:textId="77777777" w:rsidR="00D34665" w:rsidRDefault="00D34665" w:rsidP="003569F7">
            <w:pPr>
              <w:rPr>
                <w:sz w:val="21"/>
                <w:szCs w:val="21"/>
              </w:rPr>
            </w:pPr>
          </w:p>
        </w:tc>
      </w:tr>
    </w:tbl>
    <w:tbl>
      <w:tblPr>
        <w:tblStyle w:val="StGen40"/>
        <w:tblW w:w="10545" w:type="dxa"/>
        <w:tblInd w:w="0" w:type="dxa"/>
        <w:tblLayout w:type="fixed"/>
        <w:tblLook w:val="0000" w:firstRow="0" w:lastRow="0" w:firstColumn="0" w:lastColumn="0" w:noHBand="0" w:noVBand="0"/>
      </w:tblPr>
      <w:tblGrid>
        <w:gridCol w:w="3175"/>
        <w:gridCol w:w="7370"/>
      </w:tblGrid>
      <w:tr w:rsidR="00D34665" w14:paraId="7FA8800C" w14:textId="77777777" w:rsidTr="003569F7">
        <w:tc>
          <w:tcPr>
            <w:tcW w:w="3175" w:type="dxa"/>
            <w:tcBorders>
              <w:top w:val="single" w:sz="4" w:space="0" w:color="000000"/>
              <w:left w:val="single" w:sz="4" w:space="0" w:color="000000"/>
              <w:bottom w:val="single" w:sz="4" w:space="0" w:color="000000"/>
            </w:tcBorders>
            <w:shd w:val="clear" w:color="auto" w:fill="E6E6E6"/>
          </w:tcPr>
          <w:p w14:paraId="06B4E700" w14:textId="77777777" w:rsidR="00D34665" w:rsidRDefault="00D34665"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50EB0FB"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Objectifs</w:t>
            </w:r>
          </w:p>
        </w:tc>
      </w:tr>
      <w:tr w:rsidR="00D34665" w:rsidRPr="00BF1AFD" w14:paraId="5D76FB9F" w14:textId="77777777" w:rsidTr="003569F7">
        <w:tc>
          <w:tcPr>
            <w:tcW w:w="3175" w:type="dxa"/>
            <w:tcBorders>
              <w:left w:val="single" w:sz="4" w:space="0" w:color="000000"/>
              <w:bottom w:val="single" w:sz="4" w:space="0" w:color="000000"/>
            </w:tcBorders>
          </w:tcPr>
          <w:p w14:paraId="7E4537A7"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40750611" w14:textId="77777777" w:rsidR="00D34665" w:rsidRDefault="00D34665" w:rsidP="003569F7">
            <w:pPr>
              <w:rPr>
                <w:rFonts w:ascii="Arial" w:eastAsia="Arial" w:hAnsi="Arial" w:cs="Arial"/>
                <w:color w:val="000000"/>
                <w:sz w:val="21"/>
                <w:szCs w:val="21"/>
              </w:rPr>
            </w:pPr>
            <w:r>
              <w:rPr>
                <w:rFonts w:ascii="Arial" w:eastAsia="Arial" w:hAnsi="Arial" w:cs="Arial"/>
                <w:i/>
                <w:color w:val="000000"/>
                <w:sz w:val="21"/>
                <w:szCs w:val="21"/>
              </w:rPr>
              <w:t>5 lignes maxi, formulation sous forme de liste recommandée</w:t>
            </w:r>
          </w:p>
        </w:tc>
        <w:tc>
          <w:tcPr>
            <w:tcW w:w="7370" w:type="dxa"/>
            <w:tcBorders>
              <w:left w:val="single" w:sz="4" w:space="0" w:color="000000"/>
              <w:bottom w:val="single" w:sz="4" w:space="0" w:color="000000"/>
              <w:right w:val="single" w:sz="4" w:space="0" w:color="000000"/>
            </w:tcBorders>
          </w:tcPr>
          <w:p w14:paraId="64769284" w14:textId="77777777" w:rsidR="00D34665" w:rsidRPr="00D34665" w:rsidRDefault="00D34665" w:rsidP="003569F7">
            <w:pPr>
              <w:rPr>
                <w:rFonts w:ascii="Arial" w:eastAsia="Arial" w:hAnsi="Arial" w:cs="Arial"/>
                <w:sz w:val="21"/>
                <w:szCs w:val="21"/>
                <w:lang w:val="en-GB"/>
              </w:rPr>
            </w:pPr>
            <w:r w:rsidRPr="00D34665">
              <w:rPr>
                <w:rFonts w:ascii="Arial" w:eastAsia="Arial" w:hAnsi="Arial" w:cs="Arial"/>
                <w:color w:val="000000"/>
                <w:sz w:val="21"/>
                <w:szCs w:val="21"/>
                <w:lang w:val="en-GB"/>
              </w:rPr>
              <w:t xml:space="preserve">- </w:t>
            </w:r>
            <w:r w:rsidRPr="00D34665">
              <w:rPr>
                <w:rFonts w:ascii="Arial" w:eastAsia="Arial" w:hAnsi="Arial" w:cs="Arial"/>
                <w:sz w:val="21"/>
                <w:szCs w:val="21"/>
                <w:lang w:val="en-GB"/>
              </w:rPr>
              <w:t>Reading a 17th century printed text (typography, variant spellings  and grammar)</w:t>
            </w:r>
          </w:p>
          <w:p w14:paraId="33DFB1B6" w14:textId="77777777" w:rsidR="00D34665" w:rsidRPr="00D34665" w:rsidRDefault="00D34665" w:rsidP="003569F7">
            <w:pPr>
              <w:rPr>
                <w:rFonts w:ascii="Arial" w:eastAsia="Arial" w:hAnsi="Arial" w:cs="Arial"/>
                <w:sz w:val="21"/>
                <w:szCs w:val="21"/>
                <w:lang w:val="en-GB"/>
              </w:rPr>
            </w:pPr>
            <w:r w:rsidRPr="00D34665">
              <w:rPr>
                <w:rFonts w:ascii="Arial" w:eastAsia="Arial" w:hAnsi="Arial" w:cs="Arial"/>
                <w:sz w:val="21"/>
                <w:szCs w:val="21"/>
                <w:lang w:val="en-GB"/>
              </w:rPr>
              <w:t>- Understanding primary sources, their contexts and their stakes</w:t>
            </w:r>
          </w:p>
          <w:p w14:paraId="27B17234"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sz w:val="21"/>
                <w:szCs w:val="21"/>
                <w:lang w:val="en-GB"/>
              </w:rPr>
              <w:t>- Analyse the construction of communal texts and constructions</w:t>
            </w:r>
            <w:r w:rsidRPr="00D34665">
              <w:rPr>
                <w:rFonts w:ascii="Arial" w:eastAsia="Arial" w:hAnsi="Arial" w:cs="Arial"/>
                <w:color w:val="000000"/>
                <w:sz w:val="21"/>
                <w:szCs w:val="21"/>
                <w:lang w:val="en-GB"/>
              </w:rPr>
              <w:t> </w:t>
            </w:r>
          </w:p>
        </w:tc>
      </w:tr>
    </w:tbl>
    <w:tbl>
      <w:tblPr>
        <w:tblStyle w:val="StGen41"/>
        <w:tblW w:w="10545" w:type="dxa"/>
        <w:tblInd w:w="0" w:type="dxa"/>
        <w:tblLayout w:type="fixed"/>
        <w:tblLook w:val="0000" w:firstRow="0" w:lastRow="0" w:firstColumn="0" w:lastColumn="0" w:noHBand="0" w:noVBand="0"/>
      </w:tblPr>
      <w:tblGrid>
        <w:gridCol w:w="3175"/>
        <w:gridCol w:w="7370"/>
      </w:tblGrid>
      <w:tr w:rsidR="00D34665" w14:paraId="4C1FB98C" w14:textId="77777777" w:rsidTr="003569F7">
        <w:tc>
          <w:tcPr>
            <w:tcW w:w="3175" w:type="dxa"/>
            <w:tcBorders>
              <w:top w:val="single" w:sz="4" w:space="0" w:color="000000"/>
              <w:left w:val="single" w:sz="4" w:space="0" w:color="000000"/>
              <w:bottom w:val="single" w:sz="4" w:space="0" w:color="000000"/>
            </w:tcBorders>
            <w:shd w:val="clear" w:color="auto" w:fill="E6E6E6"/>
          </w:tcPr>
          <w:p w14:paraId="389FEE96" w14:textId="77777777" w:rsidR="00D34665" w:rsidRPr="00D34665" w:rsidRDefault="00D34665"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A90B294"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Modalités générales d’organisation</w:t>
            </w:r>
          </w:p>
        </w:tc>
      </w:tr>
      <w:tr w:rsidR="00D34665" w14:paraId="4E25B839" w14:textId="77777777" w:rsidTr="003569F7">
        <w:tc>
          <w:tcPr>
            <w:tcW w:w="3175" w:type="dxa"/>
            <w:tcBorders>
              <w:left w:val="single" w:sz="4" w:space="0" w:color="000000"/>
              <w:bottom w:val="single" w:sz="4" w:space="0" w:color="000000"/>
            </w:tcBorders>
          </w:tcPr>
          <w:p w14:paraId="781E0B45"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p w14:paraId="33A346FC" w14:textId="77777777" w:rsidR="00D34665" w:rsidRDefault="00D34665" w:rsidP="003569F7">
            <w:pPr>
              <w:rPr>
                <w:rFonts w:ascii="Arial" w:eastAsia="Arial" w:hAnsi="Arial" w:cs="Arial"/>
                <w:color w:val="000000"/>
                <w:sz w:val="21"/>
                <w:szCs w:val="21"/>
              </w:rPr>
            </w:pPr>
            <w:r>
              <w:rPr>
                <w:rFonts w:ascii="Arial" w:eastAsia="Arial" w:hAnsi="Arial" w:cs="Arial"/>
                <w:i/>
                <w:color w:val="000000"/>
                <w:sz w:val="21"/>
                <w:szCs w:val="21"/>
              </w:rPr>
              <w:t>Responsable de l’enseignement</w:t>
            </w:r>
          </w:p>
        </w:tc>
        <w:tc>
          <w:tcPr>
            <w:tcW w:w="7370" w:type="dxa"/>
            <w:tcBorders>
              <w:left w:val="single" w:sz="4" w:space="0" w:color="000000"/>
              <w:bottom w:val="single" w:sz="4" w:space="0" w:color="000000"/>
              <w:right w:val="single" w:sz="4" w:space="0" w:color="000000"/>
            </w:tcBorders>
          </w:tcPr>
          <w:p w14:paraId="19E70133" w14:textId="77777777" w:rsidR="00D34665" w:rsidRDefault="00D34665" w:rsidP="003569F7">
            <w:pPr>
              <w:rPr>
                <w:rFonts w:ascii="Arial" w:eastAsia="Arial" w:hAnsi="Arial" w:cs="Arial"/>
                <w:color w:val="000000"/>
                <w:sz w:val="21"/>
                <w:szCs w:val="21"/>
              </w:rPr>
            </w:pPr>
            <w:bookmarkStart w:id="30" w:name="_1fob9te"/>
            <w:bookmarkEnd w:id="30"/>
            <w:r>
              <w:rPr>
                <w:rFonts w:ascii="Arial" w:eastAsia="Arial" w:hAnsi="Arial" w:cs="Arial"/>
                <w:color w:val="000000"/>
                <w:sz w:val="21"/>
                <w:szCs w:val="21"/>
              </w:rPr>
              <w:t>Laurence Sterritt (</w:t>
            </w:r>
            <w:hyperlink r:id="rId20" w:tooltip="mailto:laurence.sterritt@univ-amu.fr" w:history="1">
              <w:r>
                <w:rPr>
                  <w:rFonts w:ascii="Arial" w:eastAsia="Arial" w:hAnsi="Arial" w:cs="Arial"/>
                  <w:color w:val="0563C1"/>
                  <w:sz w:val="21"/>
                  <w:szCs w:val="21"/>
                  <w:u w:val="single"/>
                </w:rPr>
                <w:t>laurence.sterritt@univ-amu.fr</w:t>
              </w:r>
            </w:hyperlink>
            <w:r>
              <w:rPr>
                <w:rFonts w:ascii="Arial" w:eastAsia="Arial" w:hAnsi="Arial" w:cs="Arial"/>
                <w:color w:val="000000"/>
                <w:sz w:val="21"/>
                <w:szCs w:val="21"/>
              </w:rPr>
              <w:t>)</w:t>
            </w:r>
          </w:p>
        </w:tc>
      </w:tr>
    </w:tbl>
    <w:tbl>
      <w:tblPr>
        <w:tblStyle w:val="StGen42"/>
        <w:tblW w:w="10545" w:type="dxa"/>
        <w:tblInd w:w="0" w:type="dxa"/>
        <w:tblLayout w:type="fixed"/>
        <w:tblLook w:val="0000" w:firstRow="0" w:lastRow="0" w:firstColumn="0" w:lastColumn="0" w:noHBand="0" w:noVBand="0"/>
      </w:tblPr>
      <w:tblGrid>
        <w:gridCol w:w="3175"/>
        <w:gridCol w:w="7370"/>
      </w:tblGrid>
      <w:tr w:rsidR="00D34665" w14:paraId="1BF70557" w14:textId="77777777" w:rsidTr="003569F7">
        <w:tc>
          <w:tcPr>
            <w:tcW w:w="3175" w:type="dxa"/>
            <w:tcBorders>
              <w:top w:val="single" w:sz="4" w:space="0" w:color="000000"/>
              <w:left w:val="single" w:sz="4" w:space="0" w:color="000000"/>
              <w:bottom w:val="single" w:sz="4" w:space="0" w:color="000000"/>
            </w:tcBorders>
            <w:shd w:val="clear" w:color="auto" w:fill="E6E6E6"/>
          </w:tcPr>
          <w:p w14:paraId="1819537A"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1EA430F6"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D34665" w14:paraId="7293CC0F" w14:textId="77777777" w:rsidTr="003569F7">
        <w:tc>
          <w:tcPr>
            <w:tcW w:w="3175" w:type="dxa"/>
            <w:tcBorders>
              <w:left w:val="single" w:sz="4" w:space="0" w:color="000000"/>
              <w:bottom w:val="single" w:sz="4" w:space="0" w:color="000000"/>
            </w:tcBorders>
          </w:tcPr>
          <w:p w14:paraId="6E94A861"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580C7FE8"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xml:space="preserve">English </w:t>
            </w:r>
          </w:p>
        </w:tc>
      </w:tr>
      <w:tr w:rsidR="00D34665" w14:paraId="0402F6D0" w14:textId="77777777" w:rsidTr="003569F7">
        <w:tc>
          <w:tcPr>
            <w:tcW w:w="3175" w:type="dxa"/>
            <w:tcBorders>
              <w:left w:val="single" w:sz="4" w:space="0" w:color="000000"/>
              <w:bottom w:val="single" w:sz="4" w:space="0" w:color="000000"/>
            </w:tcBorders>
          </w:tcPr>
          <w:p w14:paraId="2B08410E"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76B4753F"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History of religion</w:t>
            </w:r>
          </w:p>
        </w:tc>
      </w:tr>
      <w:tr w:rsidR="00D34665" w14:paraId="00A77E9C" w14:textId="77777777" w:rsidTr="003569F7">
        <w:tc>
          <w:tcPr>
            <w:tcW w:w="3175" w:type="dxa"/>
            <w:tcBorders>
              <w:left w:val="single" w:sz="4" w:space="0" w:color="000000"/>
              <w:bottom w:val="single" w:sz="4" w:space="0" w:color="000000"/>
            </w:tcBorders>
          </w:tcPr>
          <w:p w14:paraId="00C34609"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5E626AC9"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12h CM + 12h TD</w:t>
            </w:r>
          </w:p>
        </w:tc>
      </w:tr>
      <w:tr w:rsidR="00D34665" w:rsidRPr="00BF1AFD" w14:paraId="51BF80CF" w14:textId="77777777" w:rsidTr="003569F7">
        <w:tc>
          <w:tcPr>
            <w:tcW w:w="3175" w:type="dxa"/>
            <w:tcBorders>
              <w:left w:val="single" w:sz="4" w:space="0" w:color="000000"/>
              <w:bottom w:val="single" w:sz="4" w:space="0" w:color="000000"/>
            </w:tcBorders>
          </w:tcPr>
          <w:p w14:paraId="34B0E098"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tc>
        <w:tc>
          <w:tcPr>
            <w:tcW w:w="7370" w:type="dxa"/>
            <w:tcBorders>
              <w:left w:val="single" w:sz="4" w:space="0" w:color="000000"/>
              <w:bottom w:val="single" w:sz="4" w:space="0" w:color="000000"/>
              <w:right w:val="single" w:sz="4" w:space="0" w:color="000000"/>
            </w:tcBorders>
          </w:tcPr>
          <w:p w14:paraId="00A4EA5C"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A bibliography and syllabus will be circulated during the first class.</w:t>
            </w:r>
          </w:p>
        </w:tc>
      </w:tr>
    </w:tbl>
    <w:tbl>
      <w:tblPr>
        <w:tblStyle w:val="StGen43"/>
        <w:tblW w:w="10545" w:type="dxa"/>
        <w:tblInd w:w="0" w:type="dxa"/>
        <w:tblLayout w:type="fixed"/>
        <w:tblLook w:val="0000" w:firstRow="0" w:lastRow="0" w:firstColumn="0" w:lastColumn="0" w:noHBand="0" w:noVBand="0"/>
      </w:tblPr>
      <w:tblGrid>
        <w:gridCol w:w="3175"/>
        <w:gridCol w:w="7370"/>
      </w:tblGrid>
      <w:tr w:rsidR="00D34665" w14:paraId="7F739F68" w14:textId="77777777" w:rsidTr="003569F7">
        <w:tc>
          <w:tcPr>
            <w:tcW w:w="3175" w:type="dxa"/>
            <w:tcBorders>
              <w:top w:val="single" w:sz="4" w:space="0" w:color="000000"/>
              <w:left w:val="single" w:sz="4" w:space="0" w:color="000000"/>
              <w:bottom w:val="single" w:sz="4" w:space="0" w:color="000000"/>
            </w:tcBorders>
            <w:shd w:val="clear" w:color="auto" w:fill="E6E6E6"/>
          </w:tcPr>
          <w:p w14:paraId="3ABD5BEE" w14:textId="77777777" w:rsidR="00D34665" w:rsidRPr="00D34665" w:rsidRDefault="00D34665"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D7C952D" w14:textId="77777777" w:rsidR="00D34665" w:rsidRDefault="00D34665"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D34665" w:rsidRPr="00BF1AFD" w14:paraId="43E6978A" w14:textId="77777777" w:rsidTr="003569F7">
        <w:tc>
          <w:tcPr>
            <w:tcW w:w="3175" w:type="dxa"/>
            <w:tcBorders>
              <w:left w:val="single" w:sz="4" w:space="0" w:color="000000"/>
              <w:bottom w:val="single" w:sz="4" w:space="0" w:color="000000"/>
            </w:tcBorders>
          </w:tcPr>
          <w:p w14:paraId="11B7649A"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Mode de contrôle des connaissances</w:t>
            </w:r>
          </w:p>
        </w:tc>
        <w:tc>
          <w:tcPr>
            <w:tcW w:w="7370" w:type="dxa"/>
            <w:tcBorders>
              <w:left w:val="single" w:sz="4" w:space="0" w:color="000000"/>
              <w:bottom w:val="single" w:sz="4" w:space="0" w:color="000000"/>
              <w:right w:val="single" w:sz="4" w:space="0" w:color="000000"/>
            </w:tcBorders>
          </w:tcPr>
          <w:p w14:paraId="439B1953" w14:textId="77777777" w:rsidR="00D34665" w:rsidRPr="00D34665" w:rsidRDefault="00D34665" w:rsidP="003569F7">
            <w:pPr>
              <w:rPr>
                <w:rFonts w:ascii="Times New Roman" w:eastAsia="Times New Roman" w:hAnsi="Times New Roman" w:cs="Times New Roman"/>
                <w:b/>
                <w:bCs/>
                <w:sz w:val="21"/>
                <w:szCs w:val="21"/>
                <w:lang w:val="en-GB"/>
              </w:rPr>
            </w:pPr>
            <w:r w:rsidRPr="00D34665">
              <w:rPr>
                <w:rFonts w:ascii="Arial" w:eastAsia="Times New Roman" w:hAnsi="Arial" w:cs="Arial"/>
                <w:b/>
                <w:bCs/>
                <w:color w:val="000000"/>
                <w:sz w:val="21"/>
                <w:szCs w:val="21"/>
                <w:lang w:val="en-GB"/>
              </w:rPr>
              <w:t>IN-CLASS ASSESSMENT (see above HLAC05 A)</w:t>
            </w:r>
          </w:p>
          <w:p w14:paraId="30275387" w14:textId="77777777" w:rsidR="00D34665" w:rsidRPr="00D34665" w:rsidRDefault="00D34665" w:rsidP="003569F7">
            <w:pPr>
              <w:pStyle w:val="NormalWeb"/>
              <w:spacing w:before="0" w:beforeAutospacing="0" w:after="0" w:afterAutospacing="0"/>
              <w:rPr>
                <w:sz w:val="21"/>
                <w:szCs w:val="21"/>
                <w:lang w:val="en-GB"/>
              </w:rPr>
            </w:pPr>
            <w:r w:rsidRPr="00D34665">
              <w:rPr>
                <w:rFonts w:ascii="Arial" w:hAnsi="Arial" w:cs="Arial"/>
                <w:color w:val="000000"/>
                <w:sz w:val="21"/>
                <w:szCs w:val="21"/>
                <w:lang w:val="en-GB"/>
              </w:rPr>
              <w:t xml:space="preserve">CC1 33%: written assessment. </w:t>
            </w:r>
          </w:p>
          <w:p w14:paraId="6FBC3BBB" w14:textId="77777777" w:rsidR="00D34665" w:rsidRPr="00D34665" w:rsidRDefault="00D34665" w:rsidP="003569F7">
            <w:pPr>
              <w:pStyle w:val="NormalWeb"/>
              <w:spacing w:before="0" w:beforeAutospacing="0" w:after="0" w:afterAutospacing="0"/>
              <w:rPr>
                <w:sz w:val="21"/>
                <w:szCs w:val="21"/>
                <w:lang w:val="en-GB"/>
              </w:rPr>
            </w:pPr>
            <w:r w:rsidRPr="00D34665">
              <w:rPr>
                <w:rFonts w:ascii="Arial" w:hAnsi="Arial" w:cs="Arial"/>
                <w:color w:val="000000"/>
                <w:sz w:val="21"/>
                <w:szCs w:val="21"/>
                <w:lang w:val="en-GB"/>
              </w:rPr>
              <w:t xml:space="preserve">CC2 33%: written assessment. </w:t>
            </w:r>
          </w:p>
          <w:p w14:paraId="234C5F09" w14:textId="77777777" w:rsidR="00D34665" w:rsidRPr="00D34665" w:rsidRDefault="00D34665" w:rsidP="003569F7">
            <w:pPr>
              <w:pStyle w:val="NormalWeb"/>
              <w:spacing w:before="0" w:beforeAutospacing="0" w:after="0" w:afterAutospacing="0"/>
              <w:rPr>
                <w:rFonts w:ascii="Arial" w:eastAsia="Arial" w:hAnsi="Arial" w:cs="Arial"/>
                <w:sz w:val="21"/>
                <w:szCs w:val="21"/>
                <w:lang w:val="en-GB"/>
              </w:rPr>
            </w:pPr>
            <w:r w:rsidRPr="00D34665">
              <w:rPr>
                <w:rFonts w:ascii="Arial" w:hAnsi="Arial" w:cs="Arial"/>
                <w:color w:val="000000"/>
                <w:sz w:val="21"/>
                <w:szCs w:val="21"/>
                <w:lang w:val="en-GB"/>
              </w:rPr>
              <w:t xml:space="preserve">CC3 33%: oral presentation, common to HLAC05A (A. Page) and B (L. Sterritt). Half of the class will present for HLAC05 A, the other half on HLAC05 B. </w:t>
            </w:r>
            <w:r w:rsidRPr="00D34665">
              <w:rPr>
                <w:rFonts w:ascii="Arial" w:eastAsia="Arial" w:hAnsi="Arial" w:cs="Arial"/>
                <w:sz w:val="21"/>
                <w:szCs w:val="21"/>
                <w:lang w:val="en-GB"/>
              </w:rPr>
              <w:t xml:space="preserve"> </w:t>
            </w:r>
          </w:p>
        </w:tc>
      </w:tr>
    </w:tbl>
    <w:p w14:paraId="0050569D" w14:textId="77777777" w:rsidR="00D34665" w:rsidRPr="00D34665" w:rsidRDefault="00D34665" w:rsidP="00D34665">
      <w:pPr>
        <w:rPr>
          <w:rFonts w:ascii="Arial" w:eastAsia="Arial" w:hAnsi="Arial" w:cs="Arial"/>
          <w:sz w:val="21"/>
          <w:szCs w:val="21"/>
          <w:lang w:val="en-GB"/>
        </w:rPr>
      </w:pPr>
    </w:p>
    <w:p w14:paraId="25177178" w14:textId="2EF5BDF0" w:rsidR="00D34665" w:rsidRDefault="00D34665" w:rsidP="00D34665">
      <w:pPr>
        <w:pStyle w:val="Titre2"/>
      </w:pPr>
      <w:bookmarkStart w:id="31" w:name="_Toc77947406"/>
      <w:r>
        <w:t>HLACU06 Linguistique 3 : langues maternelles, langues étrangères : approches psycholinguistique et sociolinguistique</w:t>
      </w:r>
      <w:r w:rsidR="00F909F8">
        <w:t xml:space="preserve"> </w:t>
      </w:r>
      <w:r>
        <w:t>: 6 crédits</w:t>
      </w:r>
      <w:bookmarkEnd w:id="31"/>
    </w:p>
    <w:p w14:paraId="0F68D76C" w14:textId="77777777" w:rsidR="00D34665" w:rsidRDefault="00D34665" w:rsidP="00D34665"/>
    <w:p w14:paraId="441D0F65" w14:textId="5A6BE823" w:rsidR="00D34665" w:rsidRDefault="00D34665" w:rsidP="00D34665">
      <w:pPr>
        <w:jc w:val="both"/>
      </w:pPr>
      <w:r>
        <w:rPr>
          <w:b/>
        </w:rPr>
        <w:lastRenderedPageBreak/>
        <w:t>HLAC06A - Linguistique 3,</w:t>
      </w:r>
      <w:r w:rsidR="003E5096">
        <w:t xml:space="preserve"> </w:t>
      </w:r>
      <w:r w:rsidR="005F42DC">
        <w:t>Langues maternelles, langues étrangères : approches psycholinguistique</w:t>
      </w:r>
      <w:r w:rsidR="001062DC">
        <w:t xml:space="preserve"> et psychanalytique</w:t>
      </w:r>
      <w:r w:rsidR="00763351">
        <w:t xml:space="preserve"> – Monique De Mattia-Viviès.</w:t>
      </w:r>
      <w:r w:rsidR="001062DC">
        <w:t xml:space="preserve"> </w:t>
      </w:r>
      <w:r w:rsidR="001062DC" w:rsidRPr="001062DC">
        <w:rPr>
          <w:b/>
          <w:bCs/>
        </w:rPr>
        <w:t>En 2021-2022 cet enseignement sera remplacé par</w:t>
      </w:r>
      <w:r w:rsidR="001062DC">
        <w:t xml:space="preserve"> : </w:t>
      </w:r>
      <w:r w:rsidR="003E5096">
        <w:t>Social media discourse analysis.</w:t>
      </w:r>
      <w:r>
        <w:t xml:space="preserve">  -  </w:t>
      </w:r>
      <w:r w:rsidR="003E5096">
        <w:t>G. Lacaze</w:t>
      </w:r>
    </w:p>
    <w:p w14:paraId="29E46245" w14:textId="77777777" w:rsidR="00D34665" w:rsidRDefault="00D34665" w:rsidP="00D34665">
      <w:pPr>
        <w:spacing w:after="120"/>
        <w:jc w:val="both"/>
        <w:rPr>
          <w:color w:val="000000"/>
        </w:rPr>
      </w:pPr>
      <w:r>
        <w:rPr>
          <w:b/>
          <w:color w:val="000000"/>
        </w:rPr>
        <w:t xml:space="preserve">HLAC06B </w:t>
      </w:r>
      <w:r>
        <w:t>-</w:t>
      </w:r>
      <w:r>
        <w:rPr>
          <w:color w:val="000000"/>
        </w:rPr>
        <w:t xml:space="preserve"> </w:t>
      </w:r>
      <w:r>
        <w:rPr>
          <w:b/>
          <w:color w:val="000000"/>
        </w:rPr>
        <w:t xml:space="preserve">Linguistique 3, </w:t>
      </w:r>
      <w:r>
        <w:rPr>
          <w:color w:val="000000"/>
        </w:rPr>
        <w:t xml:space="preserve">Variétés de langue, sociolinguistique (cours mutualisé avec l’axe 3) (2h) </w:t>
      </w:r>
      <w:r>
        <w:t xml:space="preserve"> - </w:t>
      </w:r>
      <w:r>
        <w:rPr>
          <w:color w:val="000000"/>
        </w:rPr>
        <w:t xml:space="preserve"> L. Pillière.</w:t>
      </w:r>
    </w:p>
    <w:p w14:paraId="399ABCF8" w14:textId="77777777" w:rsidR="00D34665" w:rsidRDefault="00D34665" w:rsidP="00D34665">
      <w:pPr>
        <w:spacing w:after="120"/>
        <w:rPr>
          <w:color w:val="000000"/>
        </w:rPr>
      </w:pPr>
    </w:p>
    <w:p w14:paraId="00505003" w14:textId="77777777" w:rsidR="00D34665" w:rsidRDefault="00D34665" w:rsidP="00D34665">
      <w:pPr>
        <w:spacing w:after="120"/>
        <w:rPr>
          <w:color w:val="000000"/>
        </w:rPr>
      </w:pPr>
    </w:p>
    <w:p w14:paraId="241A355E" w14:textId="77777777" w:rsidR="00D34665" w:rsidRDefault="00D34665" w:rsidP="00D34665">
      <w:pPr>
        <w:spacing w:after="120"/>
        <w:rPr>
          <w:color w:val="000000"/>
        </w:rPr>
      </w:pPr>
    </w:p>
    <w:tbl>
      <w:tblPr>
        <w:tblStyle w:val="StGen44"/>
        <w:tblW w:w="10510" w:type="dxa"/>
        <w:tblInd w:w="0" w:type="dxa"/>
        <w:tblLayout w:type="fixed"/>
        <w:tblLook w:val="0000" w:firstRow="0" w:lastRow="0" w:firstColumn="0" w:lastColumn="0" w:noHBand="0" w:noVBand="0"/>
      </w:tblPr>
      <w:tblGrid>
        <w:gridCol w:w="3140"/>
        <w:gridCol w:w="7370"/>
      </w:tblGrid>
      <w:tr w:rsidR="00D34665" w14:paraId="1837785C" w14:textId="77777777" w:rsidTr="003569F7">
        <w:tc>
          <w:tcPr>
            <w:tcW w:w="3140" w:type="dxa"/>
            <w:tcBorders>
              <w:top w:val="single" w:sz="4" w:space="0" w:color="000000"/>
              <w:left w:val="single" w:sz="4" w:space="0" w:color="000000"/>
              <w:bottom w:val="single" w:sz="4" w:space="0" w:color="000000"/>
            </w:tcBorders>
            <w:shd w:val="clear" w:color="auto" w:fill="E6E6E6"/>
          </w:tcPr>
          <w:p w14:paraId="1C7E2C6C" w14:textId="77777777" w:rsidR="00D34665" w:rsidRDefault="00D34665" w:rsidP="003569F7">
            <w:pPr>
              <w:pStyle w:val="Titre1"/>
              <w:outlineLvl w:val="0"/>
              <w:rPr>
                <w:sz w:val="21"/>
                <w:szCs w:val="21"/>
              </w:rPr>
            </w:pPr>
            <w:bookmarkStart w:id="32" w:name="_Toc77947407"/>
            <w:r>
              <w:rPr>
                <w:sz w:val="21"/>
                <w:szCs w:val="21"/>
              </w:rPr>
              <w:t>HLAC06A</w:t>
            </w:r>
            <w:bookmarkEnd w:id="32"/>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F7AE1DC" w14:textId="1CEABF0F" w:rsidR="00D34665" w:rsidRDefault="00410907" w:rsidP="003569F7">
            <w:pPr>
              <w:pStyle w:val="Titre1"/>
              <w:outlineLvl w:val="0"/>
              <w:rPr>
                <w:sz w:val="21"/>
                <w:szCs w:val="21"/>
              </w:rPr>
            </w:pPr>
            <w:bookmarkStart w:id="33" w:name="_Toc77947408"/>
            <w:r>
              <w:rPr>
                <w:sz w:val="21"/>
                <w:szCs w:val="21"/>
              </w:rPr>
              <w:t xml:space="preserve">Approche linguistique et psychanalytique, remplacée en 2021-2022 par : </w:t>
            </w:r>
            <w:r w:rsidR="008B2589">
              <w:rPr>
                <w:sz w:val="21"/>
                <w:szCs w:val="21"/>
              </w:rPr>
              <w:t>Social Media Discourse Analysis</w:t>
            </w:r>
            <w:bookmarkEnd w:id="33"/>
          </w:p>
        </w:tc>
      </w:tr>
      <w:tr w:rsidR="00D34665" w14:paraId="2B62B0C8" w14:textId="77777777" w:rsidTr="003569F7">
        <w:tc>
          <w:tcPr>
            <w:tcW w:w="3140" w:type="dxa"/>
            <w:tcBorders>
              <w:top w:val="single" w:sz="4" w:space="0" w:color="000000"/>
              <w:left w:val="single" w:sz="4" w:space="0" w:color="000000"/>
              <w:bottom w:val="single" w:sz="4" w:space="0" w:color="000000"/>
            </w:tcBorders>
          </w:tcPr>
          <w:p w14:paraId="2311272F" w14:textId="77777777" w:rsidR="00D34665" w:rsidRDefault="00D34665" w:rsidP="003569F7">
            <w:pPr>
              <w:rPr>
                <w:rFonts w:ascii="Liberation Serif" w:eastAsia="Liberation Serif" w:hAnsi="Liberation Serif" w:cs="Liberation Serif"/>
                <w:color w:val="000000"/>
                <w:sz w:val="21"/>
                <w:szCs w:val="21"/>
              </w:rPr>
            </w:pPr>
            <w:r>
              <w:rPr>
                <w:rFonts w:ascii="Liberation Serif" w:eastAsia="Liberation Serif" w:hAnsi="Liberation Serif" w:cs="Liberation Serif"/>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6418EDAB" w14:textId="1A7F5165" w:rsidR="00D34665" w:rsidRDefault="008B2589" w:rsidP="003569F7">
            <w:pPr>
              <w:rPr>
                <w:rFonts w:ascii="Arial" w:eastAsia="Liberation Serif" w:hAnsi="Arial" w:cs="Arial"/>
                <w:color w:val="000000"/>
                <w:sz w:val="21"/>
                <w:szCs w:val="21"/>
              </w:rPr>
            </w:pPr>
            <w:r>
              <w:rPr>
                <w:rFonts w:ascii="Arial" w:eastAsia="Liberation Serif" w:hAnsi="Arial" w:cs="Arial"/>
                <w:color w:val="000000"/>
                <w:sz w:val="21"/>
                <w:szCs w:val="21"/>
                <w:lang w:val="en-GB"/>
              </w:rPr>
              <w:t>Social media, discourse analysis, digital humanities,</w:t>
            </w:r>
          </w:p>
        </w:tc>
      </w:tr>
      <w:tr w:rsidR="00D34665" w:rsidRPr="00BF1AFD" w14:paraId="560846BE" w14:textId="77777777" w:rsidTr="003569F7">
        <w:tc>
          <w:tcPr>
            <w:tcW w:w="3140" w:type="dxa"/>
            <w:tcBorders>
              <w:top w:val="single" w:sz="4" w:space="0" w:color="000000"/>
              <w:left w:val="single" w:sz="4" w:space="0" w:color="000000"/>
              <w:bottom w:val="single" w:sz="4" w:space="0" w:color="000000"/>
            </w:tcBorders>
          </w:tcPr>
          <w:p w14:paraId="0424C592"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11BC2E82"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tcPr>
          <w:p w14:paraId="03556B01" w14:textId="77777777" w:rsidR="00181A4A" w:rsidRDefault="00181A4A" w:rsidP="00181A4A">
            <w:pPr>
              <w:spacing w:after="160" w:line="235" w:lineRule="atLeast"/>
              <w:jc w:val="both"/>
              <w:rPr>
                <w:rFonts w:ascii="Arial" w:eastAsia="Liberation Serif" w:hAnsi="Arial" w:cs="Arial"/>
                <w:color w:val="000000"/>
                <w:sz w:val="21"/>
                <w:szCs w:val="21"/>
                <w:lang w:val="en-GB"/>
              </w:rPr>
            </w:pPr>
            <w:r>
              <w:rPr>
                <w:rFonts w:ascii="Arial" w:eastAsia="Liberation Serif" w:hAnsi="Arial" w:cs="Arial"/>
                <w:color w:val="000000"/>
                <w:sz w:val="21"/>
                <w:szCs w:val="21"/>
                <w:lang w:val="en-GB"/>
              </w:rPr>
              <w:t>This course focuses on social media discourse analysis.</w:t>
            </w:r>
          </w:p>
          <w:p w14:paraId="7EF6AECC" w14:textId="77777777" w:rsidR="00181A4A" w:rsidRPr="006A0CC6" w:rsidRDefault="00181A4A" w:rsidP="00181A4A">
            <w:pPr>
              <w:spacing w:after="160" w:line="235" w:lineRule="atLeast"/>
              <w:jc w:val="both"/>
              <w:rPr>
                <w:rFonts w:ascii="Arial" w:eastAsia="Liberation Serif" w:hAnsi="Arial" w:cs="Arial"/>
                <w:color w:val="000000"/>
                <w:sz w:val="21"/>
                <w:szCs w:val="21"/>
                <w:lang w:val="en-GB"/>
              </w:rPr>
            </w:pPr>
            <w:r w:rsidRPr="006A0CC6">
              <w:rPr>
                <w:rFonts w:ascii="Arial" w:eastAsia="Liberation Serif" w:hAnsi="Arial" w:cs="Arial"/>
                <w:color w:val="000000"/>
                <w:sz w:val="21"/>
                <w:szCs w:val="21"/>
                <w:lang w:val="en-GB"/>
              </w:rPr>
              <w:t xml:space="preserve">With the increasing popularity of digital publications on social media in recent years, renewed discourse analysis methodologies are needed to describe the various discourses circulating on digital platforms. </w:t>
            </w:r>
            <w:r>
              <w:rPr>
                <w:rFonts w:ascii="Arial" w:eastAsia="Liberation Serif" w:hAnsi="Arial" w:cs="Arial"/>
                <w:color w:val="000000"/>
                <w:sz w:val="21"/>
                <w:szCs w:val="21"/>
                <w:lang w:val="en-GB"/>
              </w:rPr>
              <w:t>Digital discourses</w:t>
            </w:r>
            <w:r w:rsidRPr="006A0CC6">
              <w:rPr>
                <w:rFonts w:ascii="Arial" w:eastAsia="Liberation Serif" w:hAnsi="Arial" w:cs="Arial"/>
                <w:color w:val="000000"/>
                <w:sz w:val="21"/>
                <w:szCs w:val="21"/>
                <w:lang w:val="en-GB"/>
              </w:rPr>
              <w:t xml:space="preserve"> such as posts hosted on social media platforms have some typical characteristics that directly influence the way they should be analysed. Indeed, “traditional” discourse analysis, which is well suited for printed texts, seems somewhat insufficient for analysing “digitally native” posts.</w:t>
            </w:r>
          </w:p>
          <w:p w14:paraId="589CB31C" w14:textId="77777777" w:rsidR="00181A4A" w:rsidRPr="006A0CC6" w:rsidRDefault="00181A4A" w:rsidP="00181A4A">
            <w:pPr>
              <w:spacing w:after="160" w:line="235" w:lineRule="atLeast"/>
              <w:jc w:val="both"/>
              <w:rPr>
                <w:rFonts w:ascii="Arial" w:eastAsia="Liberation Serif" w:hAnsi="Arial" w:cs="Arial"/>
                <w:color w:val="000000"/>
                <w:sz w:val="21"/>
                <w:szCs w:val="21"/>
                <w:lang w:val="en-GB"/>
              </w:rPr>
            </w:pPr>
            <w:r w:rsidRPr="006A0CC6">
              <w:rPr>
                <w:rFonts w:ascii="Arial" w:eastAsia="Liberation Serif" w:hAnsi="Arial" w:cs="Arial"/>
                <w:color w:val="000000"/>
                <w:sz w:val="21"/>
                <w:szCs w:val="21"/>
                <w:lang w:val="en-GB"/>
              </w:rPr>
              <w:t>Various approaches, whether they be linguistic, semantic, multimodal or even sociological, have been gradually emerging, offering more appropriate ways of processing and analysing digital posts on social media.</w:t>
            </w:r>
          </w:p>
          <w:p w14:paraId="3BEEDFB0" w14:textId="0E90126A" w:rsidR="00D34665" w:rsidRPr="00D34665" w:rsidRDefault="00181A4A" w:rsidP="00181A4A">
            <w:pPr>
              <w:spacing w:after="160" w:line="235" w:lineRule="atLeast"/>
              <w:jc w:val="both"/>
              <w:rPr>
                <w:rFonts w:ascii="Arial" w:eastAsia="Liberation Serif" w:hAnsi="Arial" w:cs="Arial"/>
                <w:sz w:val="21"/>
                <w:szCs w:val="21"/>
                <w:lang w:val="en-GB"/>
              </w:rPr>
            </w:pPr>
            <w:r w:rsidRPr="006A0CC6">
              <w:rPr>
                <w:rFonts w:ascii="Arial" w:eastAsia="Liberation Serif" w:hAnsi="Arial" w:cs="Arial"/>
                <w:color w:val="000000"/>
                <w:sz w:val="21"/>
                <w:szCs w:val="21"/>
                <w:lang w:val="en-GB"/>
              </w:rPr>
              <w:t>Some specialists of reported speech have shown the importance of renewed approaches for digital discourses, linked to concepts such as hypertextuality, delinearisation, multimodality and polysemioticity.</w:t>
            </w:r>
          </w:p>
        </w:tc>
      </w:tr>
      <w:tr w:rsidR="00D34665" w14:paraId="167C8E75" w14:textId="77777777" w:rsidTr="003569F7">
        <w:tc>
          <w:tcPr>
            <w:tcW w:w="3140" w:type="dxa"/>
            <w:tcBorders>
              <w:top w:val="single" w:sz="4" w:space="0" w:color="000000"/>
              <w:left w:val="single" w:sz="4" w:space="0" w:color="000000"/>
              <w:bottom w:val="single" w:sz="4" w:space="0" w:color="000000"/>
            </w:tcBorders>
          </w:tcPr>
          <w:p w14:paraId="168EBEC4"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7D393393"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C2</w:t>
            </w:r>
          </w:p>
        </w:tc>
      </w:tr>
    </w:tbl>
    <w:tbl>
      <w:tblPr>
        <w:tblStyle w:val="StGen45"/>
        <w:tblW w:w="10545" w:type="dxa"/>
        <w:tblInd w:w="0" w:type="dxa"/>
        <w:tblLayout w:type="fixed"/>
        <w:tblLook w:val="0000" w:firstRow="0" w:lastRow="0" w:firstColumn="0" w:lastColumn="0" w:noHBand="0" w:noVBand="0"/>
      </w:tblPr>
      <w:tblGrid>
        <w:gridCol w:w="3175"/>
        <w:gridCol w:w="7370"/>
      </w:tblGrid>
      <w:tr w:rsidR="00D34665" w14:paraId="4B73E61D" w14:textId="77777777" w:rsidTr="003569F7">
        <w:tc>
          <w:tcPr>
            <w:tcW w:w="3175" w:type="dxa"/>
            <w:tcBorders>
              <w:top w:val="single" w:sz="4" w:space="0" w:color="000000"/>
              <w:left w:val="single" w:sz="4" w:space="0" w:color="000000"/>
              <w:bottom w:val="single" w:sz="4" w:space="0" w:color="000000"/>
            </w:tcBorders>
            <w:shd w:val="clear" w:color="auto" w:fill="E6E6E6"/>
          </w:tcPr>
          <w:p w14:paraId="4371E250" w14:textId="77777777" w:rsidR="00D34665" w:rsidRDefault="00D34665"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303FFAB"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Objectifs</w:t>
            </w:r>
          </w:p>
        </w:tc>
      </w:tr>
      <w:tr w:rsidR="00D34665" w:rsidRPr="00BF1AFD" w14:paraId="02112048" w14:textId="77777777" w:rsidTr="003569F7">
        <w:tc>
          <w:tcPr>
            <w:tcW w:w="3175" w:type="dxa"/>
            <w:tcBorders>
              <w:left w:val="single" w:sz="4" w:space="0" w:color="000000"/>
              <w:bottom w:val="single" w:sz="4" w:space="0" w:color="000000"/>
            </w:tcBorders>
          </w:tcPr>
          <w:p w14:paraId="384FB9B5"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tc>
        <w:tc>
          <w:tcPr>
            <w:tcW w:w="7370" w:type="dxa"/>
            <w:tcBorders>
              <w:left w:val="single" w:sz="4" w:space="0" w:color="000000"/>
              <w:bottom w:val="single" w:sz="4" w:space="0" w:color="000000"/>
              <w:right w:val="single" w:sz="4" w:space="0" w:color="000000"/>
            </w:tcBorders>
          </w:tcPr>
          <w:p w14:paraId="6594370F" w14:textId="55B9B778" w:rsidR="00D34665" w:rsidRPr="00D34665" w:rsidRDefault="004B1CBF" w:rsidP="003569F7">
            <w:pPr>
              <w:tabs>
                <w:tab w:val="left" w:pos="6370"/>
                <w:tab w:val="left" w:pos="8070"/>
              </w:tabs>
              <w:jc w:val="both"/>
              <w:rPr>
                <w:rFonts w:ascii="Arial" w:eastAsia="Liberation Serif" w:hAnsi="Arial" w:cs="Arial"/>
                <w:color w:val="000000"/>
                <w:sz w:val="21"/>
                <w:szCs w:val="21"/>
                <w:lang w:val="en-GB"/>
              </w:rPr>
            </w:pPr>
            <w:r>
              <w:rPr>
                <w:rFonts w:ascii="Arial" w:eastAsia="Liberation Serif" w:hAnsi="Arial" w:cs="Arial"/>
                <w:color w:val="000000"/>
                <w:sz w:val="21"/>
                <w:szCs w:val="21"/>
                <w:lang w:val="en-GB"/>
              </w:rPr>
              <w:t>This course aims to give students the theoretical linguistic background necessary to analyse digital posts published on social media platforms.</w:t>
            </w:r>
          </w:p>
        </w:tc>
      </w:tr>
    </w:tbl>
    <w:tbl>
      <w:tblPr>
        <w:tblStyle w:val="StGen46"/>
        <w:tblW w:w="10545" w:type="dxa"/>
        <w:tblInd w:w="0" w:type="dxa"/>
        <w:tblLayout w:type="fixed"/>
        <w:tblLook w:val="0000" w:firstRow="0" w:lastRow="0" w:firstColumn="0" w:lastColumn="0" w:noHBand="0" w:noVBand="0"/>
      </w:tblPr>
      <w:tblGrid>
        <w:gridCol w:w="3175"/>
        <w:gridCol w:w="7370"/>
      </w:tblGrid>
      <w:tr w:rsidR="00D34665" w14:paraId="790CA87D" w14:textId="77777777" w:rsidTr="003569F7">
        <w:tc>
          <w:tcPr>
            <w:tcW w:w="3175" w:type="dxa"/>
            <w:tcBorders>
              <w:top w:val="single" w:sz="4" w:space="0" w:color="000000"/>
              <w:left w:val="single" w:sz="4" w:space="0" w:color="000000"/>
              <w:bottom w:val="single" w:sz="4" w:space="0" w:color="000000"/>
            </w:tcBorders>
            <w:shd w:val="clear" w:color="auto" w:fill="E6E6E6"/>
          </w:tcPr>
          <w:p w14:paraId="661017DC" w14:textId="77777777" w:rsidR="00D34665" w:rsidRPr="00D34665" w:rsidRDefault="00D34665"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12704B7D"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Modalités générales d’organisation</w:t>
            </w:r>
          </w:p>
        </w:tc>
      </w:tr>
      <w:tr w:rsidR="00D34665" w14:paraId="23EE2A41" w14:textId="77777777" w:rsidTr="003569F7">
        <w:tc>
          <w:tcPr>
            <w:tcW w:w="3175" w:type="dxa"/>
            <w:tcBorders>
              <w:left w:val="single" w:sz="4" w:space="0" w:color="000000"/>
              <w:bottom w:val="single" w:sz="4" w:space="0" w:color="000000"/>
            </w:tcBorders>
          </w:tcPr>
          <w:p w14:paraId="75A8B872"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tc>
        <w:tc>
          <w:tcPr>
            <w:tcW w:w="7370" w:type="dxa"/>
            <w:tcBorders>
              <w:left w:val="single" w:sz="4" w:space="0" w:color="000000"/>
              <w:bottom w:val="single" w:sz="4" w:space="0" w:color="000000"/>
              <w:right w:val="single" w:sz="4" w:space="0" w:color="000000"/>
            </w:tcBorders>
          </w:tcPr>
          <w:p w14:paraId="64B8E320" w14:textId="6F0EA511" w:rsidR="00D34665" w:rsidRDefault="004B1CBF" w:rsidP="003569F7">
            <w:pPr>
              <w:rPr>
                <w:rFonts w:ascii="Arial" w:eastAsia="Arial" w:hAnsi="Arial" w:cs="Arial"/>
                <w:color w:val="000000"/>
                <w:sz w:val="21"/>
                <w:szCs w:val="21"/>
              </w:rPr>
            </w:pPr>
            <w:r>
              <w:rPr>
                <w:rFonts w:ascii="Arial" w:eastAsia="Arial" w:hAnsi="Arial" w:cs="Arial"/>
                <w:color w:val="000000"/>
                <w:sz w:val="21"/>
                <w:szCs w:val="21"/>
              </w:rPr>
              <w:t>Grégoire Lacaze. (</w:t>
            </w:r>
            <w:hyperlink r:id="rId21" w:history="1">
              <w:r w:rsidR="00137BFA" w:rsidRPr="00810D40">
                <w:rPr>
                  <w:rStyle w:val="Lienhypertexte"/>
                  <w:rFonts w:ascii="Arial" w:eastAsia="Arial" w:hAnsi="Arial" w:cs="Arial"/>
                  <w:sz w:val="21"/>
                  <w:szCs w:val="21"/>
                </w:rPr>
                <w:t>gregoire.lacaze@univ-amu.fr</w:t>
              </w:r>
            </w:hyperlink>
            <w:r w:rsidR="00137BFA">
              <w:rPr>
                <w:rFonts w:ascii="Arial" w:eastAsia="Arial" w:hAnsi="Arial" w:cs="Arial"/>
                <w:color w:val="000000"/>
                <w:sz w:val="21"/>
                <w:szCs w:val="21"/>
              </w:rPr>
              <w:t xml:space="preserve">) </w:t>
            </w:r>
          </w:p>
        </w:tc>
      </w:tr>
      <w:tr w:rsidR="00D34665" w14:paraId="78FF673C" w14:textId="77777777" w:rsidTr="003569F7">
        <w:tc>
          <w:tcPr>
            <w:tcW w:w="3175" w:type="dxa"/>
            <w:tcBorders>
              <w:left w:val="single" w:sz="4" w:space="0" w:color="000000"/>
              <w:bottom w:val="single" w:sz="4" w:space="0" w:color="000000"/>
            </w:tcBorders>
          </w:tcPr>
          <w:p w14:paraId="02D7BB1C"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xml:space="preserve">Modalités d’organisation et de suivi </w:t>
            </w:r>
          </w:p>
        </w:tc>
        <w:tc>
          <w:tcPr>
            <w:tcW w:w="7370" w:type="dxa"/>
            <w:tcBorders>
              <w:left w:val="single" w:sz="4" w:space="0" w:color="000000"/>
              <w:bottom w:val="single" w:sz="4" w:space="0" w:color="000000"/>
              <w:right w:val="single" w:sz="4" w:space="0" w:color="000000"/>
            </w:tcBorders>
          </w:tcPr>
          <w:p w14:paraId="2931DD31"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Theory and Practice</w:t>
            </w:r>
          </w:p>
        </w:tc>
      </w:tr>
      <w:tr w:rsidR="00D34665" w14:paraId="78685889" w14:textId="77777777" w:rsidTr="003569F7">
        <w:tc>
          <w:tcPr>
            <w:tcW w:w="3175" w:type="dxa"/>
            <w:tcBorders>
              <w:top w:val="single" w:sz="4" w:space="0" w:color="000000"/>
              <w:left w:val="single" w:sz="4" w:space="0" w:color="000000"/>
              <w:bottom w:val="single" w:sz="4" w:space="0" w:color="000000"/>
            </w:tcBorders>
          </w:tcPr>
          <w:p w14:paraId="79284FBF"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xml:space="preserve">Modalités pédagogiques </w:t>
            </w:r>
          </w:p>
        </w:tc>
        <w:tc>
          <w:tcPr>
            <w:tcW w:w="7370" w:type="dxa"/>
            <w:tcBorders>
              <w:top w:val="single" w:sz="4" w:space="0" w:color="000000"/>
              <w:left w:val="single" w:sz="4" w:space="0" w:color="000000"/>
              <w:bottom w:val="single" w:sz="4" w:space="0" w:color="000000"/>
              <w:right w:val="single" w:sz="4" w:space="0" w:color="000000"/>
            </w:tcBorders>
          </w:tcPr>
          <w:p w14:paraId="1A884268"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Case studies</w:t>
            </w:r>
          </w:p>
        </w:tc>
      </w:tr>
    </w:tbl>
    <w:tbl>
      <w:tblPr>
        <w:tblStyle w:val="StGen47"/>
        <w:tblW w:w="10545" w:type="dxa"/>
        <w:tblInd w:w="0" w:type="dxa"/>
        <w:tblLayout w:type="fixed"/>
        <w:tblLook w:val="0000" w:firstRow="0" w:lastRow="0" w:firstColumn="0" w:lastColumn="0" w:noHBand="0" w:noVBand="0"/>
      </w:tblPr>
      <w:tblGrid>
        <w:gridCol w:w="3175"/>
        <w:gridCol w:w="7370"/>
      </w:tblGrid>
      <w:tr w:rsidR="00D34665" w14:paraId="54D6D537" w14:textId="77777777" w:rsidTr="003569F7">
        <w:tc>
          <w:tcPr>
            <w:tcW w:w="3175" w:type="dxa"/>
            <w:tcBorders>
              <w:top w:val="single" w:sz="4" w:space="0" w:color="000000"/>
              <w:left w:val="single" w:sz="4" w:space="0" w:color="000000"/>
              <w:bottom w:val="single" w:sz="4" w:space="0" w:color="000000"/>
            </w:tcBorders>
            <w:shd w:val="clear" w:color="auto" w:fill="E6E6E6"/>
          </w:tcPr>
          <w:p w14:paraId="561967EB"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7B48ECB"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D34665" w14:paraId="4638144B" w14:textId="77777777" w:rsidTr="003569F7">
        <w:tc>
          <w:tcPr>
            <w:tcW w:w="3175" w:type="dxa"/>
            <w:tcBorders>
              <w:left w:val="single" w:sz="4" w:space="0" w:color="000000"/>
              <w:bottom w:val="single" w:sz="4" w:space="0" w:color="000000"/>
            </w:tcBorders>
          </w:tcPr>
          <w:p w14:paraId="50BE8628"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382D8AF1"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Anglais / français</w:t>
            </w:r>
          </w:p>
        </w:tc>
      </w:tr>
      <w:tr w:rsidR="00D34665" w14:paraId="46428CD7" w14:textId="77777777" w:rsidTr="003569F7">
        <w:tc>
          <w:tcPr>
            <w:tcW w:w="3175" w:type="dxa"/>
            <w:tcBorders>
              <w:left w:val="single" w:sz="4" w:space="0" w:color="000000"/>
              <w:bottom w:val="single" w:sz="4" w:space="0" w:color="000000"/>
            </w:tcBorders>
          </w:tcPr>
          <w:p w14:paraId="706F6BCB"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7D872FD2" w14:textId="05851854" w:rsidR="00D34665" w:rsidRDefault="00137BFA" w:rsidP="003569F7">
            <w:pPr>
              <w:rPr>
                <w:rFonts w:ascii="Arial" w:eastAsia="Arial" w:hAnsi="Arial" w:cs="Arial"/>
                <w:color w:val="000000"/>
                <w:sz w:val="21"/>
                <w:szCs w:val="21"/>
              </w:rPr>
            </w:pPr>
            <w:r>
              <w:rPr>
                <w:rFonts w:ascii="Arial" w:eastAsia="Arial" w:hAnsi="Arial" w:cs="Arial"/>
                <w:color w:val="000000"/>
                <w:sz w:val="21"/>
                <w:szCs w:val="21"/>
              </w:rPr>
              <w:t>Linguistics, discourse analysis</w:t>
            </w:r>
          </w:p>
        </w:tc>
      </w:tr>
      <w:tr w:rsidR="00D34665" w14:paraId="3CF2729B" w14:textId="77777777" w:rsidTr="003569F7">
        <w:tc>
          <w:tcPr>
            <w:tcW w:w="3175" w:type="dxa"/>
            <w:tcBorders>
              <w:left w:val="single" w:sz="4" w:space="0" w:color="000000"/>
              <w:bottom w:val="single" w:sz="4" w:space="0" w:color="000000"/>
            </w:tcBorders>
          </w:tcPr>
          <w:p w14:paraId="0221F032"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6B086AB4"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12h CM + 12h TD</w:t>
            </w:r>
          </w:p>
        </w:tc>
      </w:tr>
      <w:tr w:rsidR="00D34665" w14:paraId="47C14C37" w14:textId="77777777" w:rsidTr="003569F7">
        <w:tc>
          <w:tcPr>
            <w:tcW w:w="3175" w:type="dxa"/>
            <w:tcBorders>
              <w:left w:val="single" w:sz="4" w:space="0" w:color="000000"/>
              <w:bottom w:val="single" w:sz="4" w:space="0" w:color="000000"/>
            </w:tcBorders>
          </w:tcPr>
          <w:p w14:paraId="3C236E6A"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p w14:paraId="364FA4A3" w14:textId="77777777" w:rsidR="00D34665" w:rsidRDefault="00D34665"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1B12AA54" w14:textId="77777777" w:rsidR="004B16E4" w:rsidRDefault="004B16E4" w:rsidP="004B16E4">
            <w:pPr>
              <w:jc w:val="both"/>
              <w:rPr>
                <w:rFonts w:ascii="Arial" w:eastAsia="Arial" w:hAnsi="Arial" w:cs="Arial"/>
                <w:color w:val="000000"/>
                <w:sz w:val="21"/>
                <w:szCs w:val="21"/>
              </w:rPr>
            </w:pPr>
            <w:r w:rsidRPr="006957F3">
              <w:rPr>
                <w:rFonts w:ascii="Arial" w:eastAsia="Arial" w:hAnsi="Arial" w:cs="Arial"/>
                <w:color w:val="000000"/>
                <w:sz w:val="21"/>
                <w:szCs w:val="21"/>
              </w:rPr>
              <w:t>Barats</w:t>
            </w:r>
            <w:r>
              <w:rPr>
                <w:rFonts w:ascii="Arial" w:eastAsia="Arial" w:hAnsi="Arial" w:cs="Arial"/>
                <w:color w:val="000000"/>
                <w:sz w:val="21"/>
                <w:szCs w:val="21"/>
              </w:rPr>
              <w:t>,</w:t>
            </w:r>
            <w:r w:rsidRPr="006957F3">
              <w:rPr>
                <w:rFonts w:ascii="Arial" w:eastAsia="Arial" w:hAnsi="Arial" w:cs="Arial"/>
                <w:color w:val="000000"/>
                <w:sz w:val="21"/>
                <w:szCs w:val="21"/>
              </w:rPr>
              <w:t xml:space="preserve"> Christine</w:t>
            </w:r>
            <w:r>
              <w:rPr>
                <w:rFonts w:ascii="Arial" w:eastAsia="Arial" w:hAnsi="Arial" w:cs="Arial"/>
                <w:color w:val="000000"/>
                <w:sz w:val="21"/>
                <w:szCs w:val="21"/>
              </w:rPr>
              <w:t xml:space="preserve"> (éd.).</w:t>
            </w:r>
            <w:r w:rsidRPr="006957F3">
              <w:rPr>
                <w:rFonts w:ascii="Arial" w:eastAsia="Arial" w:hAnsi="Arial" w:cs="Arial"/>
                <w:color w:val="000000"/>
                <w:sz w:val="21"/>
                <w:szCs w:val="21"/>
              </w:rPr>
              <w:t xml:space="preserve"> 2017</w:t>
            </w:r>
            <w:r>
              <w:rPr>
                <w:rFonts w:ascii="Arial" w:eastAsia="Arial" w:hAnsi="Arial" w:cs="Arial"/>
                <w:color w:val="000000"/>
                <w:sz w:val="21"/>
                <w:szCs w:val="21"/>
              </w:rPr>
              <w:t xml:space="preserve">. </w:t>
            </w:r>
            <w:r w:rsidRPr="006957F3">
              <w:rPr>
                <w:rFonts w:ascii="Arial" w:eastAsia="Arial" w:hAnsi="Arial" w:cs="Arial"/>
                <w:i/>
                <w:color w:val="000000"/>
                <w:sz w:val="21"/>
                <w:szCs w:val="21"/>
              </w:rPr>
              <w:t>Manuel d’analyse du web</w:t>
            </w:r>
            <w:r>
              <w:rPr>
                <w:rFonts w:ascii="Arial" w:eastAsia="Arial" w:hAnsi="Arial" w:cs="Arial"/>
                <w:color w:val="000000"/>
                <w:sz w:val="21"/>
                <w:szCs w:val="21"/>
              </w:rPr>
              <w:t>.</w:t>
            </w:r>
            <w:r w:rsidRPr="006957F3">
              <w:rPr>
                <w:rFonts w:ascii="Arial" w:eastAsia="Arial" w:hAnsi="Arial" w:cs="Arial"/>
                <w:color w:val="000000"/>
                <w:sz w:val="21"/>
                <w:szCs w:val="21"/>
              </w:rPr>
              <w:t xml:space="preserve"> Paris</w:t>
            </w:r>
            <w:r>
              <w:rPr>
                <w:rFonts w:ascii="Arial" w:eastAsia="Arial" w:hAnsi="Arial" w:cs="Arial"/>
                <w:color w:val="000000"/>
                <w:sz w:val="21"/>
                <w:szCs w:val="21"/>
              </w:rPr>
              <w:t> : Armand Colin.</w:t>
            </w:r>
          </w:p>
          <w:p w14:paraId="361D2937" w14:textId="77777777" w:rsidR="004B16E4" w:rsidRDefault="004B16E4" w:rsidP="004B16E4">
            <w:pPr>
              <w:jc w:val="both"/>
              <w:rPr>
                <w:rFonts w:ascii="Arial" w:eastAsia="Arial" w:hAnsi="Arial" w:cs="Arial"/>
                <w:color w:val="000000"/>
                <w:sz w:val="21"/>
                <w:szCs w:val="21"/>
              </w:rPr>
            </w:pPr>
            <w:r>
              <w:rPr>
                <w:rFonts w:ascii="Arial" w:eastAsia="Arial" w:hAnsi="Arial" w:cs="Arial"/>
                <w:color w:val="000000"/>
                <w:sz w:val="21"/>
                <w:szCs w:val="21"/>
              </w:rPr>
              <w:t xml:space="preserve">- </w:t>
            </w:r>
            <w:r w:rsidRPr="000673F5">
              <w:rPr>
                <w:rFonts w:ascii="Arial" w:eastAsia="Arial" w:hAnsi="Arial" w:cs="Arial"/>
                <w:color w:val="000000"/>
                <w:sz w:val="21"/>
                <w:szCs w:val="21"/>
              </w:rPr>
              <w:t>Boullier, Dominique</w:t>
            </w:r>
            <w:r>
              <w:rPr>
                <w:rFonts w:ascii="Arial" w:eastAsia="Arial" w:hAnsi="Arial" w:cs="Arial"/>
                <w:color w:val="000000"/>
                <w:sz w:val="21"/>
                <w:szCs w:val="21"/>
              </w:rPr>
              <w:t>.</w:t>
            </w:r>
            <w:r w:rsidRPr="000673F5">
              <w:rPr>
                <w:rFonts w:ascii="Arial" w:eastAsia="Arial" w:hAnsi="Arial" w:cs="Arial"/>
                <w:color w:val="000000"/>
                <w:sz w:val="21"/>
                <w:szCs w:val="21"/>
              </w:rPr>
              <w:t xml:space="preserve"> 2016.</w:t>
            </w:r>
            <w:r>
              <w:rPr>
                <w:rFonts w:ascii="Arial" w:eastAsia="Arial" w:hAnsi="Arial" w:cs="Arial"/>
                <w:color w:val="000000"/>
                <w:sz w:val="21"/>
                <w:szCs w:val="21"/>
              </w:rPr>
              <w:t xml:space="preserve"> </w:t>
            </w:r>
            <w:r w:rsidRPr="00192638">
              <w:rPr>
                <w:rFonts w:ascii="Arial" w:eastAsia="Arial" w:hAnsi="Arial" w:cs="Arial"/>
                <w:i/>
                <w:color w:val="000000"/>
                <w:sz w:val="21"/>
                <w:szCs w:val="21"/>
              </w:rPr>
              <w:t>Sociologie du numérique</w:t>
            </w:r>
            <w:r>
              <w:rPr>
                <w:rFonts w:ascii="Arial" w:eastAsia="Arial" w:hAnsi="Arial" w:cs="Arial"/>
                <w:color w:val="000000"/>
                <w:sz w:val="21"/>
                <w:szCs w:val="21"/>
              </w:rPr>
              <w:t>.</w:t>
            </w:r>
            <w:r w:rsidRPr="000673F5">
              <w:rPr>
                <w:rFonts w:ascii="Arial" w:eastAsia="Arial" w:hAnsi="Arial" w:cs="Arial"/>
                <w:color w:val="000000"/>
                <w:sz w:val="21"/>
                <w:szCs w:val="21"/>
              </w:rPr>
              <w:t xml:space="preserve"> Paris</w:t>
            </w:r>
            <w:r>
              <w:rPr>
                <w:rFonts w:ascii="Arial" w:eastAsia="Arial" w:hAnsi="Arial" w:cs="Arial"/>
                <w:color w:val="000000"/>
                <w:sz w:val="21"/>
                <w:szCs w:val="21"/>
              </w:rPr>
              <w:t> :</w:t>
            </w:r>
            <w:r w:rsidRPr="000673F5">
              <w:rPr>
                <w:rFonts w:ascii="Arial" w:eastAsia="Arial" w:hAnsi="Arial" w:cs="Arial"/>
                <w:color w:val="000000"/>
                <w:sz w:val="21"/>
                <w:szCs w:val="21"/>
              </w:rPr>
              <w:t xml:space="preserve"> Armand Colin, </w:t>
            </w:r>
          </w:p>
          <w:p w14:paraId="17C2EE83" w14:textId="77777777" w:rsidR="004B16E4" w:rsidRDefault="004B16E4" w:rsidP="004B16E4">
            <w:pPr>
              <w:jc w:val="both"/>
              <w:rPr>
                <w:rFonts w:ascii="Arial" w:eastAsia="Arial" w:hAnsi="Arial" w:cs="Arial"/>
                <w:color w:val="000000"/>
                <w:sz w:val="21"/>
                <w:szCs w:val="21"/>
              </w:rPr>
            </w:pPr>
            <w:r>
              <w:rPr>
                <w:rFonts w:ascii="Arial" w:eastAsia="Arial" w:hAnsi="Arial" w:cs="Arial"/>
                <w:color w:val="000000"/>
                <w:sz w:val="21"/>
                <w:szCs w:val="21"/>
              </w:rPr>
              <w:t xml:space="preserve">- </w:t>
            </w:r>
            <w:r w:rsidRPr="000673F5">
              <w:rPr>
                <w:rFonts w:ascii="Arial" w:eastAsia="Arial" w:hAnsi="Arial" w:cs="Arial"/>
                <w:color w:val="000000"/>
                <w:sz w:val="21"/>
                <w:szCs w:val="21"/>
              </w:rPr>
              <w:t>Cardon</w:t>
            </w:r>
            <w:r>
              <w:rPr>
                <w:rFonts w:ascii="Arial" w:eastAsia="Arial" w:hAnsi="Arial" w:cs="Arial"/>
                <w:color w:val="000000"/>
                <w:sz w:val="21"/>
                <w:szCs w:val="21"/>
              </w:rPr>
              <w:t>, Dominique.</w:t>
            </w:r>
            <w:r w:rsidRPr="000673F5">
              <w:rPr>
                <w:rFonts w:ascii="Arial" w:eastAsia="Arial" w:hAnsi="Arial" w:cs="Arial"/>
                <w:color w:val="000000"/>
                <w:sz w:val="21"/>
                <w:szCs w:val="21"/>
              </w:rPr>
              <w:t xml:space="preserve"> 2019.</w:t>
            </w:r>
            <w:r>
              <w:rPr>
                <w:rFonts w:ascii="Arial" w:eastAsia="Arial" w:hAnsi="Arial" w:cs="Arial"/>
                <w:color w:val="000000"/>
                <w:sz w:val="21"/>
                <w:szCs w:val="21"/>
              </w:rPr>
              <w:t xml:space="preserve"> </w:t>
            </w:r>
            <w:r w:rsidRPr="000673F5">
              <w:rPr>
                <w:rFonts w:ascii="Arial" w:eastAsia="Arial" w:hAnsi="Arial" w:cs="Arial"/>
                <w:i/>
                <w:color w:val="000000"/>
                <w:sz w:val="21"/>
                <w:szCs w:val="21"/>
              </w:rPr>
              <w:t>Culture numérique</w:t>
            </w:r>
            <w:r>
              <w:rPr>
                <w:rFonts w:ascii="Arial" w:eastAsia="Arial" w:hAnsi="Arial" w:cs="Arial"/>
                <w:color w:val="000000"/>
                <w:sz w:val="21"/>
                <w:szCs w:val="21"/>
              </w:rPr>
              <w:t>.</w:t>
            </w:r>
            <w:r w:rsidRPr="000673F5">
              <w:rPr>
                <w:rFonts w:ascii="Arial" w:eastAsia="Arial" w:hAnsi="Arial" w:cs="Arial"/>
                <w:color w:val="000000"/>
                <w:sz w:val="21"/>
                <w:szCs w:val="21"/>
              </w:rPr>
              <w:t xml:space="preserve"> Paris</w:t>
            </w:r>
            <w:r>
              <w:rPr>
                <w:rFonts w:ascii="Arial" w:eastAsia="Arial" w:hAnsi="Arial" w:cs="Arial"/>
                <w:color w:val="000000"/>
                <w:sz w:val="21"/>
                <w:szCs w:val="21"/>
              </w:rPr>
              <w:t> : Presses de Sciences Po.</w:t>
            </w:r>
          </w:p>
          <w:p w14:paraId="2C44CEAA" w14:textId="77777777" w:rsidR="004B16E4" w:rsidRDefault="004B16E4" w:rsidP="004B16E4">
            <w:pPr>
              <w:jc w:val="both"/>
              <w:rPr>
                <w:rFonts w:ascii="Arial" w:eastAsia="Arial" w:hAnsi="Arial" w:cs="Arial"/>
                <w:color w:val="000000"/>
                <w:sz w:val="21"/>
                <w:szCs w:val="21"/>
              </w:rPr>
            </w:pPr>
            <w:r>
              <w:rPr>
                <w:rFonts w:ascii="Arial" w:eastAsia="Arial" w:hAnsi="Arial" w:cs="Arial"/>
                <w:color w:val="000000"/>
                <w:sz w:val="21"/>
                <w:szCs w:val="21"/>
              </w:rPr>
              <w:t xml:space="preserve">- </w:t>
            </w:r>
            <w:r w:rsidRPr="000673F5">
              <w:rPr>
                <w:rFonts w:ascii="Arial" w:eastAsia="Arial" w:hAnsi="Arial" w:cs="Arial"/>
                <w:color w:val="000000"/>
                <w:sz w:val="21"/>
                <w:szCs w:val="21"/>
              </w:rPr>
              <w:t xml:space="preserve">Constantin </w:t>
            </w:r>
            <w:r>
              <w:rPr>
                <w:rFonts w:ascii="Arial" w:eastAsia="Arial" w:hAnsi="Arial" w:cs="Arial"/>
                <w:color w:val="000000"/>
                <w:sz w:val="21"/>
                <w:szCs w:val="21"/>
              </w:rPr>
              <w:t>d</w:t>
            </w:r>
            <w:r w:rsidRPr="000673F5">
              <w:rPr>
                <w:rFonts w:ascii="Arial" w:eastAsia="Arial" w:hAnsi="Arial" w:cs="Arial"/>
                <w:color w:val="000000"/>
                <w:sz w:val="21"/>
                <w:szCs w:val="21"/>
              </w:rPr>
              <w:t>e Chanay, Hugues et Laurence Rosier</w:t>
            </w:r>
            <w:r>
              <w:rPr>
                <w:rFonts w:ascii="Arial" w:eastAsia="Arial" w:hAnsi="Arial" w:cs="Arial"/>
                <w:color w:val="000000"/>
                <w:sz w:val="21"/>
                <w:szCs w:val="21"/>
              </w:rPr>
              <w:t>.</w:t>
            </w:r>
            <w:r w:rsidRPr="000673F5">
              <w:rPr>
                <w:rFonts w:ascii="Arial" w:eastAsia="Arial" w:hAnsi="Arial" w:cs="Arial"/>
                <w:color w:val="000000"/>
                <w:sz w:val="21"/>
                <w:szCs w:val="21"/>
              </w:rPr>
              <w:t xml:space="preserve"> 2016</w:t>
            </w:r>
            <w:r>
              <w:rPr>
                <w:rFonts w:ascii="Arial" w:eastAsia="Arial" w:hAnsi="Arial" w:cs="Arial"/>
                <w:color w:val="000000"/>
                <w:sz w:val="21"/>
                <w:szCs w:val="21"/>
              </w:rPr>
              <w:t>.</w:t>
            </w:r>
            <w:r w:rsidRPr="000673F5">
              <w:rPr>
                <w:rFonts w:ascii="Arial" w:eastAsia="Arial" w:hAnsi="Arial" w:cs="Arial"/>
                <w:color w:val="000000"/>
                <w:sz w:val="21"/>
                <w:szCs w:val="21"/>
              </w:rPr>
              <w:t xml:space="preserve"> «</w:t>
            </w:r>
            <w:r>
              <w:rPr>
                <w:rFonts w:ascii="Arial" w:eastAsia="Arial" w:hAnsi="Arial" w:cs="Arial"/>
                <w:color w:val="000000"/>
                <w:sz w:val="21"/>
                <w:szCs w:val="21"/>
              </w:rPr>
              <w:t> </w:t>
            </w:r>
            <w:r w:rsidRPr="000673F5">
              <w:rPr>
                <w:rFonts w:ascii="Arial" w:eastAsia="Arial" w:hAnsi="Arial" w:cs="Arial"/>
                <w:color w:val="000000"/>
                <w:sz w:val="21"/>
                <w:szCs w:val="21"/>
              </w:rPr>
              <w:t>Faces extimes sur Facebook</w:t>
            </w:r>
            <w:r>
              <w:rPr>
                <w:rFonts w:ascii="Arial" w:eastAsia="Arial" w:hAnsi="Arial" w:cs="Arial"/>
                <w:color w:val="000000"/>
                <w:sz w:val="21"/>
                <w:szCs w:val="21"/>
              </w:rPr>
              <w:t> </w:t>
            </w:r>
            <w:r w:rsidRPr="000673F5">
              <w:rPr>
                <w:rFonts w:ascii="Arial" w:eastAsia="Arial" w:hAnsi="Arial" w:cs="Arial"/>
                <w:color w:val="000000"/>
                <w:sz w:val="21"/>
                <w:szCs w:val="21"/>
              </w:rPr>
              <w:t>: un point de vue “personnel”</w:t>
            </w:r>
            <w:r>
              <w:rPr>
                <w:rFonts w:ascii="Arial" w:eastAsia="Arial" w:hAnsi="Arial" w:cs="Arial"/>
                <w:color w:val="000000"/>
                <w:sz w:val="21"/>
                <w:szCs w:val="21"/>
              </w:rPr>
              <w:t> ».</w:t>
            </w:r>
            <w:r w:rsidRPr="000673F5">
              <w:rPr>
                <w:rFonts w:ascii="Arial" w:eastAsia="Arial" w:hAnsi="Arial" w:cs="Arial"/>
                <w:color w:val="000000"/>
                <w:sz w:val="21"/>
                <w:szCs w:val="21"/>
              </w:rPr>
              <w:t xml:space="preserve"> </w:t>
            </w:r>
            <w:r w:rsidRPr="000673F5">
              <w:rPr>
                <w:rFonts w:ascii="Arial" w:eastAsia="Arial" w:hAnsi="Arial" w:cs="Arial"/>
                <w:i/>
                <w:color w:val="000000"/>
                <w:sz w:val="21"/>
                <w:szCs w:val="21"/>
              </w:rPr>
              <w:t>Cahiers de praxématique</w:t>
            </w:r>
            <w:r>
              <w:rPr>
                <w:rFonts w:ascii="Arial" w:eastAsia="Arial" w:hAnsi="Arial" w:cs="Arial"/>
                <w:color w:val="000000"/>
                <w:sz w:val="21"/>
                <w:szCs w:val="21"/>
              </w:rPr>
              <w:t> 66.</w:t>
            </w:r>
            <w:r w:rsidRPr="000673F5">
              <w:rPr>
                <w:rFonts w:ascii="Arial" w:eastAsia="Arial" w:hAnsi="Arial" w:cs="Arial"/>
                <w:color w:val="000000"/>
                <w:sz w:val="21"/>
                <w:szCs w:val="21"/>
              </w:rPr>
              <w:t xml:space="preserve"> </w:t>
            </w:r>
            <w:hyperlink r:id="rId22" w:history="1">
              <w:r w:rsidRPr="007B4C74">
                <w:rPr>
                  <w:rStyle w:val="Lienhypertexte"/>
                  <w:rFonts w:ascii="Arial" w:eastAsia="Arial" w:hAnsi="Arial" w:cs="Arial"/>
                  <w:sz w:val="21"/>
                  <w:szCs w:val="21"/>
                </w:rPr>
                <w:t>http://journals.openedition.org/praxematique/4237</w:t>
              </w:r>
            </w:hyperlink>
            <w:r w:rsidRPr="000673F5">
              <w:rPr>
                <w:rFonts w:ascii="Arial" w:eastAsia="Arial" w:hAnsi="Arial" w:cs="Arial"/>
                <w:color w:val="000000"/>
                <w:sz w:val="21"/>
                <w:szCs w:val="21"/>
              </w:rPr>
              <w:t>.</w:t>
            </w:r>
          </w:p>
          <w:p w14:paraId="66B916A3" w14:textId="77777777" w:rsidR="004B16E4" w:rsidRDefault="004B16E4" w:rsidP="004B16E4">
            <w:pPr>
              <w:jc w:val="both"/>
              <w:rPr>
                <w:rFonts w:ascii="Arial" w:eastAsia="Arial" w:hAnsi="Arial" w:cs="Arial"/>
                <w:color w:val="000000"/>
                <w:sz w:val="21"/>
                <w:szCs w:val="21"/>
              </w:rPr>
            </w:pPr>
            <w:r>
              <w:rPr>
                <w:rFonts w:ascii="Arial" w:eastAsia="Arial" w:hAnsi="Arial" w:cs="Arial"/>
                <w:color w:val="000000"/>
                <w:sz w:val="21"/>
                <w:szCs w:val="21"/>
              </w:rPr>
              <w:t xml:space="preserve">- </w:t>
            </w:r>
            <w:r w:rsidRPr="000673F5">
              <w:rPr>
                <w:rFonts w:ascii="Arial" w:eastAsia="Arial" w:hAnsi="Arial" w:cs="Arial"/>
                <w:color w:val="000000"/>
                <w:sz w:val="21"/>
                <w:szCs w:val="21"/>
              </w:rPr>
              <w:t>Eyries</w:t>
            </w:r>
            <w:r>
              <w:rPr>
                <w:rFonts w:ascii="Arial" w:eastAsia="Arial" w:hAnsi="Arial" w:cs="Arial"/>
                <w:color w:val="000000"/>
                <w:sz w:val="21"/>
                <w:szCs w:val="21"/>
              </w:rPr>
              <w:t>, Alexandre.</w:t>
            </w:r>
            <w:r w:rsidRPr="000673F5">
              <w:rPr>
                <w:rFonts w:ascii="Arial" w:eastAsia="Arial" w:hAnsi="Arial" w:cs="Arial"/>
                <w:color w:val="000000"/>
                <w:sz w:val="21"/>
                <w:szCs w:val="21"/>
              </w:rPr>
              <w:t xml:space="preserve"> 2015.</w:t>
            </w:r>
            <w:r>
              <w:rPr>
                <w:rFonts w:ascii="Arial" w:eastAsia="Arial" w:hAnsi="Arial" w:cs="Arial"/>
                <w:color w:val="000000"/>
                <w:sz w:val="21"/>
                <w:szCs w:val="21"/>
              </w:rPr>
              <w:t xml:space="preserve"> </w:t>
            </w:r>
            <w:r w:rsidRPr="000673F5">
              <w:rPr>
                <w:rFonts w:ascii="Arial" w:eastAsia="Arial" w:hAnsi="Arial" w:cs="Arial"/>
                <w:i/>
                <w:color w:val="000000"/>
                <w:sz w:val="21"/>
                <w:szCs w:val="21"/>
              </w:rPr>
              <w:t>La communication poli-tweet</w:t>
            </w:r>
            <w:r>
              <w:rPr>
                <w:rFonts w:ascii="Arial" w:eastAsia="Arial" w:hAnsi="Arial" w:cs="Arial"/>
                <w:i/>
                <w:color w:val="000000"/>
                <w:sz w:val="21"/>
                <w:szCs w:val="21"/>
              </w:rPr>
              <w:t> </w:t>
            </w:r>
            <w:r w:rsidRPr="000673F5">
              <w:rPr>
                <w:rFonts w:ascii="Arial" w:eastAsia="Arial" w:hAnsi="Arial" w:cs="Arial"/>
                <w:i/>
                <w:color w:val="000000"/>
                <w:sz w:val="21"/>
                <w:szCs w:val="21"/>
              </w:rPr>
              <w:t>: La politique gagnée par les TIC</w:t>
            </w:r>
            <w:r>
              <w:rPr>
                <w:rFonts w:ascii="Arial" w:eastAsia="Arial" w:hAnsi="Arial" w:cs="Arial"/>
                <w:color w:val="000000"/>
                <w:sz w:val="21"/>
                <w:szCs w:val="21"/>
              </w:rPr>
              <w:t>.</w:t>
            </w:r>
            <w:r w:rsidRPr="000673F5">
              <w:rPr>
                <w:rFonts w:ascii="Arial" w:eastAsia="Arial" w:hAnsi="Arial" w:cs="Arial"/>
                <w:color w:val="000000"/>
                <w:sz w:val="21"/>
                <w:szCs w:val="21"/>
              </w:rPr>
              <w:t xml:space="preserve"> Paris</w:t>
            </w:r>
            <w:r>
              <w:rPr>
                <w:rFonts w:ascii="Arial" w:eastAsia="Arial" w:hAnsi="Arial" w:cs="Arial"/>
                <w:color w:val="000000"/>
                <w:sz w:val="21"/>
                <w:szCs w:val="21"/>
              </w:rPr>
              <w:t> : L’Harmattan.</w:t>
            </w:r>
          </w:p>
          <w:p w14:paraId="65A664F9" w14:textId="77777777" w:rsidR="004B16E4" w:rsidRDefault="004B16E4" w:rsidP="004B16E4">
            <w:pPr>
              <w:jc w:val="both"/>
              <w:rPr>
                <w:rFonts w:ascii="Arial" w:eastAsia="Arial" w:hAnsi="Arial" w:cs="Arial"/>
                <w:color w:val="000000"/>
                <w:sz w:val="21"/>
                <w:szCs w:val="21"/>
              </w:rPr>
            </w:pPr>
            <w:r>
              <w:rPr>
                <w:rFonts w:ascii="Arial" w:eastAsia="Arial" w:hAnsi="Arial" w:cs="Arial"/>
                <w:color w:val="000000"/>
                <w:sz w:val="21"/>
                <w:szCs w:val="21"/>
              </w:rPr>
              <w:lastRenderedPageBreak/>
              <w:t xml:space="preserve">- </w:t>
            </w:r>
            <w:r w:rsidRPr="000673F5">
              <w:rPr>
                <w:rFonts w:ascii="Arial" w:eastAsia="Arial" w:hAnsi="Arial" w:cs="Arial"/>
                <w:color w:val="000000"/>
                <w:sz w:val="21"/>
                <w:szCs w:val="21"/>
              </w:rPr>
              <w:t>Grossmann, Francis et Laurence Rosier</w:t>
            </w:r>
            <w:r>
              <w:rPr>
                <w:rFonts w:ascii="Arial" w:eastAsia="Arial" w:hAnsi="Arial" w:cs="Arial"/>
                <w:color w:val="000000"/>
                <w:sz w:val="21"/>
                <w:szCs w:val="21"/>
              </w:rPr>
              <w:t>.</w:t>
            </w:r>
            <w:r w:rsidRPr="000673F5">
              <w:rPr>
                <w:rFonts w:ascii="Arial" w:eastAsia="Arial" w:hAnsi="Arial" w:cs="Arial"/>
                <w:color w:val="000000"/>
                <w:sz w:val="21"/>
                <w:szCs w:val="21"/>
              </w:rPr>
              <w:t xml:space="preserve"> 2018</w:t>
            </w:r>
            <w:r>
              <w:rPr>
                <w:rFonts w:ascii="Arial" w:eastAsia="Arial" w:hAnsi="Arial" w:cs="Arial"/>
                <w:color w:val="000000"/>
                <w:sz w:val="21"/>
                <w:szCs w:val="21"/>
              </w:rPr>
              <w:t>.</w:t>
            </w:r>
            <w:r w:rsidRPr="000673F5">
              <w:rPr>
                <w:rFonts w:ascii="Arial" w:eastAsia="Arial" w:hAnsi="Arial" w:cs="Arial"/>
                <w:color w:val="000000"/>
                <w:sz w:val="21"/>
                <w:szCs w:val="21"/>
              </w:rPr>
              <w:t xml:space="preserve"> «</w:t>
            </w:r>
            <w:r>
              <w:rPr>
                <w:rFonts w:ascii="Arial" w:eastAsia="Arial" w:hAnsi="Arial" w:cs="Arial"/>
                <w:color w:val="000000"/>
                <w:sz w:val="21"/>
                <w:szCs w:val="21"/>
              </w:rPr>
              <w:t> </w:t>
            </w:r>
            <w:r w:rsidRPr="000673F5">
              <w:rPr>
                <w:rFonts w:ascii="Arial" w:eastAsia="Arial" w:hAnsi="Arial" w:cs="Arial"/>
                <w:color w:val="000000"/>
                <w:sz w:val="21"/>
                <w:szCs w:val="21"/>
              </w:rPr>
              <w:t>Quelques aspects de l’évidentialité hypertextuelle</w:t>
            </w:r>
            <w:r>
              <w:rPr>
                <w:rFonts w:ascii="Arial" w:eastAsia="Arial" w:hAnsi="Arial" w:cs="Arial"/>
                <w:color w:val="000000"/>
                <w:sz w:val="21"/>
                <w:szCs w:val="21"/>
              </w:rPr>
              <w:t> </w:t>
            </w:r>
            <w:r w:rsidRPr="000673F5">
              <w:rPr>
                <w:rFonts w:ascii="Arial" w:eastAsia="Arial" w:hAnsi="Arial" w:cs="Arial"/>
                <w:color w:val="000000"/>
                <w:sz w:val="21"/>
                <w:szCs w:val="21"/>
              </w:rPr>
              <w:t>: relations entre discours rapporté et discours d’arrière-plan</w:t>
            </w:r>
            <w:r>
              <w:rPr>
                <w:rFonts w:ascii="Arial" w:eastAsia="Arial" w:hAnsi="Arial" w:cs="Arial"/>
                <w:color w:val="000000"/>
                <w:sz w:val="21"/>
                <w:szCs w:val="21"/>
              </w:rPr>
              <w:t> </w:t>
            </w:r>
            <w:r w:rsidRPr="000673F5">
              <w:rPr>
                <w:rFonts w:ascii="Arial" w:eastAsia="Arial" w:hAnsi="Arial" w:cs="Arial"/>
                <w:color w:val="000000"/>
                <w:sz w:val="21"/>
                <w:szCs w:val="21"/>
              </w:rPr>
              <w:t>»</w:t>
            </w:r>
            <w:r>
              <w:rPr>
                <w:rFonts w:ascii="Arial" w:eastAsia="Arial" w:hAnsi="Arial" w:cs="Arial"/>
                <w:color w:val="000000"/>
                <w:sz w:val="21"/>
                <w:szCs w:val="21"/>
              </w:rPr>
              <w:t>.</w:t>
            </w:r>
            <w:r w:rsidRPr="000673F5">
              <w:rPr>
                <w:rFonts w:ascii="Arial" w:eastAsia="Arial" w:hAnsi="Arial" w:cs="Arial"/>
                <w:color w:val="000000"/>
                <w:sz w:val="21"/>
                <w:szCs w:val="21"/>
              </w:rPr>
              <w:t xml:space="preserve"> </w:t>
            </w:r>
            <w:r>
              <w:rPr>
                <w:rFonts w:ascii="Arial" w:eastAsia="Arial" w:hAnsi="Arial" w:cs="Arial"/>
                <w:i/>
                <w:color w:val="000000"/>
                <w:sz w:val="21"/>
                <w:szCs w:val="21"/>
              </w:rPr>
              <w:t>Le d</w:t>
            </w:r>
            <w:r w:rsidRPr="000673F5">
              <w:rPr>
                <w:rFonts w:ascii="Arial" w:eastAsia="Arial" w:hAnsi="Arial" w:cs="Arial"/>
                <w:i/>
                <w:color w:val="000000"/>
                <w:sz w:val="21"/>
                <w:szCs w:val="21"/>
              </w:rPr>
              <w:t>iscours hypertextualisé</w:t>
            </w:r>
            <w:r>
              <w:rPr>
                <w:rFonts w:ascii="Arial" w:eastAsia="Arial" w:hAnsi="Arial" w:cs="Arial"/>
                <w:i/>
                <w:color w:val="000000"/>
                <w:sz w:val="21"/>
                <w:szCs w:val="21"/>
              </w:rPr>
              <w:t> </w:t>
            </w:r>
            <w:r w:rsidRPr="000673F5">
              <w:rPr>
                <w:rFonts w:ascii="Arial" w:eastAsia="Arial" w:hAnsi="Arial" w:cs="Arial"/>
                <w:i/>
                <w:color w:val="000000"/>
                <w:sz w:val="21"/>
                <w:szCs w:val="21"/>
              </w:rPr>
              <w:t>: Espaces énonciatifs mosaïques</w:t>
            </w:r>
            <w:r>
              <w:rPr>
                <w:rFonts w:ascii="Arial" w:eastAsia="Arial" w:hAnsi="Arial" w:cs="Arial"/>
                <w:color w:val="000000"/>
                <w:sz w:val="21"/>
                <w:szCs w:val="21"/>
              </w:rPr>
              <w:t>.</w:t>
            </w:r>
            <w:r w:rsidRPr="000673F5">
              <w:rPr>
                <w:rFonts w:ascii="Arial" w:eastAsia="Arial" w:hAnsi="Arial" w:cs="Arial"/>
                <w:color w:val="000000"/>
                <w:sz w:val="21"/>
                <w:szCs w:val="21"/>
              </w:rPr>
              <w:t xml:space="preserve"> </w:t>
            </w:r>
            <w:r>
              <w:rPr>
                <w:rFonts w:ascii="Arial" w:eastAsia="Arial" w:hAnsi="Arial" w:cs="Arial"/>
                <w:color w:val="000000"/>
                <w:sz w:val="21"/>
                <w:szCs w:val="21"/>
              </w:rPr>
              <w:t xml:space="preserve">Éd. </w:t>
            </w:r>
            <w:r w:rsidRPr="000673F5">
              <w:rPr>
                <w:rFonts w:ascii="Arial" w:eastAsia="Arial" w:hAnsi="Arial" w:cs="Arial"/>
                <w:color w:val="000000"/>
                <w:sz w:val="21"/>
                <w:szCs w:val="21"/>
              </w:rPr>
              <w:t xml:space="preserve">Justine </w:t>
            </w:r>
            <w:r>
              <w:rPr>
                <w:rFonts w:ascii="Arial" w:eastAsia="Arial" w:hAnsi="Arial" w:cs="Arial"/>
                <w:color w:val="000000"/>
                <w:sz w:val="21"/>
                <w:szCs w:val="21"/>
              </w:rPr>
              <w:t>Simon.</w:t>
            </w:r>
            <w:r w:rsidRPr="000673F5">
              <w:rPr>
                <w:rFonts w:ascii="Arial" w:eastAsia="Arial" w:hAnsi="Arial" w:cs="Arial"/>
                <w:color w:val="000000"/>
                <w:sz w:val="21"/>
                <w:szCs w:val="21"/>
              </w:rPr>
              <w:t xml:space="preserve"> Besançon</w:t>
            </w:r>
            <w:r>
              <w:rPr>
                <w:rFonts w:ascii="Arial" w:eastAsia="Arial" w:hAnsi="Arial" w:cs="Arial"/>
                <w:color w:val="000000"/>
                <w:sz w:val="21"/>
                <w:szCs w:val="21"/>
              </w:rPr>
              <w:t> :</w:t>
            </w:r>
            <w:r w:rsidRPr="000673F5">
              <w:rPr>
                <w:rFonts w:ascii="Arial" w:eastAsia="Arial" w:hAnsi="Arial" w:cs="Arial"/>
                <w:color w:val="000000"/>
                <w:sz w:val="21"/>
                <w:szCs w:val="21"/>
              </w:rPr>
              <w:t xml:space="preserve"> Presses Universitaires de Franche-Comté</w:t>
            </w:r>
            <w:r>
              <w:rPr>
                <w:rFonts w:ascii="Arial" w:eastAsia="Arial" w:hAnsi="Arial" w:cs="Arial"/>
                <w:color w:val="000000"/>
                <w:sz w:val="21"/>
                <w:szCs w:val="21"/>
              </w:rPr>
              <w:t>.</w:t>
            </w:r>
            <w:r w:rsidRPr="000673F5">
              <w:rPr>
                <w:rFonts w:ascii="Arial" w:eastAsia="Arial" w:hAnsi="Arial" w:cs="Arial"/>
                <w:color w:val="000000"/>
                <w:sz w:val="21"/>
                <w:szCs w:val="21"/>
              </w:rPr>
              <w:t xml:space="preserve"> 41</w:t>
            </w:r>
            <w:r>
              <w:rPr>
                <w:rFonts w:ascii="Arial" w:eastAsia="Arial" w:hAnsi="Arial" w:cs="Arial"/>
                <w:color w:val="000000"/>
                <w:sz w:val="21"/>
                <w:szCs w:val="21"/>
              </w:rPr>
              <w:noBreakHyphen/>
            </w:r>
            <w:r w:rsidRPr="000673F5">
              <w:rPr>
                <w:rFonts w:ascii="Arial" w:eastAsia="Arial" w:hAnsi="Arial" w:cs="Arial"/>
                <w:color w:val="000000"/>
                <w:sz w:val="21"/>
                <w:szCs w:val="21"/>
              </w:rPr>
              <w:t>64.</w:t>
            </w:r>
          </w:p>
          <w:p w14:paraId="3B7C84AA" w14:textId="77777777" w:rsidR="004B16E4" w:rsidRDefault="004B16E4" w:rsidP="004B16E4">
            <w:pPr>
              <w:jc w:val="both"/>
              <w:rPr>
                <w:rFonts w:ascii="Arial" w:eastAsia="Arial" w:hAnsi="Arial" w:cs="Arial"/>
                <w:color w:val="000000"/>
                <w:sz w:val="21"/>
                <w:szCs w:val="21"/>
              </w:rPr>
            </w:pPr>
            <w:r>
              <w:rPr>
                <w:rFonts w:ascii="Arial" w:eastAsia="Arial" w:hAnsi="Arial" w:cs="Arial"/>
                <w:color w:val="000000"/>
                <w:sz w:val="21"/>
                <w:szCs w:val="21"/>
              </w:rPr>
              <w:t xml:space="preserve">- </w:t>
            </w:r>
            <w:r w:rsidRPr="000673F5">
              <w:rPr>
                <w:rFonts w:ascii="Arial" w:eastAsia="Arial" w:hAnsi="Arial" w:cs="Arial"/>
                <w:color w:val="000000"/>
                <w:sz w:val="21"/>
                <w:szCs w:val="21"/>
              </w:rPr>
              <w:t>Halté, Pierre</w:t>
            </w:r>
            <w:r>
              <w:rPr>
                <w:rFonts w:ascii="Arial" w:eastAsia="Arial" w:hAnsi="Arial" w:cs="Arial"/>
                <w:color w:val="000000"/>
                <w:sz w:val="21"/>
                <w:szCs w:val="21"/>
              </w:rPr>
              <w:t>.</w:t>
            </w:r>
            <w:r w:rsidRPr="000673F5">
              <w:rPr>
                <w:rFonts w:ascii="Arial" w:eastAsia="Arial" w:hAnsi="Arial" w:cs="Arial"/>
                <w:color w:val="000000"/>
                <w:sz w:val="21"/>
                <w:szCs w:val="21"/>
              </w:rPr>
              <w:t xml:space="preserve"> 2018.</w:t>
            </w:r>
            <w:r>
              <w:rPr>
                <w:rFonts w:ascii="Arial" w:eastAsia="Arial" w:hAnsi="Arial" w:cs="Arial"/>
                <w:color w:val="000000"/>
                <w:sz w:val="21"/>
                <w:szCs w:val="21"/>
              </w:rPr>
              <w:t xml:space="preserve"> </w:t>
            </w:r>
            <w:r w:rsidRPr="000673F5">
              <w:rPr>
                <w:rFonts w:ascii="Arial" w:eastAsia="Arial" w:hAnsi="Arial" w:cs="Arial"/>
                <w:i/>
                <w:color w:val="000000"/>
                <w:sz w:val="21"/>
                <w:szCs w:val="21"/>
              </w:rPr>
              <w:t xml:space="preserve">Les </w:t>
            </w:r>
            <w:r>
              <w:rPr>
                <w:rFonts w:ascii="Arial" w:eastAsia="Arial" w:hAnsi="Arial" w:cs="Arial"/>
                <w:i/>
                <w:color w:val="000000"/>
                <w:sz w:val="21"/>
                <w:szCs w:val="21"/>
              </w:rPr>
              <w:t>é</w:t>
            </w:r>
            <w:r w:rsidRPr="000673F5">
              <w:rPr>
                <w:rFonts w:ascii="Arial" w:eastAsia="Arial" w:hAnsi="Arial" w:cs="Arial"/>
                <w:i/>
                <w:color w:val="000000"/>
                <w:sz w:val="21"/>
                <w:szCs w:val="21"/>
              </w:rPr>
              <w:t>moticônes et les interjections dans le tchat</w:t>
            </w:r>
            <w:r>
              <w:rPr>
                <w:rFonts w:ascii="Arial" w:eastAsia="Arial" w:hAnsi="Arial" w:cs="Arial"/>
                <w:color w:val="000000"/>
                <w:sz w:val="21"/>
                <w:szCs w:val="21"/>
              </w:rPr>
              <w:t>.</w:t>
            </w:r>
            <w:r w:rsidRPr="000673F5">
              <w:rPr>
                <w:rFonts w:ascii="Arial" w:eastAsia="Arial" w:hAnsi="Arial" w:cs="Arial"/>
                <w:color w:val="000000"/>
                <w:sz w:val="21"/>
                <w:szCs w:val="21"/>
              </w:rPr>
              <w:t xml:space="preserve"> Limoges</w:t>
            </w:r>
            <w:r>
              <w:rPr>
                <w:rFonts w:ascii="Arial" w:eastAsia="Arial" w:hAnsi="Arial" w:cs="Arial"/>
                <w:color w:val="000000"/>
                <w:sz w:val="21"/>
                <w:szCs w:val="21"/>
              </w:rPr>
              <w:t> : Lambert-Lucas.</w:t>
            </w:r>
          </w:p>
          <w:p w14:paraId="13E39499" w14:textId="77777777" w:rsidR="001A7B1D" w:rsidRDefault="004B16E4" w:rsidP="001A7B1D">
            <w:pPr>
              <w:jc w:val="both"/>
              <w:rPr>
                <w:rFonts w:ascii="Arial" w:eastAsia="Arial" w:hAnsi="Arial" w:cs="Arial"/>
                <w:color w:val="000000"/>
                <w:sz w:val="21"/>
                <w:szCs w:val="21"/>
                <w:lang w:val="en-US"/>
              </w:rPr>
            </w:pPr>
            <w:r>
              <w:rPr>
                <w:rFonts w:ascii="Arial" w:eastAsia="Arial" w:hAnsi="Arial" w:cs="Arial"/>
                <w:color w:val="000000"/>
                <w:sz w:val="21"/>
                <w:szCs w:val="21"/>
              </w:rPr>
              <w:t xml:space="preserve">- Lacaze, Grégoire. </w:t>
            </w:r>
            <w:r w:rsidRPr="009C08A3">
              <w:rPr>
                <w:rFonts w:ascii="Arial" w:eastAsia="Arial" w:hAnsi="Arial" w:cs="Arial"/>
                <w:color w:val="000000"/>
                <w:sz w:val="21"/>
                <w:szCs w:val="21"/>
              </w:rPr>
              <w:t>2020. «</w:t>
            </w:r>
            <w:r>
              <w:rPr>
                <w:rFonts w:ascii="Arial" w:eastAsia="Arial" w:hAnsi="Arial" w:cs="Arial"/>
                <w:color w:val="000000"/>
                <w:sz w:val="21"/>
                <w:szCs w:val="21"/>
              </w:rPr>
              <w:t> </w:t>
            </w:r>
            <w:r w:rsidRPr="009C08A3">
              <w:rPr>
                <w:rFonts w:ascii="Arial" w:eastAsia="Arial" w:hAnsi="Arial" w:cs="Arial"/>
                <w:color w:val="000000"/>
                <w:sz w:val="21"/>
                <w:szCs w:val="21"/>
              </w:rPr>
              <w:t>Les matérialités discursives et les pratiques citationnelles du discours rapporté numérique sur Instagram</w:t>
            </w:r>
            <w:r>
              <w:rPr>
                <w:rFonts w:ascii="Arial" w:eastAsia="Arial" w:hAnsi="Arial" w:cs="Arial"/>
                <w:color w:val="000000"/>
                <w:sz w:val="21"/>
                <w:szCs w:val="21"/>
              </w:rPr>
              <w:t> </w:t>
            </w:r>
            <w:r w:rsidRPr="009C08A3">
              <w:rPr>
                <w:rFonts w:ascii="Arial" w:eastAsia="Arial" w:hAnsi="Arial" w:cs="Arial"/>
                <w:color w:val="000000"/>
                <w:sz w:val="21"/>
                <w:szCs w:val="21"/>
              </w:rPr>
              <w:t xml:space="preserve">». </w:t>
            </w:r>
            <w:r w:rsidRPr="009C08A3">
              <w:rPr>
                <w:rFonts w:ascii="Arial" w:eastAsia="Arial" w:hAnsi="Arial" w:cs="Arial"/>
                <w:i/>
                <w:color w:val="000000"/>
                <w:sz w:val="21"/>
                <w:szCs w:val="21"/>
              </w:rPr>
              <w:t>Actes du CMLF 2020 – 7e Congrès Mondial de Linguistique Française</w:t>
            </w:r>
            <w:r w:rsidRPr="009C08A3">
              <w:rPr>
                <w:rFonts w:ascii="Arial" w:eastAsia="Arial" w:hAnsi="Arial" w:cs="Arial"/>
                <w:color w:val="000000"/>
                <w:sz w:val="21"/>
                <w:szCs w:val="21"/>
              </w:rPr>
              <w:t>. Éds. Franck Neveu, Bernard Harmegnies, Linda Hriba, Sophie Prévost et Agnès Steuckardt.</w:t>
            </w:r>
            <w:r w:rsidR="001A7B1D">
              <w:rPr>
                <w:rFonts w:ascii="Arial" w:eastAsia="Arial" w:hAnsi="Arial" w:cs="Arial"/>
                <w:color w:val="000000"/>
                <w:sz w:val="21"/>
                <w:szCs w:val="21"/>
              </w:rPr>
              <w:t xml:space="preserve"> </w:t>
            </w:r>
            <w:r w:rsidR="001A7B1D" w:rsidRPr="009C08A3">
              <w:rPr>
                <w:rFonts w:ascii="Arial" w:eastAsia="Arial" w:hAnsi="Arial" w:cs="Arial"/>
                <w:color w:val="000000"/>
                <w:sz w:val="21"/>
                <w:szCs w:val="21"/>
                <w:lang w:val="en-US"/>
              </w:rPr>
              <w:t xml:space="preserve">Montpellier, France, 6-10 juillet 2020. </w:t>
            </w:r>
            <w:r w:rsidR="001A7B1D" w:rsidRPr="009C08A3">
              <w:rPr>
                <w:rFonts w:ascii="Arial" w:eastAsia="Arial" w:hAnsi="Arial" w:cs="Arial"/>
                <w:i/>
                <w:color w:val="000000"/>
                <w:sz w:val="21"/>
                <w:szCs w:val="21"/>
                <w:lang w:val="en-US"/>
              </w:rPr>
              <w:t>SHS Web of Conferences</w:t>
            </w:r>
            <w:r w:rsidR="001A7B1D">
              <w:rPr>
                <w:rFonts w:ascii="Arial" w:eastAsia="Arial" w:hAnsi="Arial" w:cs="Arial"/>
                <w:color w:val="000000"/>
                <w:sz w:val="21"/>
                <w:szCs w:val="21"/>
                <w:lang w:val="en-US"/>
              </w:rPr>
              <w:t> </w:t>
            </w:r>
            <w:r w:rsidR="001A7B1D" w:rsidRPr="009C08A3">
              <w:rPr>
                <w:rFonts w:ascii="Arial" w:eastAsia="Arial" w:hAnsi="Arial" w:cs="Arial"/>
                <w:color w:val="000000"/>
                <w:sz w:val="21"/>
                <w:szCs w:val="21"/>
                <w:lang w:val="en-US"/>
              </w:rPr>
              <w:t xml:space="preserve">78. </w:t>
            </w:r>
            <w:hyperlink r:id="rId23" w:history="1">
              <w:r w:rsidR="001A7B1D" w:rsidRPr="007B4C74">
                <w:rPr>
                  <w:rStyle w:val="Lienhypertexte"/>
                  <w:rFonts w:ascii="Arial" w:eastAsia="Arial" w:hAnsi="Arial" w:cs="Arial"/>
                  <w:sz w:val="21"/>
                  <w:szCs w:val="21"/>
                  <w:lang w:val="en-US"/>
                </w:rPr>
                <w:t>https://www.shs-conferences.org/articles/shsconf/pdf/2020/06/shsconf_cmlf2020_01004.pdf</w:t>
              </w:r>
            </w:hyperlink>
            <w:r w:rsidR="001A7B1D" w:rsidRPr="009C08A3">
              <w:rPr>
                <w:rFonts w:ascii="Arial" w:eastAsia="Arial" w:hAnsi="Arial" w:cs="Arial"/>
                <w:color w:val="000000"/>
                <w:sz w:val="21"/>
                <w:szCs w:val="21"/>
                <w:lang w:val="en-US"/>
              </w:rPr>
              <w:t>.</w:t>
            </w:r>
          </w:p>
          <w:p w14:paraId="1CC87997" w14:textId="77777777" w:rsidR="001A7B1D" w:rsidRDefault="001A7B1D" w:rsidP="001A7B1D">
            <w:pPr>
              <w:jc w:val="both"/>
              <w:rPr>
                <w:rFonts w:ascii="Arial" w:eastAsia="Arial" w:hAnsi="Arial" w:cs="Arial"/>
                <w:color w:val="000000"/>
                <w:sz w:val="21"/>
                <w:szCs w:val="21"/>
              </w:rPr>
            </w:pPr>
            <w:r>
              <w:rPr>
                <w:rFonts w:ascii="Arial" w:eastAsia="Arial" w:hAnsi="Arial" w:cs="Arial"/>
                <w:color w:val="000000"/>
                <w:sz w:val="21"/>
                <w:szCs w:val="21"/>
              </w:rPr>
              <w:t xml:space="preserve">- </w:t>
            </w:r>
            <w:r w:rsidRPr="00EC610D">
              <w:rPr>
                <w:rFonts w:ascii="Arial" w:eastAsia="Arial" w:hAnsi="Arial" w:cs="Arial"/>
                <w:color w:val="000000"/>
                <w:sz w:val="21"/>
                <w:szCs w:val="21"/>
              </w:rPr>
              <w:t>Lacaze, Grégoire. 2018. « La (re-)construction d’un ethos discursif dans les énoncés au discours direct</w:t>
            </w:r>
            <w:r>
              <w:rPr>
                <w:rFonts w:ascii="Arial" w:eastAsia="Arial" w:hAnsi="Arial" w:cs="Arial"/>
                <w:color w:val="000000"/>
                <w:sz w:val="21"/>
                <w:szCs w:val="21"/>
              </w:rPr>
              <w:t> </w:t>
            </w:r>
            <w:r w:rsidRPr="00EC610D">
              <w:rPr>
                <w:rFonts w:ascii="Arial" w:eastAsia="Arial" w:hAnsi="Arial" w:cs="Arial"/>
                <w:color w:val="000000"/>
                <w:sz w:val="21"/>
                <w:szCs w:val="21"/>
              </w:rPr>
              <w:t xml:space="preserve">: la subjectivité à l’œuvre ». </w:t>
            </w:r>
            <w:r w:rsidRPr="00EC610D">
              <w:rPr>
                <w:rFonts w:ascii="Arial" w:eastAsia="Arial" w:hAnsi="Arial" w:cs="Arial"/>
                <w:i/>
                <w:color w:val="000000"/>
                <w:sz w:val="21"/>
                <w:szCs w:val="21"/>
              </w:rPr>
              <w:t>Études de Stylistique Anglaise</w:t>
            </w:r>
            <w:r w:rsidRPr="00EC610D">
              <w:rPr>
                <w:rFonts w:ascii="Arial" w:eastAsia="Arial" w:hAnsi="Arial" w:cs="Arial"/>
                <w:color w:val="000000"/>
                <w:sz w:val="21"/>
                <w:szCs w:val="21"/>
              </w:rPr>
              <w:t> 11 : 83</w:t>
            </w:r>
            <w:r>
              <w:rPr>
                <w:rFonts w:ascii="Arial" w:eastAsia="Arial" w:hAnsi="Arial" w:cs="Arial"/>
                <w:color w:val="000000"/>
                <w:sz w:val="21"/>
                <w:szCs w:val="21"/>
              </w:rPr>
              <w:noBreakHyphen/>
            </w:r>
            <w:r w:rsidRPr="00EC610D">
              <w:rPr>
                <w:rFonts w:ascii="Arial" w:eastAsia="Arial" w:hAnsi="Arial" w:cs="Arial"/>
                <w:color w:val="000000"/>
                <w:sz w:val="21"/>
                <w:szCs w:val="21"/>
              </w:rPr>
              <w:t xml:space="preserve">112. </w:t>
            </w:r>
            <w:hyperlink r:id="rId24" w:history="1">
              <w:r w:rsidRPr="00EC610D">
                <w:rPr>
                  <w:rStyle w:val="Lienhypertexte"/>
                  <w:rFonts w:ascii="Arial" w:eastAsia="Arial" w:hAnsi="Arial" w:cs="Arial"/>
                  <w:sz w:val="21"/>
                  <w:szCs w:val="21"/>
                </w:rPr>
                <w:t>https://journals.openedition.org/esa/638</w:t>
              </w:r>
            </w:hyperlink>
            <w:r>
              <w:rPr>
                <w:rFonts w:ascii="Arial" w:eastAsia="Arial" w:hAnsi="Arial" w:cs="Arial"/>
                <w:color w:val="000000"/>
                <w:sz w:val="21"/>
                <w:szCs w:val="21"/>
              </w:rPr>
              <w:t>.</w:t>
            </w:r>
          </w:p>
          <w:p w14:paraId="51ED5EAF" w14:textId="77777777" w:rsidR="001A7B1D" w:rsidRDefault="001A7B1D" w:rsidP="001A7B1D">
            <w:pPr>
              <w:jc w:val="both"/>
              <w:rPr>
                <w:rFonts w:ascii="Arial" w:eastAsia="Arial" w:hAnsi="Arial" w:cs="Arial"/>
                <w:color w:val="000000"/>
                <w:sz w:val="21"/>
                <w:szCs w:val="21"/>
              </w:rPr>
            </w:pPr>
            <w:r>
              <w:rPr>
                <w:rFonts w:ascii="Arial" w:eastAsia="Arial" w:hAnsi="Arial" w:cs="Arial"/>
                <w:color w:val="000000"/>
                <w:sz w:val="21"/>
                <w:szCs w:val="21"/>
              </w:rPr>
              <w:t>- Longhi, Julien.</w:t>
            </w:r>
            <w:r w:rsidRPr="000808F8">
              <w:rPr>
                <w:rFonts w:ascii="Arial" w:eastAsia="Arial" w:hAnsi="Arial" w:cs="Arial"/>
                <w:color w:val="000000"/>
                <w:sz w:val="21"/>
                <w:szCs w:val="21"/>
              </w:rPr>
              <w:t xml:space="preserve"> 2013</w:t>
            </w:r>
            <w:r>
              <w:rPr>
                <w:rFonts w:ascii="Arial" w:eastAsia="Arial" w:hAnsi="Arial" w:cs="Arial"/>
                <w:color w:val="000000"/>
                <w:sz w:val="21"/>
                <w:szCs w:val="21"/>
              </w:rPr>
              <w:t xml:space="preserve">. </w:t>
            </w:r>
            <w:r w:rsidRPr="000808F8">
              <w:rPr>
                <w:rFonts w:ascii="Arial" w:eastAsia="Arial" w:hAnsi="Arial" w:cs="Arial"/>
                <w:color w:val="000000"/>
                <w:sz w:val="21"/>
                <w:szCs w:val="21"/>
              </w:rPr>
              <w:t>«</w:t>
            </w:r>
            <w:r>
              <w:rPr>
                <w:rFonts w:ascii="Arial" w:eastAsia="Arial" w:hAnsi="Arial" w:cs="Arial"/>
                <w:color w:val="000000"/>
                <w:sz w:val="21"/>
                <w:szCs w:val="21"/>
              </w:rPr>
              <w:t> </w:t>
            </w:r>
            <w:r w:rsidRPr="000808F8">
              <w:rPr>
                <w:rFonts w:ascii="Arial" w:eastAsia="Arial" w:hAnsi="Arial" w:cs="Arial"/>
                <w:color w:val="000000"/>
                <w:sz w:val="21"/>
                <w:szCs w:val="21"/>
              </w:rPr>
              <w:t>Essai de caractérisation du tweet politique</w:t>
            </w:r>
            <w:r>
              <w:rPr>
                <w:rFonts w:ascii="Arial" w:eastAsia="Arial" w:hAnsi="Arial" w:cs="Arial"/>
                <w:color w:val="000000"/>
                <w:sz w:val="21"/>
                <w:szCs w:val="21"/>
              </w:rPr>
              <w:t> </w:t>
            </w:r>
            <w:r w:rsidRPr="000808F8">
              <w:rPr>
                <w:rFonts w:ascii="Arial" w:eastAsia="Arial" w:hAnsi="Arial" w:cs="Arial"/>
                <w:color w:val="000000"/>
                <w:sz w:val="21"/>
                <w:szCs w:val="21"/>
              </w:rPr>
              <w:t>»</w:t>
            </w:r>
            <w:r>
              <w:rPr>
                <w:rFonts w:ascii="Arial" w:eastAsia="Arial" w:hAnsi="Arial" w:cs="Arial"/>
                <w:color w:val="000000"/>
                <w:sz w:val="21"/>
                <w:szCs w:val="21"/>
              </w:rPr>
              <w:t>.</w:t>
            </w:r>
            <w:r w:rsidRPr="000808F8">
              <w:rPr>
                <w:rFonts w:ascii="Arial" w:eastAsia="Arial" w:hAnsi="Arial" w:cs="Arial"/>
                <w:color w:val="000000"/>
                <w:sz w:val="21"/>
                <w:szCs w:val="21"/>
              </w:rPr>
              <w:t xml:space="preserve"> </w:t>
            </w:r>
            <w:r w:rsidRPr="000808F8">
              <w:rPr>
                <w:rFonts w:ascii="Arial" w:eastAsia="Arial" w:hAnsi="Arial" w:cs="Arial"/>
                <w:i/>
                <w:color w:val="000000"/>
                <w:sz w:val="21"/>
                <w:szCs w:val="21"/>
              </w:rPr>
              <w:t>L’Information grammaticale</w:t>
            </w:r>
            <w:r>
              <w:rPr>
                <w:rFonts w:ascii="Arial" w:eastAsia="Arial" w:hAnsi="Arial" w:cs="Arial"/>
                <w:color w:val="000000"/>
                <w:sz w:val="21"/>
                <w:szCs w:val="21"/>
              </w:rPr>
              <w:t> </w:t>
            </w:r>
            <w:r w:rsidRPr="000808F8">
              <w:rPr>
                <w:rFonts w:ascii="Arial" w:eastAsia="Arial" w:hAnsi="Arial" w:cs="Arial"/>
                <w:color w:val="000000"/>
                <w:sz w:val="21"/>
                <w:szCs w:val="21"/>
              </w:rPr>
              <w:t>136</w:t>
            </w:r>
            <w:r>
              <w:rPr>
                <w:rFonts w:ascii="Arial" w:eastAsia="Arial" w:hAnsi="Arial" w:cs="Arial"/>
                <w:color w:val="000000"/>
                <w:sz w:val="21"/>
                <w:szCs w:val="21"/>
              </w:rPr>
              <w:t>.</w:t>
            </w:r>
            <w:r w:rsidRPr="000808F8">
              <w:rPr>
                <w:rFonts w:ascii="Arial" w:eastAsia="Arial" w:hAnsi="Arial" w:cs="Arial"/>
                <w:color w:val="000000"/>
                <w:sz w:val="21"/>
                <w:szCs w:val="21"/>
              </w:rPr>
              <w:t xml:space="preserve"> 25</w:t>
            </w:r>
            <w:r>
              <w:rPr>
                <w:rFonts w:ascii="Arial" w:eastAsia="Arial" w:hAnsi="Arial" w:cs="Arial"/>
                <w:color w:val="000000"/>
                <w:sz w:val="21"/>
                <w:szCs w:val="21"/>
              </w:rPr>
              <w:noBreakHyphen/>
            </w:r>
            <w:r w:rsidRPr="000808F8">
              <w:rPr>
                <w:rFonts w:ascii="Arial" w:eastAsia="Arial" w:hAnsi="Arial" w:cs="Arial"/>
                <w:color w:val="000000"/>
                <w:sz w:val="21"/>
                <w:szCs w:val="21"/>
              </w:rPr>
              <w:t>32.</w:t>
            </w:r>
          </w:p>
          <w:p w14:paraId="1A564EB2" w14:textId="77777777" w:rsidR="001A7B1D" w:rsidRDefault="001A7B1D" w:rsidP="001A7B1D">
            <w:pPr>
              <w:jc w:val="both"/>
              <w:rPr>
                <w:rFonts w:ascii="Arial" w:eastAsia="Arial" w:hAnsi="Arial" w:cs="Arial"/>
                <w:color w:val="000000"/>
                <w:sz w:val="21"/>
                <w:szCs w:val="21"/>
              </w:rPr>
            </w:pPr>
            <w:r>
              <w:rPr>
                <w:rFonts w:ascii="Arial" w:eastAsia="Arial" w:hAnsi="Arial" w:cs="Arial"/>
                <w:color w:val="000000"/>
                <w:sz w:val="21"/>
                <w:szCs w:val="21"/>
              </w:rPr>
              <w:t xml:space="preserve">- Maingueneau, Dominique. </w:t>
            </w:r>
            <w:r w:rsidRPr="000808F8">
              <w:rPr>
                <w:rFonts w:ascii="Arial" w:eastAsia="Arial" w:hAnsi="Arial" w:cs="Arial"/>
                <w:color w:val="000000"/>
                <w:sz w:val="21"/>
                <w:szCs w:val="21"/>
              </w:rPr>
              <w:t>2013</w:t>
            </w:r>
            <w:r>
              <w:rPr>
                <w:rFonts w:ascii="Arial" w:eastAsia="Arial" w:hAnsi="Arial" w:cs="Arial"/>
                <w:color w:val="000000"/>
                <w:sz w:val="21"/>
                <w:szCs w:val="21"/>
              </w:rPr>
              <w:t>.</w:t>
            </w:r>
            <w:r w:rsidRPr="000808F8">
              <w:rPr>
                <w:rFonts w:ascii="Arial" w:eastAsia="Arial" w:hAnsi="Arial" w:cs="Arial"/>
                <w:color w:val="000000"/>
                <w:sz w:val="21"/>
                <w:szCs w:val="21"/>
              </w:rPr>
              <w:t xml:space="preserve"> «</w:t>
            </w:r>
            <w:r>
              <w:rPr>
                <w:rFonts w:ascii="Arial" w:eastAsia="Arial" w:hAnsi="Arial" w:cs="Arial"/>
                <w:color w:val="000000"/>
                <w:sz w:val="21"/>
                <w:szCs w:val="21"/>
              </w:rPr>
              <w:t> </w:t>
            </w:r>
            <w:r w:rsidRPr="000808F8">
              <w:rPr>
                <w:rFonts w:ascii="Arial" w:eastAsia="Arial" w:hAnsi="Arial" w:cs="Arial"/>
                <w:color w:val="000000"/>
                <w:sz w:val="21"/>
                <w:szCs w:val="21"/>
              </w:rPr>
              <w:t>L’</w:t>
            </w:r>
            <w:r w:rsidRPr="000808F8">
              <w:rPr>
                <w:rFonts w:ascii="Arial" w:eastAsia="Arial" w:hAnsi="Arial" w:cs="Arial"/>
                <w:i/>
                <w:color w:val="000000"/>
                <w:sz w:val="21"/>
                <w:szCs w:val="21"/>
              </w:rPr>
              <w:t>èthos</w:t>
            </w:r>
            <w:r>
              <w:rPr>
                <w:rFonts w:ascii="Arial" w:eastAsia="Arial" w:hAnsi="Arial" w:cs="Arial"/>
                <w:color w:val="000000"/>
                <w:sz w:val="21"/>
                <w:szCs w:val="21"/>
              </w:rPr>
              <w:t> </w:t>
            </w:r>
            <w:r w:rsidRPr="000808F8">
              <w:rPr>
                <w:rFonts w:ascii="Arial" w:eastAsia="Arial" w:hAnsi="Arial" w:cs="Arial"/>
                <w:color w:val="000000"/>
                <w:sz w:val="21"/>
                <w:szCs w:val="21"/>
              </w:rPr>
              <w:t>: un articulateur</w:t>
            </w:r>
            <w:r>
              <w:rPr>
                <w:rFonts w:ascii="Arial" w:eastAsia="Arial" w:hAnsi="Arial" w:cs="Arial"/>
                <w:color w:val="000000"/>
                <w:sz w:val="21"/>
                <w:szCs w:val="21"/>
              </w:rPr>
              <w:t> ».</w:t>
            </w:r>
            <w:r w:rsidRPr="000808F8">
              <w:rPr>
                <w:rFonts w:ascii="Arial" w:eastAsia="Arial" w:hAnsi="Arial" w:cs="Arial"/>
                <w:color w:val="000000"/>
                <w:sz w:val="21"/>
                <w:szCs w:val="21"/>
              </w:rPr>
              <w:t xml:space="preserve"> </w:t>
            </w:r>
            <w:r w:rsidRPr="000808F8">
              <w:rPr>
                <w:rFonts w:ascii="Arial" w:eastAsia="Arial" w:hAnsi="Arial" w:cs="Arial"/>
                <w:i/>
                <w:color w:val="000000"/>
                <w:sz w:val="21"/>
                <w:szCs w:val="21"/>
              </w:rPr>
              <w:t>COnTEXTES</w:t>
            </w:r>
            <w:r>
              <w:rPr>
                <w:rFonts w:ascii="Arial" w:eastAsia="Arial" w:hAnsi="Arial" w:cs="Arial"/>
                <w:color w:val="000000"/>
                <w:sz w:val="21"/>
                <w:szCs w:val="21"/>
              </w:rPr>
              <w:t> </w:t>
            </w:r>
            <w:r w:rsidRPr="000808F8">
              <w:rPr>
                <w:rFonts w:ascii="Arial" w:eastAsia="Arial" w:hAnsi="Arial" w:cs="Arial"/>
                <w:color w:val="000000"/>
                <w:sz w:val="21"/>
                <w:szCs w:val="21"/>
              </w:rPr>
              <w:t>13</w:t>
            </w:r>
            <w:r>
              <w:rPr>
                <w:rFonts w:ascii="Arial" w:eastAsia="Arial" w:hAnsi="Arial" w:cs="Arial"/>
                <w:color w:val="000000"/>
                <w:sz w:val="21"/>
                <w:szCs w:val="21"/>
              </w:rPr>
              <w:t>.</w:t>
            </w:r>
            <w:r w:rsidRPr="000808F8">
              <w:rPr>
                <w:rFonts w:ascii="Arial" w:eastAsia="Arial" w:hAnsi="Arial" w:cs="Arial"/>
                <w:color w:val="000000"/>
                <w:sz w:val="21"/>
                <w:szCs w:val="21"/>
              </w:rPr>
              <w:t xml:space="preserve"> </w:t>
            </w:r>
            <w:hyperlink r:id="rId25" w:history="1">
              <w:r w:rsidRPr="007B4C74">
                <w:rPr>
                  <w:rStyle w:val="Lienhypertexte"/>
                  <w:rFonts w:ascii="Arial" w:eastAsia="Arial" w:hAnsi="Arial" w:cs="Arial"/>
                  <w:sz w:val="21"/>
                  <w:szCs w:val="21"/>
                </w:rPr>
                <w:t>https://journals.openedition.org/contextes/5772</w:t>
              </w:r>
            </w:hyperlink>
            <w:r>
              <w:rPr>
                <w:rFonts w:ascii="Arial" w:eastAsia="Arial" w:hAnsi="Arial" w:cs="Arial"/>
                <w:color w:val="000000"/>
                <w:sz w:val="21"/>
                <w:szCs w:val="21"/>
              </w:rPr>
              <w:t>.</w:t>
            </w:r>
          </w:p>
          <w:p w14:paraId="7C15C473" w14:textId="77777777" w:rsidR="001A7B1D" w:rsidRDefault="001A7B1D" w:rsidP="001A7B1D">
            <w:pPr>
              <w:jc w:val="both"/>
              <w:rPr>
                <w:rFonts w:ascii="Arial" w:eastAsia="Arial" w:hAnsi="Arial" w:cs="Arial"/>
                <w:color w:val="000000"/>
                <w:sz w:val="21"/>
                <w:szCs w:val="21"/>
              </w:rPr>
            </w:pPr>
            <w:r>
              <w:rPr>
                <w:rFonts w:ascii="Arial" w:eastAsia="Arial" w:hAnsi="Arial" w:cs="Arial"/>
                <w:color w:val="000000"/>
                <w:sz w:val="21"/>
                <w:szCs w:val="21"/>
              </w:rPr>
              <w:t xml:space="preserve">- </w:t>
            </w:r>
            <w:r w:rsidRPr="000808F8">
              <w:rPr>
                <w:rFonts w:ascii="Arial" w:eastAsia="Arial" w:hAnsi="Arial" w:cs="Arial"/>
                <w:color w:val="000000"/>
                <w:sz w:val="21"/>
                <w:szCs w:val="21"/>
              </w:rPr>
              <w:t>Paveau</w:t>
            </w:r>
            <w:r>
              <w:rPr>
                <w:rFonts w:ascii="Arial" w:eastAsia="Arial" w:hAnsi="Arial" w:cs="Arial"/>
                <w:color w:val="000000"/>
                <w:sz w:val="21"/>
                <w:szCs w:val="21"/>
              </w:rPr>
              <w:t>, Marie-Anne.</w:t>
            </w:r>
            <w:r w:rsidRPr="000808F8">
              <w:rPr>
                <w:rFonts w:ascii="Arial" w:eastAsia="Arial" w:hAnsi="Arial" w:cs="Arial"/>
                <w:color w:val="000000"/>
                <w:sz w:val="21"/>
                <w:szCs w:val="21"/>
              </w:rPr>
              <w:t xml:space="preserve"> 2017</w:t>
            </w:r>
            <w:r>
              <w:rPr>
                <w:rFonts w:ascii="Arial" w:eastAsia="Arial" w:hAnsi="Arial" w:cs="Arial"/>
                <w:color w:val="000000"/>
                <w:sz w:val="21"/>
                <w:szCs w:val="21"/>
              </w:rPr>
              <w:t>.</w:t>
            </w:r>
            <w:r w:rsidRPr="000808F8">
              <w:rPr>
                <w:rFonts w:ascii="Arial" w:eastAsia="Arial" w:hAnsi="Arial" w:cs="Arial"/>
                <w:color w:val="000000"/>
                <w:sz w:val="21"/>
                <w:szCs w:val="21"/>
              </w:rPr>
              <w:t xml:space="preserve"> </w:t>
            </w:r>
            <w:r w:rsidRPr="000808F8">
              <w:rPr>
                <w:rFonts w:ascii="Arial" w:eastAsia="Arial" w:hAnsi="Arial" w:cs="Arial"/>
                <w:i/>
                <w:color w:val="000000"/>
                <w:sz w:val="21"/>
                <w:szCs w:val="21"/>
              </w:rPr>
              <w:t>L’</w:t>
            </w:r>
            <w:r>
              <w:rPr>
                <w:rFonts w:ascii="Arial" w:eastAsia="Arial" w:hAnsi="Arial" w:cs="Arial"/>
                <w:i/>
                <w:color w:val="000000"/>
                <w:sz w:val="21"/>
                <w:szCs w:val="21"/>
              </w:rPr>
              <w:t>a</w:t>
            </w:r>
            <w:r w:rsidRPr="000808F8">
              <w:rPr>
                <w:rFonts w:ascii="Arial" w:eastAsia="Arial" w:hAnsi="Arial" w:cs="Arial"/>
                <w:i/>
                <w:color w:val="000000"/>
                <w:sz w:val="21"/>
                <w:szCs w:val="21"/>
              </w:rPr>
              <w:t>nalyse du discours numérique</w:t>
            </w:r>
            <w:r>
              <w:rPr>
                <w:rFonts w:ascii="Arial" w:eastAsia="Arial" w:hAnsi="Arial" w:cs="Arial"/>
                <w:i/>
                <w:color w:val="000000"/>
                <w:sz w:val="21"/>
                <w:szCs w:val="21"/>
              </w:rPr>
              <w:t> </w:t>
            </w:r>
            <w:r w:rsidRPr="000808F8">
              <w:rPr>
                <w:rFonts w:ascii="Arial" w:eastAsia="Arial" w:hAnsi="Arial" w:cs="Arial"/>
                <w:i/>
                <w:color w:val="000000"/>
                <w:sz w:val="21"/>
                <w:szCs w:val="21"/>
              </w:rPr>
              <w:t>: Dictionnaire des formes et des pratiques</w:t>
            </w:r>
            <w:r>
              <w:rPr>
                <w:rFonts w:ascii="Arial" w:eastAsia="Arial" w:hAnsi="Arial" w:cs="Arial"/>
                <w:color w:val="000000"/>
                <w:sz w:val="21"/>
                <w:szCs w:val="21"/>
              </w:rPr>
              <w:t>.</w:t>
            </w:r>
            <w:r w:rsidRPr="000808F8">
              <w:rPr>
                <w:rFonts w:ascii="Arial" w:eastAsia="Arial" w:hAnsi="Arial" w:cs="Arial"/>
                <w:color w:val="000000"/>
                <w:sz w:val="21"/>
                <w:szCs w:val="21"/>
              </w:rPr>
              <w:t xml:space="preserve"> Paris</w:t>
            </w:r>
            <w:r>
              <w:rPr>
                <w:rFonts w:ascii="Arial" w:eastAsia="Arial" w:hAnsi="Arial" w:cs="Arial"/>
                <w:color w:val="000000"/>
                <w:sz w:val="21"/>
                <w:szCs w:val="21"/>
              </w:rPr>
              <w:t> :</w:t>
            </w:r>
            <w:r w:rsidRPr="000808F8">
              <w:rPr>
                <w:rFonts w:ascii="Arial" w:eastAsia="Arial" w:hAnsi="Arial" w:cs="Arial"/>
                <w:color w:val="000000"/>
                <w:sz w:val="21"/>
                <w:szCs w:val="21"/>
              </w:rPr>
              <w:t xml:space="preserve"> Hermann.</w:t>
            </w:r>
          </w:p>
          <w:p w14:paraId="6A1E5C0C" w14:textId="77777777" w:rsidR="001A7B1D" w:rsidRDefault="001A7B1D" w:rsidP="001A7B1D">
            <w:pPr>
              <w:jc w:val="both"/>
              <w:rPr>
                <w:rFonts w:ascii="Arial" w:eastAsia="Arial" w:hAnsi="Arial" w:cs="Arial"/>
                <w:color w:val="000000"/>
                <w:sz w:val="21"/>
                <w:szCs w:val="21"/>
              </w:rPr>
            </w:pPr>
            <w:r>
              <w:rPr>
                <w:rFonts w:ascii="Arial" w:eastAsia="Arial" w:hAnsi="Arial" w:cs="Arial"/>
                <w:color w:val="000000"/>
                <w:sz w:val="21"/>
                <w:szCs w:val="21"/>
              </w:rPr>
              <w:t xml:space="preserve">- </w:t>
            </w:r>
            <w:r w:rsidRPr="00F22370">
              <w:rPr>
                <w:rFonts w:ascii="Arial" w:eastAsia="Arial" w:hAnsi="Arial" w:cs="Arial"/>
                <w:color w:val="000000"/>
                <w:sz w:val="21"/>
                <w:szCs w:val="21"/>
              </w:rPr>
              <w:t>Saemmer, Alexandra</w:t>
            </w:r>
            <w:r>
              <w:rPr>
                <w:rFonts w:ascii="Arial" w:eastAsia="Arial" w:hAnsi="Arial" w:cs="Arial"/>
                <w:color w:val="000000"/>
                <w:sz w:val="21"/>
                <w:szCs w:val="21"/>
              </w:rPr>
              <w:t>.</w:t>
            </w:r>
            <w:r w:rsidRPr="00F22370">
              <w:rPr>
                <w:rFonts w:ascii="Arial" w:eastAsia="Arial" w:hAnsi="Arial" w:cs="Arial"/>
                <w:color w:val="000000"/>
                <w:sz w:val="21"/>
                <w:szCs w:val="21"/>
              </w:rPr>
              <w:t xml:space="preserve"> 2015</w:t>
            </w:r>
            <w:r>
              <w:rPr>
                <w:rFonts w:ascii="Arial" w:eastAsia="Arial" w:hAnsi="Arial" w:cs="Arial"/>
                <w:color w:val="000000"/>
                <w:sz w:val="21"/>
                <w:szCs w:val="21"/>
              </w:rPr>
              <w:t>.</w:t>
            </w:r>
            <w:r w:rsidRPr="00F22370">
              <w:rPr>
                <w:rFonts w:ascii="Arial" w:eastAsia="Arial" w:hAnsi="Arial" w:cs="Arial"/>
                <w:color w:val="000000"/>
                <w:sz w:val="21"/>
                <w:szCs w:val="21"/>
              </w:rPr>
              <w:t xml:space="preserve"> </w:t>
            </w:r>
            <w:r w:rsidRPr="00F22370">
              <w:rPr>
                <w:rFonts w:ascii="Arial" w:eastAsia="Arial" w:hAnsi="Arial" w:cs="Arial"/>
                <w:i/>
                <w:color w:val="000000"/>
                <w:sz w:val="21"/>
                <w:szCs w:val="21"/>
              </w:rPr>
              <w:t>Rhétorique du texte numérique</w:t>
            </w:r>
            <w:r>
              <w:rPr>
                <w:rFonts w:ascii="Arial" w:eastAsia="Arial" w:hAnsi="Arial" w:cs="Arial"/>
                <w:i/>
                <w:color w:val="000000"/>
                <w:sz w:val="21"/>
                <w:szCs w:val="21"/>
              </w:rPr>
              <w:t> </w:t>
            </w:r>
            <w:r w:rsidRPr="00F22370">
              <w:rPr>
                <w:rFonts w:ascii="Arial" w:eastAsia="Arial" w:hAnsi="Arial" w:cs="Arial"/>
                <w:i/>
                <w:color w:val="000000"/>
                <w:sz w:val="21"/>
                <w:szCs w:val="21"/>
              </w:rPr>
              <w:t>: Figures de la lecture, anticipations de pratiques</w:t>
            </w:r>
            <w:r>
              <w:rPr>
                <w:rFonts w:ascii="Arial" w:eastAsia="Arial" w:hAnsi="Arial" w:cs="Arial"/>
                <w:color w:val="000000"/>
                <w:sz w:val="21"/>
                <w:szCs w:val="21"/>
              </w:rPr>
              <w:t>.</w:t>
            </w:r>
            <w:r w:rsidRPr="00F22370">
              <w:rPr>
                <w:rFonts w:ascii="Arial" w:eastAsia="Arial" w:hAnsi="Arial" w:cs="Arial"/>
                <w:color w:val="000000"/>
                <w:sz w:val="21"/>
                <w:szCs w:val="21"/>
              </w:rPr>
              <w:t xml:space="preserve"> Villeurbanne</w:t>
            </w:r>
            <w:r>
              <w:rPr>
                <w:rFonts w:ascii="Arial" w:eastAsia="Arial" w:hAnsi="Arial" w:cs="Arial"/>
                <w:color w:val="000000"/>
                <w:sz w:val="21"/>
                <w:szCs w:val="21"/>
              </w:rPr>
              <w:t> : Presses de l’Enssib</w:t>
            </w:r>
            <w:r w:rsidRPr="00F22370">
              <w:rPr>
                <w:rFonts w:ascii="Arial" w:eastAsia="Arial" w:hAnsi="Arial" w:cs="Arial"/>
                <w:color w:val="000000"/>
                <w:sz w:val="21"/>
                <w:szCs w:val="21"/>
              </w:rPr>
              <w:t>.</w:t>
            </w:r>
          </w:p>
          <w:p w14:paraId="29BE2455" w14:textId="77777777" w:rsidR="001A7B1D" w:rsidRDefault="001A7B1D" w:rsidP="001A7B1D">
            <w:pPr>
              <w:jc w:val="both"/>
              <w:rPr>
                <w:rFonts w:ascii="Arial" w:eastAsia="Arial" w:hAnsi="Arial" w:cs="Arial"/>
                <w:color w:val="000000"/>
                <w:sz w:val="21"/>
                <w:szCs w:val="21"/>
              </w:rPr>
            </w:pPr>
            <w:r>
              <w:rPr>
                <w:rFonts w:ascii="Arial" w:eastAsia="Arial" w:hAnsi="Arial" w:cs="Arial"/>
                <w:color w:val="000000"/>
                <w:sz w:val="21"/>
                <w:szCs w:val="21"/>
              </w:rPr>
              <w:t xml:space="preserve">- </w:t>
            </w:r>
            <w:r w:rsidRPr="009C08A3">
              <w:rPr>
                <w:rFonts w:ascii="Arial" w:eastAsia="Arial" w:hAnsi="Arial" w:cs="Arial"/>
                <w:color w:val="000000"/>
                <w:sz w:val="21"/>
                <w:szCs w:val="21"/>
              </w:rPr>
              <w:t>Simon, Justine et Bénédicte Toullec</w:t>
            </w:r>
            <w:r>
              <w:rPr>
                <w:rFonts w:ascii="Arial" w:eastAsia="Arial" w:hAnsi="Arial" w:cs="Arial"/>
                <w:color w:val="000000"/>
                <w:sz w:val="21"/>
                <w:szCs w:val="21"/>
              </w:rPr>
              <w:t>.</w:t>
            </w:r>
            <w:r w:rsidRPr="009C08A3">
              <w:rPr>
                <w:rFonts w:ascii="Arial" w:eastAsia="Arial" w:hAnsi="Arial" w:cs="Arial"/>
                <w:color w:val="000000"/>
                <w:sz w:val="21"/>
                <w:szCs w:val="21"/>
              </w:rPr>
              <w:t xml:space="preserve"> 2018</w:t>
            </w:r>
            <w:r>
              <w:rPr>
                <w:rFonts w:ascii="Arial" w:eastAsia="Arial" w:hAnsi="Arial" w:cs="Arial"/>
                <w:color w:val="000000"/>
                <w:sz w:val="21"/>
                <w:szCs w:val="21"/>
              </w:rPr>
              <w:t>.</w:t>
            </w:r>
            <w:r w:rsidRPr="009C08A3">
              <w:rPr>
                <w:rFonts w:ascii="Arial" w:eastAsia="Arial" w:hAnsi="Arial" w:cs="Arial"/>
                <w:color w:val="000000"/>
                <w:sz w:val="21"/>
                <w:szCs w:val="21"/>
              </w:rPr>
              <w:t xml:space="preserve"> «</w:t>
            </w:r>
            <w:r>
              <w:rPr>
                <w:rFonts w:ascii="Arial" w:eastAsia="Arial" w:hAnsi="Arial" w:cs="Arial"/>
                <w:color w:val="000000"/>
                <w:sz w:val="21"/>
                <w:szCs w:val="21"/>
              </w:rPr>
              <w:t> </w:t>
            </w:r>
            <w:r w:rsidRPr="009C08A3">
              <w:rPr>
                <w:rFonts w:ascii="Arial" w:eastAsia="Arial" w:hAnsi="Arial" w:cs="Arial"/>
                <w:color w:val="000000"/>
                <w:sz w:val="21"/>
                <w:szCs w:val="21"/>
              </w:rPr>
              <w:t>Quand les tweets avec images renouvellent le partage d’informations</w:t>
            </w:r>
            <w:r>
              <w:rPr>
                <w:rFonts w:ascii="Arial" w:eastAsia="Arial" w:hAnsi="Arial" w:cs="Arial"/>
                <w:color w:val="000000"/>
                <w:sz w:val="21"/>
                <w:szCs w:val="21"/>
              </w:rPr>
              <w:t> ».</w:t>
            </w:r>
            <w:r w:rsidRPr="009C08A3">
              <w:rPr>
                <w:rFonts w:ascii="Arial" w:eastAsia="Arial" w:hAnsi="Arial" w:cs="Arial"/>
                <w:color w:val="000000"/>
                <w:sz w:val="21"/>
                <w:szCs w:val="21"/>
              </w:rPr>
              <w:t xml:space="preserve"> </w:t>
            </w:r>
            <w:r w:rsidRPr="009C08A3">
              <w:rPr>
                <w:rFonts w:ascii="Arial" w:eastAsia="Arial" w:hAnsi="Arial" w:cs="Arial"/>
                <w:i/>
                <w:color w:val="000000"/>
                <w:sz w:val="21"/>
                <w:szCs w:val="21"/>
              </w:rPr>
              <w:t>#info</w:t>
            </w:r>
            <w:r>
              <w:rPr>
                <w:rFonts w:ascii="Arial" w:eastAsia="Arial" w:hAnsi="Arial" w:cs="Arial"/>
                <w:i/>
                <w:color w:val="000000"/>
                <w:sz w:val="21"/>
                <w:szCs w:val="21"/>
              </w:rPr>
              <w:t> </w:t>
            </w:r>
            <w:r w:rsidRPr="009C08A3">
              <w:rPr>
                <w:rFonts w:ascii="Arial" w:eastAsia="Arial" w:hAnsi="Arial" w:cs="Arial"/>
                <w:i/>
                <w:color w:val="000000"/>
                <w:sz w:val="21"/>
                <w:szCs w:val="21"/>
              </w:rPr>
              <w:t>: commenter et partager l’actualité sur Twitter et Facebook</w:t>
            </w:r>
            <w:r>
              <w:rPr>
                <w:rFonts w:ascii="Arial" w:eastAsia="Arial" w:hAnsi="Arial" w:cs="Arial"/>
                <w:color w:val="000000"/>
                <w:sz w:val="21"/>
                <w:szCs w:val="21"/>
              </w:rPr>
              <w:t>.</w:t>
            </w:r>
            <w:r w:rsidRPr="009C08A3">
              <w:rPr>
                <w:rFonts w:ascii="Arial" w:eastAsia="Arial" w:hAnsi="Arial" w:cs="Arial"/>
                <w:color w:val="000000"/>
                <w:sz w:val="21"/>
                <w:szCs w:val="21"/>
              </w:rPr>
              <w:t xml:space="preserve"> </w:t>
            </w:r>
            <w:r>
              <w:rPr>
                <w:rFonts w:ascii="Arial" w:eastAsia="Arial" w:hAnsi="Arial" w:cs="Arial"/>
                <w:color w:val="000000"/>
                <w:sz w:val="21"/>
                <w:szCs w:val="21"/>
              </w:rPr>
              <w:t xml:space="preserve">Éds. </w:t>
            </w:r>
            <w:r w:rsidRPr="009C08A3">
              <w:rPr>
                <w:rFonts w:ascii="Arial" w:eastAsia="Arial" w:hAnsi="Arial" w:cs="Arial"/>
                <w:color w:val="000000"/>
                <w:sz w:val="21"/>
                <w:szCs w:val="21"/>
              </w:rPr>
              <w:t xml:space="preserve">Arnaud Mercier et Nathalie </w:t>
            </w:r>
            <w:r>
              <w:rPr>
                <w:rFonts w:ascii="Arial" w:eastAsia="Arial" w:hAnsi="Arial" w:cs="Arial"/>
                <w:color w:val="000000"/>
                <w:sz w:val="21"/>
                <w:szCs w:val="21"/>
              </w:rPr>
              <w:t>Pignard</w:t>
            </w:r>
            <w:r>
              <w:rPr>
                <w:rFonts w:ascii="Arial" w:eastAsia="Arial" w:hAnsi="Arial" w:cs="Arial"/>
                <w:color w:val="000000"/>
                <w:sz w:val="21"/>
                <w:szCs w:val="21"/>
              </w:rPr>
              <w:noBreakHyphen/>
              <w:t>Cheynel.</w:t>
            </w:r>
            <w:r w:rsidRPr="009C08A3">
              <w:rPr>
                <w:rFonts w:ascii="Arial" w:eastAsia="Arial" w:hAnsi="Arial" w:cs="Arial"/>
                <w:color w:val="000000"/>
                <w:sz w:val="21"/>
                <w:szCs w:val="21"/>
              </w:rPr>
              <w:t xml:space="preserve"> Paris</w:t>
            </w:r>
            <w:r>
              <w:rPr>
                <w:rFonts w:ascii="Arial" w:eastAsia="Arial" w:hAnsi="Arial" w:cs="Arial"/>
                <w:color w:val="000000"/>
                <w:sz w:val="21"/>
                <w:szCs w:val="21"/>
              </w:rPr>
              <w:t> :</w:t>
            </w:r>
            <w:r w:rsidRPr="009C08A3">
              <w:rPr>
                <w:rFonts w:ascii="Arial" w:eastAsia="Arial" w:hAnsi="Arial" w:cs="Arial"/>
                <w:color w:val="000000"/>
                <w:sz w:val="21"/>
                <w:szCs w:val="21"/>
              </w:rPr>
              <w:t xml:space="preserve"> Éditions de la </w:t>
            </w:r>
            <w:r>
              <w:rPr>
                <w:rFonts w:ascii="Arial" w:eastAsia="Arial" w:hAnsi="Arial" w:cs="Arial"/>
                <w:color w:val="000000"/>
                <w:sz w:val="21"/>
                <w:szCs w:val="21"/>
              </w:rPr>
              <w:t>Maison des sciences de l’homme.</w:t>
            </w:r>
            <w:r w:rsidRPr="009C08A3">
              <w:rPr>
                <w:rFonts w:ascii="Arial" w:eastAsia="Arial" w:hAnsi="Arial" w:cs="Arial"/>
                <w:color w:val="000000"/>
                <w:sz w:val="21"/>
                <w:szCs w:val="21"/>
              </w:rPr>
              <w:t xml:space="preserve"> 131</w:t>
            </w:r>
            <w:r>
              <w:rPr>
                <w:rFonts w:ascii="Arial" w:eastAsia="Arial" w:hAnsi="Arial" w:cs="Arial"/>
                <w:color w:val="000000"/>
                <w:sz w:val="21"/>
                <w:szCs w:val="21"/>
              </w:rPr>
              <w:noBreakHyphen/>
            </w:r>
            <w:r w:rsidRPr="009C08A3">
              <w:rPr>
                <w:rFonts w:ascii="Arial" w:eastAsia="Arial" w:hAnsi="Arial" w:cs="Arial"/>
                <w:color w:val="000000"/>
                <w:sz w:val="21"/>
                <w:szCs w:val="21"/>
              </w:rPr>
              <w:t>168.</w:t>
            </w:r>
          </w:p>
          <w:p w14:paraId="7E84A0E6" w14:textId="77777777" w:rsidR="001A7B1D" w:rsidRPr="009C08A3" w:rsidRDefault="001A7B1D" w:rsidP="001A7B1D">
            <w:pPr>
              <w:jc w:val="both"/>
              <w:rPr>
                <w:rFonts w:ascii="Arial" w:eastAsia="Arial" w:hAnsi="Arial" w:cs="Arial"/>
                <w:color w:val="000000"/>
                <w:sz w:val="21"/>
                <w:szCs w:val="21"/>
              </w:rPr>
            </w:pPr>
            <w:r>
              <w:rPr>
                <w:rFonts w:ascii="Arial" w:eastAsia="Arial" w:hAnsi="Arial" w:cs="Arial"/>
                <w:color w:val="000000"/>
                <w:sz w:val="21"/>
                <w:szCs w:val="21"/>
              </w:rPr>
              <w:t xml:space="preserve">- </w:t>
            </w:r>
            <w:r w:rsidRPr="009C08A3">
              <w:rPr>
                <w:rFonts w:ascii="Arial" w:eastAsia="Arial" w:hAnsi="Arial" w:cs="Arial"/>
                <w:color w:val="000000"/>
                <w:sz w:val="21"/>
                <w:szCs w:val="21"/>
              </w:rPr>
              <w:t>Simon, Justine</w:t>
            </w:r>
            <w:r>
              <w:rPr>
                <w:rFonts w:ascii="Arial" w:eastAsia="Arial" w:hAnsi="Arial" w:cs="Arial"/>
                <w:color w:val="000000"/>
                <w:sz w:val="21"/>
                <w:szCs w:val="21"/>
              </w:rPr>
              <w:t xml:space="preserve"> (éd.).</w:t>
            </w:r>
            <w:r w:rsidRPr="009C08A3">
              <w:rPr>
                <w:rFonts w:ascii="Arial" w:eastAsia="Arial" w:hAnsi="Arial" w:cs="Arial"/>
                <w:color w:val="000000"/>
                <w:sz w:val="21"/>
                <w:szCs w:val="21"/>
              </w:rPr>
              <w:t xml:space="preserve"> </w:t>
            </w:r>
            <w:r>
              <w:rPr>
                <w:rFonts w:ascii="Arial" w:eastAsia="Arial" w:hAnsi="Arial" w:cs="Arial"/>
                <w:color w:val="000000"/>
                <w:sz w:val="21"/>
                <w:szCs w:val="21"/>
              </w:rPr>
              <w:t xml:space="preserve">2018. </w:t>
            </w:r>
            <w:r w:rsidRPr="009C08A3">
              <w:rPr>
                <w:rFonts w:ascii="Arial" w:eastAsia="Arial" w:hAnsi="Arial" w:cs="Arial"/>
                <w:i/>
                <w:color w:val="000000"/>
                <w:sz w:val="21"/>
                <w:szCs w:val="21"/>
              </w:rPr>
              <w:t>Le discours hypertextualisé</w:t>
            </w:r>
            <w:r>
              <w:rPr>
                <w:rFonts w:ascii="Arial" w:eastAsia="Arial" w:hAnsi="Arial" w:cs="Arial"/>
                <w:i/>
                <w:color w:val="000000"/>
                <w:sz w:val="21"/>
                <w:szCs w:val="21"/>
              </w:rPr>
              <w:t> </w:t>
            </w:r>
            <w:r w:rsidRPr="009C08A3">
              <w:rPr>
                <w:rFonts w:ascii="Arial" w:eastAsia="Arial" w:hAnsi="Arial" w:cs="Arial"/>
                <w:i/>
                <w:color w:val="000000"/>
                <w:sz w:val="21"/>
                <w:szCs w:val="21"/>
              </w:rPr>
              <w:t>: Espaces énonciatifs mosaïques</w:t>
            </w:r>
            <w:r>
              <w:rPr>
                <w:rFonts w:ascii="Arial" w:eastAsia="Arial" w:hAnsi="Arial" w:cs="Arial"/>
                <w:color w:val="000000"/>
                <w:sz w:val="21"/>
                <w:szCs w:val="21"/>
              </w:rPr>
              <w:t>.</w:t>
            </w:r>
            <w:r w:rsidRPr="009C08A3">
              <w:rPr>
                <w:rFonts w:ascii="Arial" w:eastAsia="Arial" w:hAnsi="Arial" w:cs="Arial"/>
                <w:color w:val="000000"/>
                <w:sz w:val="21"/>
                <w:szCs w:val="21"/>
              </w:rPr>
              <w:t xml:space="preserve"> Besançon</w:t>
            </w:r>
            <w:r>
              <w:rPr>
                <w:rFonts w:ascii="Arial" w:eastAsia="Arial" w:hAnsi="Arial" w:cs="Arial"/>
                <w:color w:val="000000"/>
                <w:sz w:val="21"/>
                <w:szCs w:val="21"/>
              </w:rPr>
              <w:t> :</w:t>
            </w:r>
            <w:r w:rsidRPr="009C08A3">
              <w:rPr>
                <w:rFonts w:ascii="Arial" w:eastAsia="Arial" w:hAnsi="Arial" w:cs="Arial"/>
                <w:color w:val="000000"/>
                <w:sz w:val="21"/>
                <w:szCs w:val="21"/>
              </w:rPr>
              <w:t xml:space="preserve"> Presses Universitaires de Franche-Comté, 2018</w:t>
            </w:r>
            <w:r>
              <w:rPr>
                <w:rFonts w:ascii="Arial" w:eastAsia="Arial" w:hAnsi="Arial" w:cs="Arial"/>
                <w:color w:val="000000"/>
                <w:sz w:val="21"/>
                <w:szCs w:val="21"/>
              </w:rPr>
              <w:t>.</w:t>
            </w:r>
            <w:r w:rsidRPr="009C08A3">
              <w:rPr>
                <w:rFonts w:ascii="Arial" w:eastAsia="Arial" w:hAnsi="Arial" w:cs="Arial"/>
                <w:color w:val="000000"/>
                <w:sz w:val="21"/>
                <w:szCs w:val="21"/>
              </w:rPr>
              <w:t xml:space="preserve"> 7</w:t>
            </w:r>
            <w:r>
              <w:rPr>
                <w:rFonts w:ascii="Arial" w:eastAsia="Arial" w:hAnsi="Arial" w:cs="Arial"/>
                <w:color w:val="000000"/>
                <w:sz w:val="21"/>
                <w:szCs w:val="21"/>
              </w:rPr>
              <w:noBreakHyphen/>
            </w:r>
            <w:r w:rsidRPr="009C08A3">
              <w:rPr>
                <w:rFonts w:ascii="Arial" w:eastAsia="Arial" w:hAnsi="Arial" w:cs="Arial"/>
                <w:color w:val="000000"/>
                <w:sz w:val="21"/>
                <w:szCs w:val="21"/>
              </w:rPr>
              <w:t>17.</w:t>
            </w:r>
          </w:p>
          <w:p w14:paraId="20611723" w14:textId="411D9775" w:rsidR="00D34665" w:rsidRPr="004B16E4" w:rsidRDefault="00D34665" w:rsidP="004B16E4">
            <w:pPr>
              <w:jc w:val="both"/>
              <w:rPr>
                <w:rFonts w:ascii="Arial" w:eastAsia="Arial" w:hAnsi="Arial" w:cs="Arial"/>
                <w:color w:val="000000"/>
                <w:sz w:val="21"/>
                <w:szCs w:val="21"/>
              </w:rPr>
            </w:pPr>
          </w:p>
        </w:tc>
      </w:tr>
    </w:tbl>
    <w:tbl>
      <w:tblPr>
        <w:tblStyle w:val="StGen48"/>
        <w:tblW w:w="10545" w:type="dxa"/>
        <w:tblInd w:w="0" w:type="dxa"/>
        <w:tblLayout w:type="fixed"/>
        <w:tblLook w:val="0000" w:firstRow="0" w:lastRow="0" w:firstColumn="0" w:lastColumn="0" w:noHBand="0" w:noVBand="0"/>
      </w:tblPr>
      <w:tblGrid>
        <w:gridCol w:w="3175"/>
        <w:gridCol w:w="7370"/>
      </w:tblGrid>
      <w:tr w:rsidR="00D34665" w14:paraId="01C4F2ED" w14:textId="77777777" w:rsidTr="003569F7">
        <w:tc>
          <w:tcPr>
            <w:tcW w:w="3175" w:type="dxa"/>
            <w:tcBorders>
              <w:top w:val="single" w:sz="4" w:space="0" w:color="000000"/>
              <w:left w:val="single" w:sz="4" w:space="0" w:color="000000"/>
              <w:bottom w:val="single" w:sz="4" w:space="0" w:color="000000"/>
            </w:tcBorders>
            <w:shd w:val="clear" w:color="auto" w:fill="E6E6E6"/>
          </w:tcPr>
          <w:p w14:paraId="5D95C427"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592F4C4" w14:textId="77777777" w:rsidR="00D34665" w:rsidRDefault="00D34665"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D34665" w:rsidRPr="00BF1AFD" w14:paraId="6E82D92C" w14:textId="77777777" w:rsidTr="003569F7">
        <w:tc>
          <w:tcPr>
            <w:tcW w:w="3175" w:type="dxa"/>
            <w:tcBorders>
              <w:left w:val="single" w:sz="4" w:space="0" w:color="000000"/>
              <w:bottom w:val="single" w:sz="4" w:space="0" w:color="000000"/>
            </w:tcBorders>
          </w:tcPr>
          <w:p w14:paraId="7BA81AE7"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Mode de contrôle des connaissances</w:t>
            </w:r>
          </w:p>
        </w:tc>
        <w:tc>
          <w:tcPr>
            <w:tcW w:w="7370" w:type="dxa"/>
            <w:tcBorders>
              <w:left w:val="single" w:sz="4" w:space="0" w:color="000000"/>
              <w:bottom w:val="single" w:sz="4" w:space="0" w:color="000000"/>
              <w:right w:val="single" w:sz="4" w:space="0" w:color="000000"/>
            </w:tcBorders>
          </w:tcPr>
          <w:p w14:paraId="7B1D0195" w14:textId="77777777" w:rsidR="00D34665" w:rsidRPr="00D34665" w:rsidRDefault="00D34665" w:rsidP="003569F7">
            <w:pPr>
              <w:rPr>
                <w:rFonts w:ascii="Times New Roman" w:eastAsia="Times New Roman" w:hAnsi="Times New Roman" w:cs="Times New Roman"/>
                <w:b/>
                <w:bCs/>
                <w:sz w:val="21"/>
                <w:szCs w:val="21"/>
                <w:lang w:val="en-GB"/>
              </w:rPr>
            </w:pPr>
            <w:r w:rsidRPr="00D34665">
              <w:rPr>
                <w:rFonts w:ascii="Arial" w:eastAsia="Times New Roman" w:hAnsi="Arial" w:cs="Arial"/>
                <w:b/>
                <w:bCs/>
                <w:color w:val="000000"/>
                <w:sz w:val="21"/>
                <w:szCs w:val="21"/>
                <w:lang w:val="en-GB"/>
              </w:rPr>
              <w:t>IN-CLASS ASSESSMENT</w:t>
            </w:r>
          </w:p>
          <w:p w14:paraId="22D2B707" w14:textId="77777777" w:rsidR="00D34665" w:rsidRPr="00D34665" w:rsidRDefault="00D34665" w:rsidP="003569F7">
            <w:pPr>
              <w:pStyle w:val="NormalWeb"/>
              <w:spacing w:before="0" w:beforeAutospacing="0" w:after="0" w:afterAutospacing="0"/>
              <w:rPr>
                <w:rFonts w:ascii="Arial" w:hAnsi="Arial" w:cs="Arial"/>
                <w:color w:val="000000"/>
                <w:sz w:val="21"/>
                <w:szCs w:val="21"/>
                <w:lang w:val="en-GB"/>
              </w:rPr>
            </w:pPr>
            <w:r w:rsidRPr="00D34665">
              <w:rPr>
                <w:rFonts w:ascii="Arial" w:hAnsi="Arial" w:cs="Arial"/>
                <w:color w:val="000000"/>
                <w:sz w:val="21"/>
                <w:szCs w:val="21"/>
                <w:lang w:val="en-GB"/>
              </w:rPr>
              <w:t>CC1, 33% : written assessment.</w:t>
            </w:r>
          </w:p>
          <w:p w14:paraId="08C451CD" w14:textId="77777777" w:rsidR="00D34665" w:rsidRPr="00D34665" w:rsidRDefault="00D34665" w:rsidP="003569F7">
            <w:pPr>
              <w:pStyle w:val="NormalWeb"/>
              <w:spacing w:before="0" w:beforeAutospacing="0" w:after="0" w:afterAutospacing="0"/>
              <w:rPr>
                <w:sz w:val="21"/>
                <w:szCs w:val="21"/>
                <w:lang w:val="en-GB"/>
              </w:rPr>
            </w:pPr>
            <w:r w:rsidRPr="00D34665">
              <w:rPr>
                <w:rFonts w:ascii="Arial" w:hAnsi="Arial" w:cs="Arial"/>
                <w:color w:val="000000"/>
                <w:sz w:val="21"/>
                <w:szCs w:val="21"/>
                <w:lang w:val="en-GB"/>
              </w:rPr>
              <w:t>CC2, 33% : in-class written exam, in common with HLAC06B (see below).  </w:t>
            </w:r>
          </w:p>
        </w:tc>
      </w:tr>
    </w:tbl>
    <w:p w14:paraId="2CD25390" w14:textId="77777777" w:rsidR="00D34665" w:rsidRPr="00D34665" w:rsidRDefault="00D34665" w:rsidP="00D34665">
      <w:pPr>
        <w:rPr>
          <w:sz w:val="21"/>
          <w:szCs w:val="21"/>
          <w:lang w:val="en-GB"/>
        </w:rPr>
      </w:pPr>
    </w:p>
    <w:p w14:paraId="1BDC886B" w14:textId="77777777" w:rsidR="00D34665" w:rsidRPr="00D34665" w:rsidRDefault="00D34665" w:rsidP="00D34665">
      <w:pPr>
        <w:spacing w:after="120"/>
        <w:rPr>
          <w:color w:val="000000"/>
          <w:sz w:val="21"/>
          <w:szCs w:val="21"/>
          <w:lang w:val="en-GB"/>
        </w:rPr>
      </w:pPr>
    </w:p>
    <w:tbl>
      <w:tblPr>
        <w:tblStyle w:val="StGen49"/>
        <w:tblW w:w="10510" w:type="dxa"/>
        <w:tblInd w:w="0" w:type="dxa"/>
        <w:tblLayout w:type="fixed"/>
        <w:tblLook w:val="0000" w:firstRow="0" w:lastRow="0" w:firstColumn="0" w:lastColumn="0" w:noHBand="0" w:noVBand="0"/>
      </w:tblPr>
      <w:tblGrid>
        <w:gridCol w:w="3140"/>
        <w:gridCol w:w="7370"/>
      </w:tblGrid>
      <w:tr w:rsidR="00D34665" w14:paraId="487A5AF7" w14:textId="77777777" w:rsidTr="003569F7">
        <w:tc>
          <w:tcPr>
            <w:tcW w:w="3140" w:type="dxa"/>
            <w:tcBorders>
              <w:top w:val="single" w:sz="4" w:space="0" w:color="000000"/>
              <w:left w:val="single" w:sz="4" w:space="0" w:color="000000"/>
              <w:bottom w:val="single" w:sz="4" w:space="0" w:color="000000"/>
            </w:tcBorders>
            <w:shd w:val="clear" w:color="auto" w:fill="E6E6E6"/>
          </w:tcPr>
          <w:p w14:paraId="766A20D2" w14:textId="77777777" w:rsidR="00D34665" w:rsidRDefault="00D34665" w:rsidP="003569F7">
            <w:pPr>
              <w:pStyle w:val="Titre1"/>
              <w:outlineLvl w:val="0"/>
              <w:rPr>
                <w:sz w:val="21"/>
                <w:szCs w:val="21"/>
              </w:rPr>
            </w:pPr>
            <w:bookmarkStart w:id="34" w:name="_Toc18503994"/>
            <w:bookmarkStart w:id="35" w:name="_Toc77947409"/>
            <w:r>
              <w:rPr>
                <w:sz w:val="21"/>
                <w:szCs w:val="21"/>
              </w:rPr>
              <w:t>HLAC06B</w:t>
            </w:r>
            <w:bookmarkEnd w:id="34"/>
            <w:bookmarkEnd w:id="35"/>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07A2215" w14:textId="77777777" w:rsidR="00D34665" w:rsidRDefault="00D34665" w:rsidP="003569F7">
            <w:pPr>
              <w:pStyle w:val="Titre1"/>
              <w:outlineLvl w:val="0"/>
              <w:rPr>
                <w:sz w:val="21"/>
                <w:szCs w:val="21"/>
              </w:rPr>
            </w:pPr>
            <w:bookmarkStart w:id="36" w:name="_Toc18503995"/>
            <w:bookmarkStart w:id="37" w:name="_Toc77947410"/>
            <w:r>
              <w:rPr>
                <w:sz w:val="21"/>
                <w:szCs w:val="21"/>
              </w:rPr>
              <w:t>Sociolinguistique</w:t>
            </w:r>
            <w:bookmarkEnd w:id="36"/>
            <w:bookmarkEnd w:id="37"/>
          </w:p>
        </w:tc>
      </w:tr>
      <w:tr w:rsidR="00D34665" w14:paraId="7654FEFF" w14:textId="77777777" w:rsidTr="003569F7">
        <w:tc>
          <w:tcPr>
            <w:tcW w:w="3140" w:type="dxa"/>
            <w:tcBorders>
              <w:top w:val="single" w:sz="4" w:space="0" w:color="000000"/>
              <w:left w:val="single" w:sz="4" w:space="0" w:color="000000"/>
              <w:bottom w:val="single" w:sz="4" w:space="0" w:color="000000"/>
            </w:tcBorders>
          </w:tcPr>
          <w:p w14:paraId="19009FAF"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47FAA9E8"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xml:space="preserve">Sociolinguistique, variétés, variations. </w:t>
            </w:r>
          </w:p>
        </w:tc>
      </w:tr>
      <w:tr w:rsidR="00D34665" w:rsidRPr="00BF1AFD" w14:paraId="4D15789A" w14:textId="77777777" w:rsidTr="003569F7">
        <w:tc>
          <w:tcPr>
            <w:tcW w:w="3140" w:type="dxa"/>
            <w:tcBorders>
              <w:top w:val="single" w:sz="4" w:space="0" w:color="000000"/>
              <w:left w:val="single" w:sz="4" w:space="0" w:color="000000"/>
              <w:bottom w:val="single" w:sz="4" w:space="0" w:color="000000"/>
            </w:tcBorders>
          </w:tcPr>
          <w:p w14:paraId="35C7750C"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3FE2234D"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tcPr>
          <w:p w14:paraId="617127EC"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The aim of this course will be to explore the relationship between the use of language and social factors. An introduction to the basic concepts of sociolinguistics will be followed by case studies of various forms of language variation both within the British Isles and beyond (American English, Australian English etc.). Language and social register will also be examined and the relationship between standard and non-standard forms of English.</w:t>
            </w:r>
          </w:p>
        </w:tc>
      </w:tr>
      <w:tr w:rsidR="00D34665" w14:paraId="79681C15" w14:textId="77777777" w:rsidTr="003569F7">
        <w:tc>
          <w:tcPr>
            <w:tcW w:w="3140" w:type="dxa"/>
            <w:tcBorders>
              <w:top w:val="single" w:sz="4" w:space="0" w:color="000000"/>
              <w:left w:val="single" w:sz="4" w:space="0" w:color="000000"/>
              <w:bottom w:val="single" w:sz="4" w:space="0" w:color="000000"/>
            </w:tcBorders>
          </w:tcPr>
          <w:p w14:paraId="4BC08D0D"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34F01526"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C2</w:t>
            </w:r>
          </w:p>
        </w:tc>
      </w:tr>
    </w:tbl>
    <w:tbl>
      <w:tblPr>
        <w:tblStyle w:val="StGen50"/>
        <w:tblW w:w="10545" w:type="dxa"/>
        <w:tblInd w:w="0" w:type="dxa"/>
        <w:tblLayout w:type="fixed"/>
        <w:tblLook w:val="0000" w:firstRow="0" w:lastRow="0" w:firstColumn="0" w:lastColumn="0" w:noHBand="0" w:noVBand="0"/>
      </w:tblPr>
      <w:tblGrid>
        <w:gridCol w:w="3175"/>
        <w:gridCol w:w="7370"/>
      </w:tblGrid>
      <w:tr w:rsidR="00D34665" w14:paraId="4737A5E2" w14:textId="77777777" w:rsidTr="003569F7">
        <w:tc>
          <w:tcPr>
            <w:tcW w:w="3175" w:type="dxa"/>
            <w:tcBorders>
              <w:top w:val="single" w:sz="4" w:space="0" w:color="000000"/>
              <w:left w:val="single" w:sz="4" w:space="0" w:color="000000"/>
              <w:bottom w:val="single" w:sz="4" w:space="0" w:color="000000"/>
            </w:tcBorders>
            <w:shd w:val="clear" w:color="auto" w:fill="E6E6E6"/>
          </w:tcPr>
          <w:p w14:paraId="2A0A4432" w14:textId="77777777" w:rsidR="00D34665" w:rsidRDefault="00D34665"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6E701A9"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Objectifs</w:t>
            </w:r>
          </w:p>
        </w:tc>
      </w:tr>
      <w:tr w:rsidR="00D34665" w:rsidRPr="00BF1AFD" w14:paraId="4AA54119" w14:textId="77777777" w:rsidTr="003569F7">
        <w:tc>
          <w:tcPr>
            <w:tcW w:w="3175" w:type="dxa"/>
            <w:tcBorders>
              <w:left w:val="single" w:sz="4" w:space="0" w:color="000000"/>
              <w:bottom w:val="single" w:sz="4" w:space="0" w:color="000000"/>
            </w:tcBorders>
          </w:tcPr>
          <w:p w14:paraId="3CE3A1BF"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03C103A4" w14:textId="77777777" w:rsidR="00D34665" w:rsidRDefault="00D34665"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1EB56998" w14:textId="5D6DBE5F"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Acquire the necessary critical tools to understand and be able to comment the various varieties studied</w:t>
            </w:r>
          </w:p>
          <w:p w14:paraId="30A0BCD8"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Acquire the ability to present and analyse a variety of English</w:t>
            </w:r>
          </w:p>
          <w:p w14:paraId="21796F08"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 xml:space="preserve">Be able to develop a mini-research project </w:t>
            </w:r>
          </w:p>
        </w:tc>
      </w:tr>
    </w:tbl>
    <w:tbl>
      <w:tblPr>
        <w:tblStyle w:val="StGen51"/>
        <w:tblW w:w="10545" w:type="dxa"/>
        <w:tblInd w:w="0" w:type="dxa"/>
        <w:tblLayout w:type="fixed"/>
        <w:tblLook w:val="0000" w:firstRow="0" w:lastRow="0" w:firstColumn="0" w:lastColumn="0" w:noHBand="0" w:noVBand="0"/>
      </w:tblPr>
      <w:tblGrid>
        <w:gridCol w:w="3175"/>
        <w:gridCol w:w="7370"/>
      </w:tblGrid>
      <w:tr w:rsidR="00D34665" w14:paraId="17B62F67" w14:textId="77777777" w:rsidTr="003569F7">
        <w:tc>
          <w:tcPr>
            <w:tcW w:w="3175" w:type="dxa"/>
            <w:tcBorders>
              <w:top w:val="single" w:sz="4" w:space="0" w:color="000000"/>
              <w:left w:val="single" w:sz="4" w:space="0" w:color="000000"/>
              <w:bottom w:val="single" w:sz="4" w:space="0" w:color="000000"/>
            </w:tcBorders>
            <w:shd w:val="clear" w:color="auto" w:fill="E6E6E6"/>
          </w:tcPr>
          <w:p w14:paraId="40BF48F4" w14:textId="77777777" w:rsidR="00D34665" w:rsidRPr="00D34665" w:rsidRDefault="00D34665"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55E8F90"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Modalités générales d’organisation</w:t>
            </w:r>
          </w:p>
        </w:tc>
      </w:tr>
      <w:tr w:rsidR="00D34665" w14:paraId="66D1003B" w14:textId="77777777" w:rsidTr="003569F7">
        <w:tc>
          <w:tcPr>
            <w:tcW w:w="3175" w:type="dxa"/>
            <w:tcBorders>
              <w:left w:val="single" w:sz="4" w:space="0" w:color="000000"/>
              <w:bottom w:val="single" w:sz="4" w:space="0" w:color="000000"/>
            </w:tcBorders>
          </w:tcPr>
          <w:p w14:paraId="43453CB6"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p w14:paraId="5236F818" w14:textId="77777777" w:rsidR="00D34665" w:rsidRDefault="00D34665"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21D892BA"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lastRenderedPageBreak/>
              <w:t>Linda Pillière (</w:t>
            </w:r>
            <w:hyperlink r:id="rId26" w:tooltip="mailto:linda.pilliere@univ-amu.fr" w:history="1">
              <w:r>
                <w:rPr>
                  <w:rFonts w:ascii="Arial" w:eastAsia="Arial" w:hAnsi="Arial" w:cs="Arial"/>
                  <w:color w:val="0563C1"/>
                  <w:sz w:val="21"/>
                  <w:szCs w:val="21"/>
                  <w:u w:val="single"/>
                </w:rPr>
                <w:t>linda.pilliere@univ-amu.fr</w:t>
              </w:r>
            </w:hyperlink>
            <w:r>
              <w:rPr>
                <w:rFonts w:ascii="Arial" w:eastAsia="Arial" w:hAnsi="Arial" w:cs="Arial"/>
                <w:color w:val="000000"/>
                <w:sz w:val="21"/>
                <w:szCs w:val="21"/>
              </w:rPr>
              <w:t>)</w:t>
            </w:r>
          </w:p>
          <w:p w14:paraId="0C81B387" w14:textId="77777777" w:rsidR="00D34665" w:rsidRDefault="00D34665" w:rsidP="003569F7">
            <w:pPr>
              <w:rPr>
                <w:rFonts w:ascii="Arial" w:eastAsia="Arial" w:hAnsi="Arial" w:cs="Arial"/>
                <w:color w:val="000000"/>
                <w:sz w:val="21"/>
                <w:szCs w:val="21"/>
              </w:rPr>
            </w:pPr>
          </w:p>
        </w:tc>
      </w:tr>
    </w:tbl>
    <w:tbl>
      <w:tblPr>
        <w:tblStyle w:val="StGen52"/>
        <w:tblW w:w="10545" w:type="dxa"/>
        <w:tblInd w:w="0" w:type="dxa"/>
        <w:tblLayout w:type="fixed"/>
        <w:tblLook w:val="0000" w:firstRow="0" w:lastRow="0" w:firstColumn="0" w:lastColumn="0" w:noHBand="0" w:noVBand="0"/>
      </w:tblPr>
      <w:tblGrid>
        <w:gridCol w:w="3175"/>
        <w:gridCol w:w="7370"/>
      </w:tblGrid>
      <w:tr w:rsidR="00D34665" w14:paraId="0851BC32" w14:textId="77777777" w:rsidTr="003569F7">
        <w:tc>
          <w:tcPr>
            <w:tcW w:w="3175" w:type="dxa"/>
            <w:tcBorders>
              <w:top w:val="single" w:sz="4" w:space="0" w:color="000000"/>
              <w:left w:val="single" w:sz="4" w:space="0" w:color="000000"/>
              <w:bottom w:val="single" w:sz="4" w:space="0" w:color="000000"/>
            </w:tcBorders>
            <w:shd w:val="clear" w:color="auto" w:fill="E6E6E6"/>
          </w:tcPr>
          <w:p w14:paraId="7B02CE7E" w14:textId="77777777" w:rsidR="00D34665" w:rsidRDefault="00D34665" w:rsidP="003569F7">
            <w:pPr>
              <w:rPr>
                <w:rFonts w:ascii="Arial" w:eastAsia="Arial" w:hAnsi="Arial" w:cs="Arial"/>
                <w:b/>
                <w:color w:val="000000"/>
                <w:sz w:val="21"/>
                <w:szCs w:val="21"/>
              </w:rPr>
            </w:pPr>
            <w:r>
              <w:rPr>
                <w:rFonts w:ascii="Arial" w:eastAsia="Arial" w:hAnsi="Arial" w:cs="Arial"/>
                <w:color w:val="000000"/>
                <w:sz w:val="21"/>
                <w:szCs w:val="21"/>
              </w:rPr>
              <w:lastRenderedPageBreak/>
              <w:tab/>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35B8A9AA"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D34665" w14:paraId="48676852" w14:textId="77777777" w:rsidTr="003569F7">
        <w:tc>
          <w:tcPr>
            <w:tcW w:w="3175" w:type="dxa"/>
            <w:tcBorders>
              <w:left w:val="single" w:sz="4" w:space="0" w:color="000000"/>
              <w:bottom w:val="single" w:sz="4" w:space="0" w:color="000000"/>
            </w:tcBorders>
          </w:tcPr>
          <w:p w14:paraId="42AD910C"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17A24CC2"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anglais</w:t>
            </w:r>
          </w:p>
        </w:tc>
      </w:tr>
      <w:tr w:rsidR="00D34665" w14:paraId="492B669A" w14:textId="77777777" w:rsidTr="003569F7">
        <w:tc>
          <w:tcPr>
            <w:tcW w:w="3175" w:type="dxa"/>
            <w:tcBorders>
              <w:left w:val="single" w:sz="4" w:space="0" w:color="000000"/>
              <w:bottom w:val="single" w:sz="4" w:space="0" w:color="000000"/>
            </w:tcBorders>
          </w:tcPr>
          <w:p w14:paraId="4219F452"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78BEC228"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Sociolinguistique</w:t>
            </w:r>
          </w:p>
        </w:tc>
      </w:tr>
      <w:tr w:rsidR="00D34665" w14:paraId="5D701017" w14:textId="77777777" w:rsidTr="003569F7">
        <w:tc>
          <w:tcPr>
            <w:tcW w:w="3175" w:type="dxa"/>
            <w:tcBorders>
              <w:left w:val="single" w:sz="4" w:space="0" w:color="000000"/>
              <w:bottom w:val="single" w:sz="4" w:space="0" w:color="000000"/>
            </w:tcBorders>
          </w:tcPr>
          <w:p w14:paraId="210BF558"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62CFEAD0"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12h CM + 12h TD</w:t>
            </w:r>
          </w:p>
        </w:tc>
      </w:tr>
      <w:tr w:rsidR="00D34665" w:rsidRPr="00BF1AFD" w14:paraId="50096DCB" w14:textId="77777777" w:rsidTr="003569F7">
        <w:tc>
          <w:tcPr>
            <w:tcW w:w="3175" w:type="dxa"/>
            <w:tcBorders>
              <w:left w:val="single" w:sz="4" w:space="0" w:color="000000"/>
              <w:bottom w:val="single" w:sz="4" w:space="0" w:color="000000"/>
            </w:tcBorders>
          </w:tcPr>
          <w:p w14:paraId="2F263D17"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p w14:paraId="6902630F" w14:textId="77777777" w:rsidR="00D34665" w:rsidRDefault="00D34665"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1B9F3023"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Britain, David (ed.) </w:t>
            </w:r>
            <w:r>
              <w:rPr>
                <w:rFonts w:ascii="Arial" w:eastAsia="Arial" w:hAnsi="Arial" w:cs="Arial"/>
                <w:i/>
                <w:color w:val="000000"/>
                <w:sz w:val="21"/>
                <w:szCs w:val="21"/>
                <w:lang w:val="en-US"/>
              </w:rPr>
              <w:t>Language in the British Isles</w:t>
            </w:r>
            <w:r>
              <w:rPr>
                <w:rFonts w:ascii="Arial" w:eastAsia="Arial" w:hAnsi="Arial" w:cs="Arial"/>
                <w:color w:val="000000"/>
                <w:sz w:val="21"/>
                <w:szCs w:val="21"/>
                <w:lang w:val="en-US"/>
              </w:rPr>
              <w:t xml:space="preserve">. 2nd edition. Cambridge: Cambridge University Press. </w:t>
            </w:r>
          </w:p>
          <w:p w14:paraId="45066197"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Chambers, J. (2003).</w:t>
            </w:r>
            <w:r>
              <w:rPr>
                <w:rFonts w:ascii="Arial" w:eastAsia="Arial" w:hAnsi="Arial" w:cs="Arial"/>
                <w:i/>
                <w:color w:val="000000"/>
                <w:sz w:val="21"/>
                <w:szCs w:val="21"/>
                <w:lang w:val="en-US"/>
              </w:rPr>
              <w:t xml:space="preserve"> Sociolinguistic Theory. </w:t>
            </w:r>
            <w:r>
              <w:rPr>
                <w:rFonts w:ascii="Arial" w:eastAsia="Arial" w:hAnsi="Arial" w:cs="Arial"/>
                <w:color w:val="000000"/>
                <w:sz w:val="21"/>
                <w:szCs w:val="21"/>
                <w:lang w:val="en-US"/>
              </w:rPr>
              <w:t>Oxford: Blackwell</w:t>
            </w:r>
            <w:r>
              <w:rPr>
                <w:rFonts w:ascii="Arial" w:eastAsia="Arial" w:hAnsi="Arial" w:cs="Arial"/>
                <w:i/>
                <w:color w:val="000000"/>
                <w:sz w:val="21"/>
                <w:szCs w:val="21"/>
                <w:lang w:val="en-US"/>
              </w:rPr>
              <w:t>.</w:t>
            </w:r>
          </w:p>
          <w:p w14:paraId="20DAC482"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Chambers, J. &amp; P. Trudgill (1998).</w:t>
            </w:r>
            <w:r>
              <w:rPr>
                <w:rFonts w:ascii="Arial" w:eastAsia="Arial" w:hAnsi="Arial" w:cs="Arial"/>
                <w:i/>
                <w:color w:val="000000"/>
                <w:sz w:val="21"/>
                <w:szCs w:val="21"/>
                <w:lang w:val="en-US"/>
              </w:rPr>
              <w:t xml:space="preserve"> Dialectology</w:t>
            </w:r>
            <w:r>
              <w:rPr>
                <w:rFonts w:ascii="Arial" w:eastAsia="Arial" w:hAnsi="Arial" w:cs="Arial"/>
                <w:color w:val="000000"/>
                <w:sz w:val="21"/>
                <w:szCs w:val="21"/>
                <w:lang w:val="en-US"/>
              </w:rPr>
              <w:t>. Cambridge: Cambridge University Press.</w:t>
            </w:r>
          </w:p>
          <w:p w14:paraId="03B1833A"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Eckert, P. (1997).</w:t>
            </w:r>
            <w:r>
              <w:rPr>
                <w:rFonts w:ascii="Arial" w:eastAsia="Arial" w:hAnsi="Arial" w:cs="Arial"/>
                <w:i/>
                <w:color w:val="000000"/>
                <w:sz w:val="21"/>
                <w:szCs w:val="21"/>
                <w:lang w:val="en-US"/>
              </w:rPr>
              <w:t xml:space="preserve"> Age as a sociolinguistic variable. </w:t>
            </w:r>
            <w:r>
              <w:rPr>
                <w:rFonts w:ascii="Arial" w:eastAsia="Arial" w:hAnsi="Arial" w:cs="Arial"/>
                <w:color w:val="000000"/>
                <w:sz w:val="21"/>
                <w:szCs w:val="21"/>
                <w:lang w:val="en-US"/>
              </w:rPr>
              <w:t>In F. Coulmas (ed). The Handbook of Sociolinguistics. 151-167. Oxford: Blackwell</w:t>
            </w:r>
            <w:r>
              <w:rPr>
                <w:rFonts w:ascii="Arial" w:eastAsia="Arial" w:hAnsi="Arial" w:cs="Arial"/>
                <w:i/>
                <w:color w:val="000000"/>
                <w:sz w:val="21"/>
                <w:szCs w:val="21"/>
                <w:lang w:val="en-US"/>
              </w:rPr>
              <w:t>.</w:t>
            </w:r>
            <w:r>
              <w:rPr>
                <w:rFonts w:ascii="Arial" w:eastAsia="Arial" w:hAnsi="Arial" w:cs="Arial"/>
                <w:color w:val="000000"/>
                <w:sz w:val="21"/>
                <w:szCs w:val="21"/>
                <w:lang w:val="en-US"/>
              </w:rPr>
              <w:t xml:space="preserve"> </w:t>
            </w:r>
          </w:p>
          <w:p w14:paraId="4C03ECEF"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Eckert, P. (2001).</w:t>
            </w:r>
            <w:r>
              <w:rPr>
                <w:rFonts w:ascii="Arial" w:eastAsia="Arial" w:hAnsi="Arial" w:cs="Arial"/>
                <w:i/>
                <w:color w:val="000000"/>
                <w:sz w:val="21"/>
                <w:szCs w:val="21"/>
                <w:lang w:val="en-US"/>
              </w:rPr>
              <w:t xml:space="preserve"> Linguistic variation as social practice. </w:t>
            </w:r>
            <w:r>
              <w:rPr>
                <w:rFonts w:ascii="Arial" w:eastAsia="Arial" w:hAnsi="Arial" w:cs="Arial"/>
                <w:color w:val="000000"/>
                <w:sz w:val="21"/>
                <w:szCs w:val="21"/>
                <w:lang w:val="en-US"/>
              </w:rPr>
              <w:t>Oxford: Blackwell.</w:t>
            </w:r>
          </w:p>
          <w:p w14:paraId="4DA574C0"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Holmes, Janet 1992. </w:t>
            </w:r>
            <w:r>
              <w:rPr>
                <w:rFonts w:ascii="Arial" w:eastAsia="Arial" w:hAnsi="Arial" w:cs="Arial"/>
                <w:i/>
                <w:color w:val="000000"/>
                <w:sz w:val="21"/>
                <w:szCs w:val="21"/>
                <w:lang w:val="en-US"/>
              </w:rPr>
              <w:t>An introduction to sociolinguistics</w:t>
            </w:r>
            <w:r>
              <w:rPr>
                <w:rFonts w:ascii="Arial" w:eastAsia="Arial" w:hAnsi="Arial" w:cs="Arial"/>
                <w:color w:val="000000"/>
                <w:sz w:val="21"/>
                <w:szCs w:val="21"/>
                <w:lang w:val="en-US"/>
              </w:rPr>
              <w:t>. London: Longman.</w:t>
            </w:r>
          </w:p>
          <w:p w14:paraId="5F7CC11D"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Milroy, L. &amp; M. Gordon (2003). </w:t>
            </w:r>
            <w:r>
              <w:rPr>
                <w:rFonts w:ascii="Arial" w:eastAsia="Arial" w:hAnsi="Arial" w:cs="Arial"/>
                <w:i/>
                <w:color w:val="000000"/>
                <w:sz w:val="21"/>
                <w:szCs w:val="21"/>
                <w:lang w:val="en-US"/>
              </w:rPr>
              <w:t xml:space="preserve">Sociolinguistics: Method and Interpretation. </w:t>
            </w:r>
            <w:r>
              <w:rPr>
                <w:rFonts w:ascii="Arial" w:eastAsia="Arial" w:hAnsi="Arial" w:cs="Arial"/>
                <w:color w:val="000000"/>
                <w:sz w:val="21"/>
                <w:szCs w:val="21"/>
                <w:lang w:val="en-US"/>
              </w:rPr>
              <w:t>Oxford: Blackwell.</w:t>
            </w:r>
          </w:p>
        </w:tc>
      </w:tr>
    </w:tbl>
    <w:tbl>
      <w:tblPr>
        <w:tblStyle w:val="StGen53"/>
        <w:tblW w:w="10545" w:type="dxa"/>
        <w:tblInd w:w="0" w:type="dxa"/>
        <w:tblLayout w:type="fixed"/>
        <w:tblLook w:val="0000" w:firstRow="0" w:lastRow="0" w:firstColumn="0" w:lastColumn="0" w:noHBand="0" w:noVBand="0"/>
      </w:tblPr>
      <w:tblGrid>
        <w:gridCol w:w="3175"/>
        <w:gridCol w:w="7370"/>
      </w:tblGrid>
      <w:tr w:rsidR="00D34665" w14:paraId="5385FACC" w14:textId="77777777" w:rsidTr="003569F7">
        <w:trPr>
          <w:trHeight w:val="304"/>
        </w:trPr>
        <w:tc>
          <w:tcPr>
            <w:tcW w:w="3175" w:type="dxa"/>
            <w:tcBorders>
              <w:top w:val="single" w:sz="4" w:space="0" w:color="000000"/>
              <w:left w:val="single" w:sz="4" w:space="0" w:color="000000"/>
              <w:bottom w:val="single" w:sz="4" w:space="0" w:color="000000"/>
            </w:tcBorders>
            <w:shd w:val="clear" w:color="auto" w:fill="E6E6E6"/>
          </w:tcPr>
          <w:p w14:paraId="14C5F30B" w14:textId="77777777" w:rsidR="00D34665" w:rsidRDefault="00D34665" w:rsidP="003569F7">
            <w:pPr>
              <w:rPr>
                <w:rFonts w:ascii="Arial" w:eastAsia="Arial" w:hAnsi="Arial" w:cs="Arial"/>
                <w:b/>
                <w:color w:val="000000"/>
                <w:sz w:val="21"/>
                <w:szCs w:val="21"/>
                <w:lang w:val="en-US"/>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909AEDD" w14:textId="77777777" w:rsidR="00D34665" w:rsidRDefault="00D34665"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D34665" w:rsidRPr="00BF1AFD" w14:paraId="650E8F22" w14:textId="77777777" w:rsidTr="003569F7">
        <w:tc>
          <w:tcPr>
            <w:tcW w:w="3175" w:type="dxa"/>
            <w:tcBorders>
              <w:left w:val="single" w:sz="4" w:space="0" w:color="000000"/>
              <w:bottom w:val="single" w:sz="4" w:space="0" w:color="000000"/>
            </w:tcBorders>
          </w:tcPr>
          <w:p w14:paraId="55F34BE2"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370" w:type="dxa"/>
            <w:tcBorders>
              <w:left w:val="single" w:sz="4" w:space="0" w:color="000000"/>
              <w:bottom w:val="single" w:sz="4" w:space="0" w:color="000000"/>
              <w:right w:val="single" w:sz="4" w:space="0" w:color="000000"/>
            </w:tcBorders>
          </w:tcPr>
          <w:p w14:paraId="71B30CE4" w14:textId="77777777" w:rsidR="00D34665" w:rsidRPr="00D34665" w:rsidRDefault="00D34665" w:rsidP="003569F7">
            <w:pPr>
              <w:pStyle w:val="NormalWeb"/>
              <w:spacing w:before="0" w:beforeAutospacing="0" w:after="0" w:afterAutospacing="0"/>
              <w:rPr>
                <w:rFonts w:ascii="Arial" w:hAnsi="Arial" w:cs="Arial"/>
                <w:color w:val="000000"/>
                <w:lang w:val="en-GB"/>
              </w:rPr>
            </w:pPr>
            <w:r w:rsidRPr="00D34665">
              <w:rPr>
                <w:rFonts w:ascii="Arial" w:hAnsi="Arial" w:cs="Arial"/>
                <w:color w:val="000000"/>
                <w:sz w:val="21"/>
                <w:szCs w:val="21"/>
                <w:lang w:val="en-GB"/>
              </w:rPr>
              <w:t>CC1, 33% : in class assessment</w:t>
            </w:r>
          </w:p>
          <w:p w14:paraId="7D028754" w14:textId="77777777" w:rsidR="00D34665" w:rsidRPr="00D34665" w:rsidRDefault="00D34665" w:rsidP="003569F7">
            <w:pPr>
              <w:rPr>
                <w:lang w:val="en-GB"/>
              </w:rPr>
            </w:pPr>
            <w:r w:rsidRPr="00D34665">
              <w:rPr>
                <w:rFonts w:ascii="Arial" w:hAnsi="Arial" w:cs="Arial"/>
                <w:color w:val="000000"/>
                <w:sz w:val="21"/>
                <w:szCs w:val="21"/>
                <w:lang w:val="en-GB"/>
              </w:rPr>
              <w:t>CC2, 33% : in-class written exam, in common with HLAC06A (see above).</w:t>
            </w:r>
          </w:p>
        </w:tc>
      </w:tr>
    </w:tbl>
    <w:p w14:paraId="7A9601A9" w14:textId="77777777" w:rsidR="00D34665" w:rsidRPr="00D34665" w:rsidRDefault="00D34665" w:rsidP="00D34665">
      <w:pPr>
        <w:rPr>
          <w:rFonts w:ascii="Arial" w:eastAsia="Arial" w:hAnsi="Arial" w:cs="Arial"/>
          <w:color w:val="000000"/>
          <w:lang w:val="en-GB"/>
        </w:rPr>
      </w:pPr>
    </w:p>
    <w:p w14:paraId="67CAA954" w14:textId="77777777" w:rsidR="00D34665" w:rsidRPr="00B127B3" w:rsidRDefault="00D34665" w:rsidP="00D34665">
      <w:pPr>
        <w:pStyle w:val="Titre2"/>
      </w:pPr>
      <w:bookmarkStart w:id="38" w:name="_Toc77947411"/>
      <w:r w:rsidRPr="00B127B3">
        <w:t>ECCU07 Littérature 6, littérature et altérité 2 : 6 crédits</w:t>
      </w:r>
      <w:bookmarkEnd w:id="38"/>
    </w:p>
    <w:p w14:paraId="64CEDBF2" w14:textId="77777777" w:rsidR="00D34665" w:rsidRDefault="00D34665" w:rsidP="00D34665">
      <w:pPr>
        <w:jc w:val="both"/>
        <w:rPr>
          <w:b/>
        </w:rPr>
      </w:pPr>
    </w:p>
    <w:p w14:paraId="6ED8CA59" w14:textId="77777777" w:rsidR="00D34665" w:rsidRDefault="00D34665" w:rsidP="00D34665">
      <w:pPr>
        <w:jc w:val="both"/>
      </w:pPr>
      <w:r>
        <w:rPr>
          <w:b/>
        </w:rPr>
        <w:t xml:space="preserve">HLAC07A </w:t>
      </w:r>
      <w:r>
        <w:t xml:space="preserve">- </w:t>
      </w:r>
      <w:r>
        <w:rPr>
          <w:b/>
        </w:rPr>
        <w:t xml:space="preserve">Littérature 6, littérature et altérité 2.1 </w:t>
      </w:r>
      <w:r>
        <w:t>(2h) (Scottish Literature and the Post-national : interrogating borders)  -  M. Hédon</w:t>
      </w:r>
    </w:p>
    <w:p w14:paraId="0DD7A6B4" w14:textId="77777777" w:rsidR="00D34665" w:rsidRDefault="00D34665" w:rsidP="00D34665">
      <w:r>
        <w:rPr>
          <w:b/>
        </w:rPr>
        <w:t xml:space="preserve">HECC07B - Littérature 6, littérature et altérité 2.2 </w:t>
      </w:r>
      <w:r>
        <w:t>(2h).  -  S. Lefait pour le cours présentiel ; N. Vanfasse pour le cours SFAD</w:t>
      </w:r>
    </w:p>
    <w:p w14:paraId="2523104C" w14:textId="77777777" w:rsidR="00D34665" w:rsidRDefault="00D34665" w:rsidP="00D34665"/>
    <w:p w14:paraId="4D350355" w14:textId="77777777" w:rsidR="00D34665" w:rsidRDefault="00D34665" w:rsidP="00D34665">
      <w:pPr>
        <w:spacing w:after="120"/>
        <w:rPr>
          <w:color w:val="000000"/>
        </w:rPr>
      </w:pPr>
    </w:p>
    <w:tbl>
      <w:tblPr>
        <w:tblStyle w:val="StGen54"/>
        <w:tblW w:w="10510" w:type="dxa"/>
        <w:tblInd w:w="0" w:type="dxa"/>
        <w:tblLayout w:type="fixed"/>
        <w:tblLook w:val="0000" w:firstRow="0" w:lastRow="0" w:firstColumn="0" w:lastColumn="0" w:noHBand="0" w:noVBand="0"/>
      </w:tblPr>
      <w:tblGrid>
        <w:gridCol w:w="3140"/>
        <w:gridCol w:w="7370"/>
      </w:tblGrid>
      <w:tr w:rsidR="00D34665" w:rsidRPr="00BF1AFD" w14:paraId="07430B7A" w14:textId="77777777" w:rsidTr="003569F7">
        <w:tc>
          <w:tcPr>
            <w:tcW w:w="3140" w:type="dxa"/>
            <w:tcBorders>
              <w:top w:val="single" w:sz="4" w:space="0" w:color="000000"/>
              <w:left w:val="single" w:sz="4" w:space="0" w:color="000000"/>
              <w:bottom w:val="single" w:sz="4" w:space="0" w:color="000000"/>
            </w:tcBorders>
            <w:shd w:val="clear" w:color="auto" w:fill="E6E6E6"/>
          </w:tcPr>
          <w:p w14:paraId="05CDB7E9" w14:textId="77777777" w:rsidR="00D34665" w:rsidRDefault="00D34665" w:rsidP="003569F7">
            <w:pPr>
              <w:pStyle w:val="Titre1"/>
              <w:outlineLvl w:val="0"/>
              <w:rPr>
                <w:sz w:val="21"/>
                <w:szCs w:val="21"/>
              </w:rPr>
            </w:pPr>
            <w:bookmarkStart w:id="39" w:name="_Toc77947412"/>
            <w:r>
              <w:rPr>
                <w:sz w:val="21"/>
                <w:szCs w:val="21"/>
              </w:rPr>
              <w:t>HLAC07A</w:t>
            </w:r>
            <w:bookmarkEnd w:id="39"/>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0152BED" w14:textId="77777777" w:rsidR="00D34665" w:rsidRDefault="00D34665" w:rsidP="003569F7">
            <w:pPr>
              <w:pStyle w:val="Titre1"/>
              <w:outlineLvl w:val="0"/>
              <w:rPr>
                <w:sz w:val="21"/>
                <w:szCs w:val="21"/>
                <w:lang w:val="en-US"/>
              </w:rPr>
            </w:pPr>
            <w:bookmarkStart w:id="40" w:name="_Toc77947413"/>
            <w:r>
              <w:rPr>
                <w:sz w:val="21"/>
                <w:szCs w:val="21"/>
                <w:lang w:val="en-US"/>
              </w:rPr>
              <w:t>Scottish Literature and the Post-national: interrogating borders</w:t>
            </w:r>
            <w:bookmarkEnd w:id="40"/>
          </w:p>
        </w:tc>
      </w:tr>
      <w:tr w:rsidR="00D34665" w14:paraId="09BC73A1" w14:textId="77777777" w:rsidTr="003569F7">
        <w:tc>
          <w:tcPr>
            <w:tcW w:w="3140" w:type="dxa"/>
            <w:tcBorders>
              <w:top w:val="single" w:sz="4" w:space="0" w:color="000000"/>
              <w:left w:val="single" w:sz="4" w:space="0" w:color="000000"/>
              <w:bottom w:val="single" w:sz="4" w:space="0" w:color="000000"/>
            </w:tcBorders>
          </w:tcPr>
          <w:p w14:paraId="321BFBC5"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Mots-clés</w:t>
            </w:r>
          </w:p>
        </w:tc>
        <w:tc>
          <w:tcPr>
            <w:tcW w:w="7370" w:type="dxa"/>
            <w:tcBorders>
              <w:top w:val="single" w:sz="4" w:space="0" w:color="000000"/>
              <w:left w:val="single" w:sz="4" w:space="0" w:color="000000"/>
              <w:bottom w:val="single" w:sz="4" w:space="0" w:color="000000"/>
              <w:right w:val="single" w:sz="4" w:space="0" w:color="000000"/>
            </w:tcBorders>
          </w:tcPr>
          <w:p w14:paraId="76969419"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Littérature écossaise contemporaine, post-national, altérité</w:t>
            </w:r>
          </w:p>
        </w:tc>
      </w:tr>
      <w:tr w:rsidR="00D34665" w:rsidRPr="00BF1AFD" w14:paraId="6EF6A894" w14:textId="77777777" w:rsidTr="003569F7">
        <w:tc>
          <w:tcPr>
            <w:tcW w:w="3140" w:type="dxa"/>
            <w:tcBorders>
              <w:top w:val="single" w:sz="4" w:space="0" w:color="000000"/>
              <w:left w:val="single" w:sz="4" w:space="0" w:color="000000"/>
              <w:bottom w:val="single" w:sz="4" w:space="0" w:color="000000"/>
            </w:tcBorders>
          </w:tcPr>
          <w:p w14:paraId="1DAC945F"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00C4D2CA" w14:textId="77777777" w:rsidR="00D34665" w:rsidRDefault="00D34665" w:rsidP="003569F7">
            <w:pPr>
              <w:rPr>
                <w:rFonts w:ascii="Arial" w:eastAsia="Arial" w:hAnsi="Arial" w:cs="Arial"/>
                <w:b/>
                <w:color w:val="000000"/>
                <w:sz w:val="21"/>
                <w:szCs w:val="21"/>
              </w:rPr>
            </w:pPr>
            <w:r>
              <w:rPr>
                <w:rFonts w:ascii="Arial" w:eastAsia="Arial" w:hAnsi="Arial" w:cs="Arial"/>
                <w:i/>
                <w:color w:val="000000"/>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tcPr>
          <w:p w14:paraId="19D72D6F"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This course examines how Scottish literature reflects contemporary issues, and more specifically, the concepts of globalization, post-national and cosmopolitanism.</w:t>
            </w:r>
          </w:p>
        </w:tc>
      </w:tr>
      <w:tr w:rsidR="00D34665" w14:paraId="76049ACB" w14:textId="77777777" w:rsidTr="003569F7">
        <w:tc>
          <w:tcPr>
            <w:tcW w:w="3140" w:type="dxa"/>
            <w:tcBorders>
              <w:top w:val="single" w:sz="4" w:space="0" w:color="000000"/>
              <w:left w:val="single" w:sz="4" w:space="0" w:color="000000"/>
              <w:bottom w:val="single" w:sz="4" w:space="0" w:color="000000"/>
            </w:tcBorders>
          </w:tcPr>
          <w:p w14:paraId="07AE3662"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41690C2B"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C2</w:t>
            </w:r>
          </w:p>
        </w:tc>
      </w:tr>
    </w:tbl>
    <w:tbl>
      <w:tblPr>
        <w:tblStyle w:val="StGen55"/>
        <w:tblW w:w="10545" w:type="dxa"/>
        <w:tblInd w:w="0" w:type="dxa"/>
        <w:tblLayout w:type="fixed"/>
        <w:tblLook w:val="0000" w:firstRow="0" w:lastRow="0" w:firstColumn="0" w:lastColumn="0" w:noHBand="0" w:noVBand="0"/>
      </w:tblPr>
      <w:tblGrid>
        <w:gridCol w:w="3175"/>
        <w:gridCol w:w="7370"/>
      </w:tblGrid>
      <w:tr w:rsidR="00D34665" w14:paraId="27FC9E83" w14:textId="77777777" w:rsidTr="003569F7">
        <w:tc>
          <w:tcPr>
            <w:tcW w:w="3175" w:type="dxa"/>
            <w:tcBorders>
              <w:top w:val="single" w:sz="4" w:space="0" w:color="000000"/>
              <w:left w:val="single" w:sz="4" w:space="0" w:color="000000"/>
              <w:bottom w:val="single" w:sz="4" w:space="0" w:color="000000"/>
            </w:tcBorders>
            <w:shd w:val="clear" w:color="auto" w:fill="E6E6E6"/>
          </w:tcPr>
          <w:p w14:paraId="29B36166" w14:textId="77777777" w:rsidR="00D34665" w:rsidRDefault="00D34665"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1AC3F13"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Objectifs</w:t>
            </w:r>
          </w:p>
        </w:tc>
      </w:tr>
      <w:tr w:rsidR="00D34665" w14:paraId="2F082025" w14:textId="77777777" w:rsidTr="003569F7">
        <w:tc>
          <w:tcPr>
            <w:tcW w:w="3175" w:type="dxa"/>
            <w:tcBorders>
              <w:left w:val="single" w:sz="4" w:space="0" w:color="000000"/>
              <w:bottom w:val="single" w:sz="4" w:space="0" w:color="000000"/>
            </w:tcBorders>
          </w:tcPr>
          <w:p w14:paraId="2159BC91"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0AA3CA44" w14:textId="77777777" w:rsidR="00D34665" w:rsidRDefault="00D34665"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48934009"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A/ Cultiver un positionnement critique face à des documents relevant du monde anglophone</w:t>
            </w:r>
          </w:p>
          <w:p w14:paraId="540C6EFD"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B/ Choisir l’outillage critique et théorique qui permet de rendre compte des textes et des genres étudiés.</w:t>
            </w:r>
          </w:p>
          <w:p w14:paraId="7C0AB1F4"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xml:space="preserve">C/ S’approprier les codes culturels du monde anglophone </w:t>
            </w:r>
          </w:p>
          <w:p w14:paraId="4159D9DF"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D/ Conduire/mener à bien un projet intégré en autonomie</w:t>
            </w:r>
          </w:p>
        </w:tc>
      </w:tr>
    </w:tbl>
    <w:tbl>
      <w:tblPr>
        <w:tblStyle w:val="StGen56"/>
        <w:tblW w:w="10545" w:type="dxa"/>
        <w:tblInd w:w="0" w:type="dxa"/>
        <w:tblLayout w:type="fixed"/>
        <w:tblLook w:val="0000" w:firstRow="0" w:lastRow="0" w:firstColumn="0" w:lastColumn="0" w:noHBand="0" w:noVBand="0"/>
      </w:tblPr>
      <w:tblGrid>
        <w:gridCol w:w="3175"/>
        <w:gridCol w:w="7370"/>
      </w:tblGrid>
      <w:tr w:rsidR="00D34665" w14:paraId="31405DE4" w14:textId="77777777" w:rsidTr="003569F7">
        <w:tc>
          <w:tcPr>
            <w:tcW w:w="3175" w:type="dxa"/>
            <w:tcBorders>
              <w:top w:val="single" w:sz="4" w:space="0" w:color="000000"/>
              <w:left w:val="single" w:sz="4" w:space="0" w:color="000000"/>
              <w:bottom w:val="single" w:sz="4" w:space="0" w:color="000000"/>
            </w:tcBorders>
            <w:shd w:val="clear" w:color="auto" w:fill="E6E6E6"/>
          </w:tcPr>
          <w:p w14:paraId="65C60700"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790789DA"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Modalités générales d’organisation</w:t>
            </w:r>
          </w:p>
        </w:tc>
      </w:tr>
      <w:tr w:rsidR="00D34665" w14:paraId="2DB94FD5" w14:textId="77777777" w:rsidTr="003569F7">
        <w:tc>
          <w:tcPr>
            <w:tcW w:w="3175" w:type="dxa"/>
            <w:tcBorders>
              <w:left w:val="single" w:sz="4" w:space="0" w:color="000000"/>
              <w:bottom w:val="single" w:sz="4" w:space="0" w:color="000000"/>
            </w:tcBorders>
          </w:tcPr>
          <w:p w14:paraId="0D5ECAAC"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tc>
        <w:tc>
          <w:tcPr>
            <w:tcW w:w="7370" w:type="dxa"/>
            <w:tcBorders>
              <w:left w:val="single" w:sz="4" w:space="0" w:color="000000"/>
              <w:bottom w:val="single" w:sz="4" w:space="0" w:color="000000"/>
              <w:right w:val="single" w:sz="4" w:space="0" w:color="000000"/>
            </w:tcBorders>
          </w:tcPr>
          <w:p w14:paraId="0891EFF8"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Marie Odile Hédon (</w:t>
            </w:r>
            <w:hyperlink r:id="rId27" w:tooltip="mailto:marie-odile.hedon@univ-amu.fr" w:history="1">
              <w:r>
                <w:rPr>
                  <w:rFonts w:ascii="Arial" w:eastAsia="Arial" w:hAnsi="Arial" w:cs="Arial"/>
                  <w:color w:val="0563C1"/>
                  <w:sz w:val="21"/>
                  <w:szCs w:val="21"/>
                  <w:u w:val="single"/>
                </w:rPr>
                <w:t>marie-odile.hedon@univ-amu.fr</w:t>
              </w:r>
            </w:hyperlink>
            <w:r>
              <w:rPr>
                <w:rFonts w:ascii="Arial" w:eastAsia="Arial" w:hAnsi="Arial" w:cs="Arial"/>
                <w:color w:val="000000"/>
                <w:sz w:val="21"/>
                <w:szCs w:val="21"/>
              </w:rPr>
              <w:t>)</w:t>
            </w:r>
          </w:p>
          <w:p w14:paraId="61AFBB82" w14:textId="77777777" w:rsidR="00D34665" w:rsidRDefault="00D34665" w:rsidP="003569F7">
            <w:pPr>
              <w:rPr>
                <w:rFonts w:ascii="Arial" w:eastAsia="Arial" w:hAnsi="Arial" w:cs="Arial"/>
                <w:color w:val="000000"/>
                <w:sz w:val="21"/>
                <w:szCs w:val="21"/>
              </w:rPr>
            </w:pPr>
          </w:p>
        </w:tc>
      </w:tr>
    </w:tbl>
    <w:tbl>
      <w:tblPr>
        <w:tblStyle w:val="StGen57"/>
        <w:tblW w:w="10545" w:type="dxa"/>
        <w:tblInd w:w="0" w:type="dxa"/>
        <w:tblLayout w:type="fixed"/>
        <w:tblLook w:val="0000" w:firstRow="0" w:lastRow="0" w:firstColumn="0" w:lastColumn="0" w:noHBand="0" w:noVBand="0"/>
      </w:tblPr>
      <w:tblGrid>
        <w:gridCol w:w="3175"/>
        <w:gridCol w:w="7370"/>
      </w:tblGrid>
      <w:tr w:rsidR="00D34665" w14:paraId="63C907C4" w14:textId="77777777" w:rsidTr="003569F7">
        <w:tc>
          <w:tcPr>
            <w:tcW w:w="3175" w:type="dxa"/>
            <w:tcBorders>
              <w:top w:val="single" w:sz="4" w:space="0" w:color="000000"/>
              <w:left w:val="single" w:sz="4" w:space="0" w:color="000000"/>
              <w:bottom w:val="single" w:sz="4" w:space="0" w:color="000000"/>
            </w:tcBorders>
            <w:shd w:val="clear" w:color="auto" w:fill="E6E6E6"/>
          </w:tcPr>
          <w:p w14:paraId="39385D8B"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2697C0E"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D34665" w14:paraId="0EC75629" w14:textId="77777777" w:rsidTr="003569F7">
        <w:tc>
          <w:tcPr>
            <w:tcW w:w="3175" w:type="dxa"/>
            <w:tcBorders>
              <w:left w:val="single" w:sz="4" w:space="0" w:color="000000"/>
              <w:bottom w:val="single" w:sz="4" w:space="0" w:color="000000"/>
            </w:tcBorders>
          </w:tcPr>
          <w:p w14:paraId="323BCC83"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3B217D0E"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xml:space="preserve">Anglais </w:t>
            </w:r>
          </w:p>
        </w:tc>
      </w:tr>
      <w:tr w:rsidR="00D34665" w14:paraId="42460F9E" w14:textId="77777777" w:rsidTr="003569F7">
        <w:tc>
          <w:tcPr>
            <w:tcW w:w="3175" w:type="dxa"/>
            <w:tcBorders>
              <w:left w:val="single" w:sz="4" w:space="0" w:color="000000"/>
              <w:bottom w:val="single" w:sz="4" w:space="0" w:color="000000"/>
            </w:tcBorders>
          </w:tcPr>
          <w:p w14:paraId="10410EBB"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2ADED960"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Etudes Culturelles du Mondes Anglophones</w:t>
            </w:r>
          </w:p>
        </w:tc>
      </w:tr>
      <w:tr w:rsidR="00D34665" w14:paraId="30DEC680" w14:textId="77777777" w:rsidTr="003569F7">
        <w:tc>
          <w:tcPr>
            <w:tcW w:w="3175" w:type="dxa"/>
            <w:tcBorders>
              <w:left w:val="single" w:sz="4" w:space="0" w:color="000000"/>
              <w:bottom w:val="single" w:sz="4" w:space="0" w:color="000000"/>
            </w:tcBorders>
          </w:tcPr>
          <w:p w14:paraId="14D1EEC7"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lastRenderedPageBreak/>
              <w:t>Volume horaire global  (par étudiant)</w:t>
            </w:r>
          </w:p>
        </w:tc>
        <w:tc>
          <w:tcPr>
            <w:tcW w:w="7370" w:type="dxa"/>
            <w:tcBorders>
              <w:left w:val="single" w:sz="4" w:space="0" w:color="000000"/>
              <w:bottom w:val="single" w:sz="4" w:space="0" w:color="000000"/>
              <w:right w:val="single" w:sz="4" w:space="0" w:color="000000"/>
            </w:tcBorders>
          </w:tcPr>
          <w:p w14:paraId="54C1FB9E"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12h CM + 12h TD</w:t>
            </w:r>
          </w:p>
        </w:tc>
      </w:tr>
      <w:tr w:rsidR="00D34665" w14:paraId="24DD6EF2" w14:textId="77777777" w:rsidTr="003569F7">
        <w:tc>
          <w:tcPr>
            <w:tcW w:w="3175" w:type="dxa"/>
            <w:tcBorders>
              <w:left w:val="single" w:sz="4" w:space="0" w:color="000000"/>
              <w:bottom w:val="single" w:sz="4" w:space="0" w:color="000000"/>
            </w:tcBorders>
          </w:tcPr>
          <w:p w14:paraId="6D71D7C4"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tc>
        <w:tc>
          <w:tcPr>
            <w:tcW w:w="7370" w:type="dxa"/>
            <w:tcBorders>
              <w:left w:val="single" w:sz="4" w:space="0" w:color="000000"/>
              <w:bottom w:val="single" w:sz="4" w:space="0" w:color="000000"/>
              <w:right w:val="single" w:sz="4" w:space="0" w:color="000000"/>
            </w:tcBorders>
          </w:tcPr>
          <w:p w14:paraId="436F6E0B" w14:textId="77777777" w:rsidR="00D34665" w:rsidRDefault="00D34665" w:rsidP="003569F7">
            <w:pPr>
              <w:rPr>
                <w:rFonts w:ascii="Arial" w:eastAsia="Arial" w:hAnsi="Arial" w:cs="Arial"/>
                <w:color w:val="000000"/>
                <w:sz w:val="21"/>
                <w:szCs w:val="21"/>
              </w:rPr>
            </w:pPr>
          </w:p>
        </w:tc>
      </w:tr>
    </w:tbl>
    <w:tbl>
      <w:tblPr>
        <w:tblStyle w:val="StGen58"/>
        <w:tblW w:w="10545" w:type="dxa"/>
        <w:tblInd w:w="0" w:type="dxa"/>
        <w:tblLayout w:type="fixed"/>
        <w:tblLook w:val="0000" w:firstRow="0" w:lastRow="0" w:firstColumn="0" w:lastColumn="0" w:noHBand="0" w:noVBand="0"/>
      </w:tblPr>
      <w:tblGrid>
        <w:gridCol w:w="3175"/>
        <w:gridCol w:w="7370"/>
      </w:tblGrid>
      <w:tr w:rsidR="00D34665" w14:paraId="0A84E621" w14:textId="77777777" w:rsidTr="003569F7">
        <w:tc>
          <w:tcPr>
            <w:tcW w:w="3175" w:type="dxa"/>
            <w:tcBorders>
              <w:top w:val="single" w:sz="4" w:space="0" w:color="000000"/>
              <w:left w:val="single" w:sz="4" w:space="0" w:color="000000"/>
              <w:bottom w:val="single" w:sz="4" w:space="0" w:color="000000"/>
            </w:tcBorders>
            <w:shd w:val="clear" w:color="auto" w:fill="E6E6E6"/>
          </w:tcPr>
          <w:p w14:paraId="5DF5F04F"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3F1101F5" w14:textId="77777777" w:rsidR="00D34665" w:rsidRDefault="00D34665"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D34665" w:rsidRPr="00BF1AFD" w14:paraId="3C24E82B" w14:textId="77777777" w:rsidTr="003569F7">
        <w:tc>
          <w:tcPr>
            <w:tcW w:w="3175" w:type="dxa"/>
            <w:tcBorders>
              <w:left w:val="single" w:sz="4" w:space="0" w:color="000000"/>
              <w:bottom w:val="single" w:sz="4" w:space="0" w:color="000000"/>
            </w:tcBorders>
          </w:tcPr>
          <w:p w14:paraId="277D3677"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370" w:type="dxa"/>
            <w:tcBorders>
              <w:left w:val="single" w:sz="4" w:space="0" w:color="000000"/>
              <w:bottom w:val="single" w:sz="4" w:space="0" w:color="000000"/>
              <w:right w:val="single" w:sz="4" w:space="0" w:color="000000"/>
            </w:tcBorders>
          </w:tcPr>
          <w:p w14:paraId="099F28BC" w14:textId="77777777" w:rsidR="00D34665" w:rsidRPr="00D34665" w:rsidRDefault="00D34665" w:rsidP="003569F7">
            <w:pPr>
              <w:rPr>
                <w:rFonts w:ascii="Times New Roman" w:eastAsia="Times New Roman" w:hAnsi="Times New Roman" w:cs="Times New Roman"/>
                <w:b/>
                <w:bCs/>
                <w:sz w:val="21"/>
                <w:szCs w:val="21"/>
                <w:lang w:val="en-GB"/>
              </w:rPr>
            </w:pPr>
            <w:r w:rsidRPr="00D34665">
              <w:rPr>
                <w:rFonts w:ascii="Arial" w:eastAsia="Times New Roman" w:hAnsi="Arial" w:cs="Arial"/>
                <w:b/>
                <w:bCs/>
                <w:color w:val="000000"/>
                <w:sz w:val="21"/>
                <w:szCs w:val="21"/>
                <w:lang w:val="en-GB"/>
              </w:rPr>
              <w:t>IN-CLASS ASSESSMENT</w:t>
            </w:r>
          </w:p>
          <w:p w14:paraId="39EA5BEF"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CC1 33%: oral participation throughout the semester, average of grades A and B.</w:t>
            </w:r>
          </w:p>
          <w:p w14:paraId="6ED5BD08"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CC2 33%: written assessment, research paper (MO Hédon)</w:t>
            </w:r>
          </w:p>
          <w:p w14:paraId="18C1DA9D" w14:textId="77777777" w:rsidR="00D34665" w:rsidRPr="00D34665" w:rsidRDefault="00D34665" w:rsidP="003569F7">
            <w:pPr>
              <w:rPr>
                <w:rFonts w:ascii="Arial" w:eastAsia="Times New Roman" w:hAnsi="Arial" w:cs="Arial"/>
                <w:color w:val="000000"/>
                <w:sz w:val="21"/>
                <w:szCs w:val="21"/>
                <w:lang w:val="en-GB"/>
              </w:rPr>
            </w:pPr>
          </w:p>
          <w:p w14:paraId="5FEC7281" w14:textId="77777777" w:rsidR="00D34665" w:rsidRPr="00D34665" w:rsidRDefault="00D34665" w:rsidP="003569F7">
            <w:pPr>
              <w:rPr>
                <w:rFonts w:ascii="Times New Roman" w:eastAsia="Times New Roman" w:hAnsi="Times New Roman" w:cs="Times New Roman"/>
                <w:b/>
                <w:bCs/>
                <w:sz w:val="21"/>
                <w:szCs w:val="21"/>
                <w:lang w:val="en-GB"/>
              </w:rPr>
            </w:pPr>
            <w:r w:rsidRPr="00D34665">
              <w:rPr>
                <w:rFonts w:ascii="Arial" w:eastAsia="Times New Roman" w:hAnsi="Arial" w:cs="Arial"/>
                <w:b/>
                <w:bCs/>
                <w:color w:val="000000"/>
                <w:sz w:val="21"/>
                <w:szCs w:val="21"/>
                <w:lang w:val="en-GB"/>
              </w:rPr>
              <w:t>DISTANCE LEARNING (SFAD)</w:t>
            </w:r>
          </w:p>
          <w:p w14:paraId="0CF1A4EB"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CC1, 33%: written assessment, research paper(MO Hédon)</w:t>
            </w:r>
          </w:p>
          <w:p w14:paraId="2D508DFC"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CC2, 33%:  written assessment, research paper (N. Vanfasse)</w:t>
            </w:r>
          </w:p>
          <w:p w14:paraId="0663C262" w14:textId="77777777" w:rsidR="00D34665" w:rsidRPr="00D34665" w:rsidRDefault="00D34665" w:rsidP="003569F7">
            <w:pPr>
              <w:rPr>
                <w:rFonts w:ascii="Arial" w:eastAsia="Arial" w:hAnsi="Arial" w:cs="Arial"/>
                <w:sz w:val="21"/>
                <w:szCs w:val="21"/>
                <w:lang w:val="en-GB"/>
              </w:rPr>
            </w:pPr>
            <w:r w:rsidRPr="00D34665">
              <w:rPr>
                <w:rFonts w:ascii="Arial" w:eastAsia="Times New Roman" w:hAnsi="Arial" w:cs="Arial"/>
                <w:color w:val="000000"/>
                <w:sz w:val="21"/>
                <w:szCs w:val="21"/>
                <w:lang w:val="en-GB"/>
              </w:rPr>
              <w:t xml:space="preserve">CC3, 33%: oral presentation (Skype). Half the students will present on HLAC07 A, and half on HLAC07 B. </w:t>
            </w:r>
          </w:p>
        </w:tc>
      </w:tr>
    </w:tbl>
    <w:p w14:paraId="6EEB86CB" w14:textId="77777777" w:rsidR="00D34665" w:rsidRPr="00D34665" w:rsidRDefault="00D34665" w:rsidP="00D34665">
      <w:pPr>
        <w:spacing w:after="120"/>
        <w:rPr>
          <w:sz w:val="21"/>
          <w:szCs w:val="21"/>
          <w:lang w:val="en-GB"/>
        </w:rPr>
      </w:pPr>
    </w:p>
    <w:p w14:paraId="5C9F1D65" w14:textId="77777777" w:rsidR="00D34665" w:rsidRPr="00D34665" w:rsidRDefault="00D34665" w:rsidP="00D34665">
      <w:pPr>
        <w:spacing w:after="120"/>
        <w:rPr>
          <w:sz w:val="21"/>
          <w:szCs w:val="21"/>
          <w:lang w:val="en-GB"/>
        </w:rPr>
      </w:pPr>
    </w:p>
    <w:tbl>
      <w:tblPr>
        <w:tblStyle w:val="StGen59"/>
        <w:tblW w:w="10510" w:type="dxa"/>
        <w:tblInd w:w="0" w:type="dxa"/>
        <w:tblLayout w:type="fixed"/>
        <w:tblLook w:val="0000" w:firstRow="0" w:lastRow="0" w:firstColumn="0" w:lastColumn="0" w:noHBand="0" w:noVBand="0"/>
      </w:tblPr>
      <w:tblGrid>
        <w:gridCol w:w="3140"/>
        <w:gridCol w:w="7370"/>
      </w:tblGrid>
      <w:tr w:rsidR="00D34665" w14:paraId="3ED46891" w14:textId="77777777" w:rsidTr="003569F7">
        <w:tc>
          <w:tcPr>
            <w:tcW w:w="3140" w:type="dxa"/>
            <w:tcBorders>
              <w:top w:val="single" w:sz="4" w:space="0" w:color="000000"/>
              <w:left w:val="single" w:sz="4" w:space="0" w:color="000000"/>
              <w:bottom w:val="single" w:sz="4" w:space="0" w:color="000000"/>
            </w:tcBorders>
            <w:shd w:val="clear" w:color="auto" w:fill="E6E6E6"/>
          </w:tcPr>
          <w:p w14:paraId="5F378B13" w14:textId="77777777" w:rsidR="00D34665" w:rsidRDefault="00D34665" w:rsidP="003569F7">
            <w:pPr>
              <w:pStyle w:val="Titre1"/>
              <w:outlineLvl w:val="0"/>
              <w:rPr>
                <w:sz w:val="21"/>
                <w:szCs w:val="21"/>
              </w:rPr>
            </w:pPr>
            <w:bookmarkStart w:id="41" w:name="_Toc77947414"/>
            <w:r>
              <w:rPr>
                <w:sz w:val="21"/>
                <w:szCs w:val="21"/>
              </w:rPr>
              <w:t>HECC07B</w:t>
            </w:r>
            <w:bookmarkEnd w:id="41"/>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70DF3A81" w14:textId="77777777" w:rsidR="00D34665" w:rsidRDefault="00D34665" w:rsidP="003569F7">
            <w:pPr>
              <w:pStyle w:val="Titre1"/>
              <w:outlineLvl w:val="0"/>
              <w:rPr>
                <w:sz w:val="21"/>
                <w:szCs w:val="21"/>
              </w:rPr>
            </w:pPr>
            <w:bookmarkStart w:id="42" w:name="_Toc77947415"/>
            <w:r>
              <w:rPr>
                <w:sz w:val="21"/>
                <w:szCs w:val="21"/>
              </w:rPr>
              <w:t>Littérature et altérité 2 : American Literature in Contemporary Popular Culture : A Transmedia Approach</w:t>
            </w:r>
            <w:bookmarkEnd w:id="42"/>
          </w:p>
        </w:tc>
      </w:tr>
      <w:tr w:rsidR="00D34665" w14:paraId="70183507" w14:textId="77777777" w:rsidTr="003569F7">
        <w:tc>
          <w:tcPr>
            <w:tcW w:w="3140" w:type="dxa"/>
            <w:tcBorders>
              <w:top w:val="single" w:sz="4" w:space="0" w:color="000000"/>
              <w:left w:val="single" w:sz="4" w:space="0" w:color="000000"/>
              <w:bottom w:val="single" w:sz="4" w:space="0" w:color="000000"/>
            </w:tcBorders>
          </w:tcPr>
          <w:p w14:paraId="75BC4655"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52E32BE8" w14:textId="77777777" w:rsidR="00D34665" w:rsidRDefault="00D34665" w:rsidP="003569F7">
            <w:pPr>
              <w:rPr>
                <w:rFonts w:ascii="Arial" w:eastAsia="Arial" w:hAnsi="Arial" w:cs="Arial"/>
                <w:color w:val="000000"/>
                <w:sz w:val="21"/>
                <w:szCs w:val="21"/>
              </w:rPr>
            </w:pPr>
            <w:r>
              <w:rPr>
                <w:color w:val="000000"/>
                <w:sz w:val="21"/>
                <w:szCs w:val="21"/>
              </w:rPr>
              <w:t xml:space="preserve"> American Literature, popular culture, transmediality.</w:t>
            </w:r>
          </w:p>
        </w:tc>
      </w:tr>
      <w:tr w:rsidR="00D34665" w:rsidRPr="00BF1AFD" w14:paraId="66C78F1F" w14:textId="77777777" w:rsidTr="003569F7">
        <w:tc>
          <w:tcPr>
            <w:tcW w:w="3140" w:type="dxa"/>
            <w:tcBorders>
              <w:top w:val="single" w:sz="4" w:space="0" w:color="000000"/>
              <w:left w:val="single" w:sz="4" w:space="0" w:color="000000"/>
              <w:bottom w:val="single" w:sz="4" w:space="0" w:color="000000"/>
            </w:tcBorders>
          </w:tcPr>
          <w:p w14:paraId="6BB72DE6"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tc>
        <w:tc>
          <w:tcPr>
            <w:tcW w:w="73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D68C12B" w14:textId="77777777" w:rsidR="00D34665" w:rsidRPr="00D34665" w:rsidRDefault="00D34665" w:rsidP="003569F7">
            <w:pPr>
              <w:ind w:left="60"/>
              <w:jc w:val="both"/>
              <w:rPr>
                <w:sz w:val="21"/>
                <w:szCs w:val="21"/>
                <w:lang w:val="en-GB"/>
              </w:rPr>
            </w:pPr>
            <w:r w:rsidRPr="00D34665">
              <w:rPr>
                <w:rFonts w:ascii="Arial" w:eastAsia="Arial" w:hAnsi="Arial" w:cs="Arial"/>
                <w:sz w:val="21"/>
                <w:szCs w:val="21"/>
                <w:lang w:val="en-GB"/>
              </w:rPr>
              <w:t>In this course, we study American literature by examining its place in contemporary culture, rather than merely considering it from the perspective of the otherness-related issues it represents. Our methodology exploits the concept of transmedia storytelling, to help us study the various modes that have allowed key texts in American literature to exist since their date of writing (Hollywood films, TV series, cyber media, etc). As a result, the course aims to better establish and define the role of canonical American literature in contemporary culture. For each case of transmedia version of a literary work studied as part of the course, special attention is paid to the relevance of the media transposition, as based on a close reading of the source work.</w:t>
            </w:r>
          </w:p>
        </w:tc>
      </w:tr>
      <w:tr w:rsidR="00D34665" w14:paraId="5708886C" w14:textId="77777777" w:rsidTr="003569F7">
        <w:tc>
          <w:tcPr>
            <w:tcW w:w="3140" w:type="dxa"/>
            <w:tcBorders>
              <w:top w:val="single" w:sz="4" w:space="0" w:color="000000"/>
              <w:left w:val="single" w:sz="4" w:space="0" w:color="000000"/>
              <w:bottom w:val="single" w:sz="4" w:space="0" w:color="000000"/>
            </w:tcBorders>
          </w:tcPr>
          <w:p w14:paraId="10CA85E3"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447EFEFA"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C2</w:t>
            </w:r>
          </w:p>
        </w:tc>
      </w:tr>
    </w:tbl>
    <w:tbl>
      <w:tblPr>
        <w:tblStyle w:val="StGen60"/>
        <w:tblW w:w="10545" w:type="dxa"/>
        <w:tblInd w:w="0" w:type="dxa"/>
        <w:tblLayout w:type="fixed"/>
        <w:tblLook w:val="0000" w:firstRow="0" w:lastRow="0" w:firstColumn="0" w:lastColumn="0" w:noHBand="0" w:noVBand="0"/>
      </w:tblPr>
      <w:tblGrid>
        <w:gridCol w:w="3175"/>
        <w:gridCol w:w="7370"/>
      </w:tblGrid>
      <w:tr w:rsidR="00D34665" w14:paraId="65B3AE73" w14:textId="77777777" w:rsidTr="003569F7">
        <w:tc>
          <w:tcPr>
            <w:tcW w:w="3175" w:type="dxa"/>
            <w:tcBorders>
              <w:top w:val="single" w:sz="4" w:space="0" w:color="000000"/>
              <w:left w:val="single" w:sz="4" w:space="0" w:color="000000"/>
              <w:bottom w:val="single" w:sz="4" w:space="0" w:color="000000"/>
            </w:tcBorders>
            <w:shd w:val="clear" w:color="auto" w:fill="E6E6E6"/>
          </w:tcPr>
          <w:p w14:paraId="7D667BA3" w14:textId="77777777" w:rsidR="00D34665" w:rsidRDefault="00D34665"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FA20556"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Objectifs</w:t>
            </w:r>
          </w:p>
        </w:tc>
      </w:tr>
      <w:tr w:rsidR="00D34665" w:rsidRPr="00BF1AFD" w14:paraId="2C771EFC" w14:textId="77777777" w:rsidTr="003569F7">
        <w:tc>
          <w:tcPr>
            <w:tcW w:w="3175" w:type="dxa"/>
            <w:tcBorders>
              <w:left w:val="single" w:sz="4" w:space="0" w:color="000000"/>
              <w:bottom w:val="single" w:sz="4" w:space="0" w:color="000000"/>
            </w:tcBorders>
          </w:tcPr>
          <w:p w14:paraId="3938556F"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41324D21" w14:textId="77777777" w:rsidR="00D34665" w:rsidRDefault="00D34665" w:rsidP="003569F7">
            <w:pPr>
              <w:rPr>
                <w:rFonts w:ascii="Arial" w:eastAsia="Arial" w:hAnsi="Arial" w:cs="Arial"/>
                <w:color w:val="000000"/>
                <w:sz w:val="21"/>
                <w:szCs w:val="21"/>
              </w:rPr>
            </w:pPr>
          </w:p>
        </w:tc>
        <w:tc>
          <w:tcPr>
            <w:tcW w:w="7370" w:type="dxa"/>
            <w:tcBorders>
              <w:top w:val="none" w:sz="4"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1C5C19B" w14:textId="77777777" w:rsidR="00D34665" w:rsidRPr="00D34665" w:rsidRDefault="00D34665" w:rsidP="003569F7">
            <w:pPr>
              <w:ind w:left="60"/>
              <w:rPr>
                <w:rFonts w:ascii="Arial" w:eastAsia="Arial" w:hAnsi="Arial" w:cs="Arial"/>
                <w:sz w:val="21"/>
                <w:szCs w:val="21"/>
                <w:lang w:val="en-GB"/>
              </w:rPr>
            </w:pPr>
            <w:r w:rsidRPr="00D34665">
              <w:rPr>
                <w:rFonts w:ascii="Arial" w:eastAsia="Arial" w:hAnsi="Arial" w:cs="Arial"/>
                <w:sz w:val="21"/>
                <w:szCs w:val="21"/>
                <w:lang w:val="en-GB"/>
              </w:rPr>
              <w:t xml:space="preserve">A/ Acquire a critical perspective on documents that are related to the English-speaking world. </w:t>
            </w:r>
          </w:p>
          <w:p w14:paraId="5AA1303F" w14:textId="77777777" w:rsidR="00D34665" w:rsidRPr="00D34665" w:rsidRDefault="00D34665" w:rsidP="003569F7">
            <w:pPr>
              <w:ind w:left="60"/>
              <w:rPr>
                <w:rFonts w:ascii="Arial" w:eastAsia="Arial" w:hAnsi="Arial" w:cs="Arial"/>
                <w:sz w:val="21"/>
                <w:szCs w:val="21"/>
                <w:lang w:val="en-GB"/>
              </w:rPr>
            </w:pPr>
            <w:r w:rsidRPr="00D34665">
              <w:rPr>
                <w:rFonts w:ascii="Arial" w:eastAsia="Arial" w:hAnsi="Arial" w:cs="Arial"/>
                <w:sz w:val="21"/>
                <w:szCs w:val="21"/>
                <w:lang w:val="en-GB"/>
              </w:rPr>
              <w:t>B/ Be able to select adequate critical and theoretical tools to make sense of the texts and genres under study.</w:t>
            </w:r>
          </w:p>
          <w:p w14:paraId="74C4D207" w14:textId="77777777" w:rsidR="00D34665" w:rsidRPr="00D34665" w:rsidRDefault="00D34665" w:rsidP="003569F7">
            <w:pPr>
              <w:ind w:left="60"/>
              <w:rPr>
                <w:rFonts w:ascii="Arial" w:eastAsia="Arial" w:hAnsi="Arial" w:cs="Arial"/>
                <w:sz w:val="21"/>
                <w:szCs w:val="21"/>
                <w:lang w:val="en-GB"/>
              </w:rPr>
            </w:pPr>
            <w:r w:rsidRPr="00D34665">
              <w:rPr>
                <w:rFonts w:ascii="Arial" w:eastAsia="Arial" w:hAnsi="Arial" w:cs="Arial"/>
                <w:sz w:val="21"/>
                <w:szCs w:val="21"/>
                <w:lang w:val="en-GB"/>
              </w:rPr>
              <w:t>C/ Acquire the cultural codes of the English-speaking world.</w:t>
            </w:r>
          </w:p>
          <w:p w14:paraId="3DBA3B06" w14:textId="77777777" w:rsidR="00D34665" w:rsidRPr="00D34665" w:rsidRDefault="00D34665" w:rsidP="003569F7">
            <w:pPr>
              <w:ind w:left="60"/>
              <w:rPr>
                <w:rFonts w:ascii="Arial" w:eastAsia="Arial" w:hAnsi="Arial" w:cs="Arial"/>
                <w:sz w:val="21"/>
                <w:szCs w:val="21"/>
                <w:lang w:val="en-GB"/>
              </w:rPr>
            </w:pPr>
            <w:r w:rsidRPr="00D34665">
              <w:rPr>
                <w:rFonts w:ascii="Arial" w:eastAsia="Arial" w:hAnsi="Arial" w:cs="Arial"/>
                <w:sz w:val="21"/>
                <w:szCs w:val="21"/>
                <w:lang w:val="en-GB"/>
              </w:rPr>
              <w:t xml:space="preserve">D/ Conduct a project autonomously. </w:t>
            </w:r>
          </w:p>
        </w:tc>
      </w:tr>
    </w:tbl>
    <w:tbl>
      <w:tblPr>
        <w:tblStyle w:val="StGen61"/>
        <w:tblW w:w="10545" w:type="dxa"/>
        <w:tblInd w:w="0" w:type="dxa"/>
        <w:tblLayout w:type="fixed"/>
        <w:tblLook w:val="0000" w:firstRow="0" w:lastRow="0" w:firstColumn="0" w:lastColumn="0" w:noHBand="0" w:noVBand="0"/>
      </w:tblPr>
      <w:tblGrid>
        <w:gridCol w:w="3175"/>
        <w:gridCol w:w="7370"/>
      </w:tblGrid>
      <w:tr w:rsidR="00D34665" w14:paraId="0C910362" w14:textId="77777777" w:rsidTr="003569F7">
        <w:tc>
          <w:tcPr>
            <w:tcW w:w="3175" w:type="dxa"/>
            <w:tcBorders>
              <w:top w:val="single" w:sz="4" w:space="0" w:color="000000"/>
              <w:left w:val="single" w:sz="4" w:space="0" w:color="000000"/>
              <w:bottom w:val="single" w:sz="4" w:space="0" w:color="000000"/>
            </w:tcBorders>
            <w:shd w:val="clear" w:color="auto" w:fill="E6E6E6"/>
          </w:tcPr>
          <w:p w14:paraId="70EC8029" w14:textId="77777777" w:rsidR="00D34665" w:rsidRPr="00D34665" w:rsidRDefault="00D34665"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3BFDA433"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 xml:space="preserve">Modalités générales d’organisation </w:t>
            </w:r>
          </w:p>
        </w:tc>
      </w:tr>
      <w:tr w:rsidR="00D34665" w14:paraId="63375EE2" w14:textId="77777777" w:rsidTr="003569F7">
        <w:tc>
          <w:tcPr>
            <w:tcW w:w="3175" w:type="dxa"/>
            <w:tcBorders>
              <w:left w:val="single" w:sz="4" w:space="0" w:color="000000"/>
              <w:bottom w:val="single" w:sz="4" w:space="0" w:color="000000"/>
            </w:tcBorders>
          </w:tcPr>
          <w:p w14:paraId="323B8BB0"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tc>
        <w:tc>
          <w:tcPr>
            <w:tcW w:w="7370" w:type="dxa"/>
            <w:tcBorders>
              <w:left w:val="single" w:sz="4" w:space="0" w:color="000000"/>
              <w:bottom w:val="single" w:sz="4" w:space="0" w:color="000000"/>
              <w:right w:val="single" w:sz="4" w:space="0" w:color="000000"/>
            </w:tcBorders>
          </w:tcPr>
          <w:p w14:paraId="316AA48C"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Sébastien Lefait (sebastien.lefait@univ-amu.fr)</w:t>
            </w:r>
          </w:p>
        </w:tc>
      </w:tr>
    </w:tbl>
    <w:tbl>
      <w:tblPr>
        <w:tblStyle w:val="StGen62"/>
        <w:tblW w:w="10545" w:type="dxa"/>
        <w:tblInd w:w="0" w:type="dxa"/>
        <w:tblLayout w:type="fixed"/>
        <w:tblLook w:val="0000" w:firstRow="0" w:lastRow="0" w:firstColumn="0" w:lastColumn="0" w:noHBand="0" w:noVBand="0"/>
      </w:tblPr>
      <w:tblGrid>
        <w:gridCol w:w="3175"/>
        <w:gridCol w:w="7370"/>
      </w:tblGrid>
      <w:tr w:rsidR="00D34665" w14:paraId="0F8A148A" w14:textId="77777777" w:rsidTr="003569F7">
        <w:tc>
          <w:tcPr>
            <w:tcW w:w="3175" w:type="dxa"/>
            <w:tcBorders>
              <w:top w:val="single" w:sz="4" w:space="0" w:color="000000"/>
              <w:left w:val="single" w:sz="4" w:space="0" w:color="000000"/>
              <w:bottom w:val="single" w:sz="4" w:space="0" w:color="000000"/>
            </w:tcBorders>
            <w:shd w:val="clear" w:color="auto" w:fill="E6E6E6"/>
          </w:tcPr>
          <w:p w14:paraId="5E3FDDA4"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326B8BD"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D34665" w14:paraId="6EAE5D7D" w14:textId="77777777" w:rsidTr="003569F7">
        <w:tc>
          <w:tcPr>
            <w:tcW w:w="3175" w:type="dxa"/>
            <w:tcBorders>
              <w:left w:val="single" w:sz="4" w:space="0" w:color="000000"/>
              <w:bottom w:val="single" w:sz="4" w:space="0" w:color="000000"/>
            </w:tcBorders>
          </w:tcPr>
          <w:p w14:paraId="3F42987F"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78E119F9"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xml:space="preserve">Anglais </w:t>
            </w:r>
          </w:p>
        </w:tc>
      </w:tr>
      <w:tr w:rsidR="00D34665" w14:paraId="6A5DCD73" w14:textId="77777777" w:rsidTr="003569F7">
        <w:tc>
          <w:tcPr>
            <w:tcW w:w="3175" w:type="dxa"/>
            <w:tcBorders>
              <w:left w:val="single" w:sz="4" w:space="0" w:color="000000"/>
              <w:bottom w:val="single" w:sz="4" w:space="0" w:color="000000"/>
            </w:tcBorders>
          </w:tcPr>
          <w:p w14:paraId="32458450"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2FF1CD4D"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Etudes Culturelles du Monde Anglophone</w:t>
            </w:r>
          </w:p>
        </w:tc>
      </w:tr>
      <w:tr w:rsidR="00D34665" w14:paraId="59D8D218" w14:textId="77777777" w:rsidTr="003569F7">
        <w:tc>
          <w:tcPr>
            <w:tcW w:w="3175" w:type="dxa"/>
            <w:tcBorders>
              <w:left w:val="single" w:sz="4" w:space="0" w:color="000000"/>
              <w:bottom w:val="single" w:sz="4" w:space="0" w:color="000000"/>
            </w:tcBorders>
          </w:tcPr>
          <w:p w14:paraId="2B9FA3BF"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2659B09A"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12h CM + 12h TD</w:t>
            </w:r>
          </w:p>
        </w:tc>
      </w:tr>
      <w:tr w:rsidR="00D34665" w14:paraId="273CE11B" w14:textId="77777777" w:rsidTr="003569F7">
        <w:tc>
          <w:tcPr>
            <w:tcW w:w="3175" w:type="dxa"/>
            <w:tcBorders>
              <w:left w:val="single" w:sz="4" w:space="0" w:color="000000"/>
              <w:bottom w:val="single" w:sz="4" w:space="0" w:color="000000"/>
            </w:tcBorders>
          </w:tcPr>
          <w:p w14:paraId="6E00CDDD"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tc>
        <w:tc>
          <w:tcPr>
            <w:tcW w:w="7370" w:type="dxa"/>
            <w:tcBorders>
              <w:left w:val="single" w:sz="4" w:space="0" w:color="000000"/>
              <w:bottom w:val="single" w:sz="4" w:space="0" w:color="000000"/>
              <w:right w:val="single" w:sz="4" w:space="0" w:color="000000"/>
            </w:tcBorders>
          </w:tcPr>
          <w:p w14:paraId="2FE68DC0"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xml:space="preserve"> </w:t>
            </w:r>
          </w:p>
          <w:p w14:paraId="3AD8B8F8" w14:textId="77777777" w:rsidR="00D34665" w:rsidRDefault="00D34665" w:rsidP="003569F7">
            <w:pPr>
              <w:rPr>
                <w:rFonts w:ascii="Arial" w:eastAsia="Arial" w:hAnsi="Arial" w:cs="Arial"/>
                <w:color w:val="000000"/>
                <w:sz w:val="21"/>
                <w:szCs w:val="21"/>
              </w:rPr>
            </w:pPr>
          </w:p>
        </w:tc>
      </w:tr>
    </w:tbl>
    <w:tbl>
      <w:tblPr>
        <w:tblStyle w:val="StGen63"/>
        <w:tblW w:w="10545" w:type="dxa"/>
        <w:tblInd w:w="0" w:type="dxa"/>
        <w:tblLayout w:type="fixed"/>
        <w:tblLook w:val="0000" w:firstRow="0" w:lastRow="0" w:firstColumn="0" w:lastColumn="0" w:noHBand="0" w:noVBand="0"/>
      </w:tblPr>
      <w:tblGrid>
        <w:gridCol w:w="3175"/>
        <w:gridCol w:w="7370"/>
      </w:tblGrid>
      <w:tr w:rsidR="00D34665" w14:paraId="03BEDD43" w14:textId="77777777" w:rsidTr="003569F7">
        <w:tc>
          <w:tcPr>
            <w:tcW w:w="3175" w:type="dxa"/>
            <w:tcBorders>
              <w:top w:val="single" w:sz="4" w:space="0" w:color="000000"/>
              <w:left w:val="single" w:sz="4" w:space="0" w:color="000000"/>
              <w:bottom w:val="single" w:sz="4" w:space="0" w:color="000000"/>
            </w:tcBorders>
            <w:shd w:val="clear" w:color="auto" w:fill="E6E6E6"/>
          </w:tcPr>
          <w:p w14:paraId="65948892"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E4838FC" w14:textId="77777777" w:rsidR="00D34665" w:rsidRDefault="00D34665"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D34665" w:rsidRPr="00BF1AFD" w14:paraId="6D03ADC8" w14:textId="77777777" w:rsidTr="003569F7">
        <w:tc>
          <w:tcPr>
            <w:tcW w:w="3175" w:type="dxa"/>
            <w:tcBorders>
              <w:left w:val="single" w:sz="4" w:space="0" w:color="000000"/>
              <w:bottom w:val="single" w:sz="4" w:space="0" w:color="000000"/>
            </w:tcBorders>
          </w:tcPr>
          <w:p w14:paraId="4C3B1247"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370" w:type="dxa"/>
            <w:tcBorders>
              <w:left w:val="single" w:sz="4" w:space="0" w:color="000000"/>
              <w:bottom w:val="single" w:sz="4" w:space="0" w:color="000000"/>
              <w:right w:val="single" w:sz="4" w:space="0" w:color="000000"/>
            </w:tcBorders>
          </w:tcPr>
          <w:p w14:paraId="11391DD0" w14:textId="77777777" w:rsidR="00D34665" w:rsidRPr="00D34665" w:rsidRDefault="00D34665" w:rsidP="003569F7">
            <w:pPr>
              <w:rPr>
                <w:rFonts w:ascii="Times New Roman" w:eastAsia="Times New Roman" w:hAnsi="Times New Roman" w:cs="Times New Roman"/>
                <w:b/>
                <w:bCs/>
                <w:sz w:val="21"/>
                <w:szCs w:val="21"/>
                <w:lang w:val="en-GB"/>
              </w:rPr>
            </w:pPr>
            <w:r w:rsidRPr="00D34665">
              <w:rPr>
                <w:rFonts w:ascii="Arial" w:eastAsia="Times New Roman" w:hAnsi="Arial" w:cs="Arial"/>
                <w:b/>
                <w:bCs/>
                <w:color w:val="000000"/>
                <w:sz w:val="21"/>
                <w:szCs w:val="21"/>
                <w:lang w:val="en-GB"/>
              </w:rPr>
              <w:t>IN-CLASS ASSESSMENT</w:t>
            </w:r>
          </w:p>
          <w:p w14:paraId="57397D3E"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 xml:space="preserve">CC3 33%: written assessment, research paper. </w:t>
            </w:r>
          </w:p>
          <w:p w14:paraId="538694B4" w14:textId="77777777" w:rsidR="00D34665" w:rsidRPr="00D34665" w:rsidRDefault="00D34665" w:rsidP="003569F7">
            <w:pPr>
              <w:rPr>
                <w:rFonts w:ascii="Arial" w:eastAsia="Arial" w:hAnsi="Arial" w:cs="Arial"/>
                <w:sz w:val="21"/>
                <w:szCs w:val="21"/>
                <w:shd w:val="clear" w:color="auto" w:fill="FF9900"/>
                <w:lang w:val="en-GB"/>
              </w:rPr>
            </w:pPr>
          </w:p>
        </w:tc>
      </w:tr>
    </w:tbl>
    <w:p w14:paraId="412EBD2E" w14:textId="77777777" w:rsidR="00D34665" w:rsidRPr="00D34665" w:rsidRDefault="00D34665" w:rsidP="00D34665">
      <w:pPr>
        <w:spacing w:after="120"/>
        <w:rPr>
          <w:sz w:val="21"/>
          <w:szCs w:val="21"/>
          <w:lang w:val="en-GB"/>
        </w:rPr>
      </w:pPr>
    </w:p>
    <w:p w14:paraId="391C5A5D" w14:textId="77777777" w:rsidR="00D34665" w:rsidRPr="00D34665" w:rsidRDefault="00D34665" w:rsidP="00D34665">
      <w:pPr>
        <w:spacing w:after="120"/>
        <w:rPr>
          <w:sz w:val="21"/>
          <w:szCs w:val="21"/>
          <w:lang w:val="en-GB"/>
        </w:rPr>
      </w:pPr>
    </w:p>
    <w:tbl>
      <w:tblPr>
        <w:tblStyle w:val="StGen64"/>
        <w:tblW w:w="10510" w:type="dxa"/>
        <w:tblInd w:w="0" w:type="dxa"/>
        <w:tblLayout w:type="fixed"/>
        <w:tblLook w:val="0000" w:firstRow="0" w:lastRow="0" w:firstColumn="0" w:lastColumn="0" w:noHBand="0" w:noVBand="0"/>
      </w:tblPr>
      <w:tblGrid>
        <w:gridCol w:w="3140"/>
        <w:gridCol w:w="7370"/>
      </w:tblGrid>
      <w:tr w:rsidR="00D34665" w14:paraId="556145AB" w14:textId="77777777" w:rsidTr="003569F7">
        <w:tc>
          <w:tcPr>
            <w:tcW w:w="3140" w:type="dxa"/>
            <w:tcBorders>
              <w:top w:val="single" w:sz="4" w:space="0" w:color="000000"/>
              <w:left w:val="single" w:sz="4" w:space="0" w:color="000000"/>
              <w:bottom w:val="single" w:sz="4" w:space="0" w:color="000000"/>
            </w:tcBorders>
            <w:shd w:val="clear" w:color="auto" w:fill="E6E6E6"/>
          </w:tcPr>
          <w:p w14:paraId="0FC374A9" w14:textId="77777777" w:rsidR="00D34665" w:rsidRDefault="00D34665" w:rsidP="003569F7">
            <w:pPr>
              <w:pStyle w:val="Titre1"/>
              <w:outlineLvl w:val="0"/>
              <w:rPr>
                <w:sz w:val="21"/>
                <w:szCs w:val="21"/>
              </w:rPr>
            </w:pPr>
            <w:bookmarkStart w:id="43" w:name="_Toc77947416"/>
            <w:r>
              <w:rPr>
                <w:sz w:val="21"/>
                <w:szCs w:val="21"/>
                <w:highlight w:val="cyan"/>
              </w:rPr>
              <w:t>HECC07BD COURS FAD</w:t>
            </w:r>
            <w:r>
              <w:rPr>
                <w:sz w:val="21"/>
                <w:szCs w:val="21"/>
              </w:rPr>
              <w:t xml:space="preserve"> différent du cours présentiel</w:t>
            </w:r>
            <w:bookmarkEnd w:id="43"/>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85F26D3" w14:textId="77777777" w:rsidR="00D34665" w:rsidRDefault="00D34665" w:rsidP="003569F7">
            <w:pPr>
              <w:pStyle w:val="Titre1"/>
              <w:outlineLvl w:val="0"/>
              <w:rPr>
                <w:sz w:val="21"/>
                <w:szCs w:val="21"/>
              </w:rPr>
            </w:pPr>
            <w:bookmarkStart w:id="44" w:name="_Toc18504002"/>
            <w:bookmarkStart w:id="45" w:name="_Toc77947417"/>
            <w:r>
              <w:rPr>
                <w:sz w:val="21"/>
                <w:szCs w:val="21"/>
              </w:rPr>
              <w:t>Littérature et altérité 2 : les Victoriens et la France</w:t>
            </w:r>
            <w:bookmarkEnd w:id="44"/>
            <w:bookmarkEnd w:id="45"/>
          </w:p>
        </w:tc>
      </w:tr>
      <w:tr w:rsidR="00D34665" w14:paraId="5DB899D4" w14:textId="77777777" w:rsidTr="003569F7">
        <w:tc>
          <w:tcPr>
            <w:tcW w:w="3140" w:type="dxa"/>
            <w:tcBorders>
              <w:top w:val="single" w:sz="4" w:space="0" w:color="000000"/>
              <w:left w:val="single" w:sz="4" w:space="0" w:color="000000"/>
              <w:bottom w:val="single" w:sz="4" w:space="0" w:color="000000"/>
            </w:tcBorders>
          </w:tcPr>
          <w:p w14:paraId="0FBA82DF"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013B5F03" w14:textId="77777777" w:rsidR="00D34665" w:rsidRDefault="00D34665" w:rsidP="003569F7">
            <w:pPr>
              <w:rPr>
                <w:rFonts w:ascii="Arial" w:eastAsia="Arial" w:hAnsi="Arial" w:cs="Arial"/>
                <w:color w:val="000000"/>
                <w:sz w:val="21"/>
                <w:szCs w:val="21"/>
              </w:rPr>
            </w:pPr>
            <w:r>
              <w:rPr>
                <w:color w:val="000000"/>
                <w:sz w:val="21"/>
                <w:szCs w:val="21"/>
              </w:rPr>
              <w:t>Culture, altérité, littérature, presse, arts visuels – culture, otherness, literature, visual arts, press</w:t>
            </w:r>
          </w:p>
        </w:tc>
      </w:tr>
      <w:tr w:rsidR="00D34665" w:rsidRPr="00BF1AFD" w14:paraId="4AE2D510" w14:textId="77777777" w:rsidTr="003569F7">
        <w:tc>
          <w:tcPr>
            <w:tcW w:w="3140" w:type="dxa"/>
            <w:tcBorders>
              <w:top w:val="single" w:sz="4" w:space="0" w:color="000000"/>
              <w:left w:val="single" w:sz="4" w:space="0" w:color="000000"/>
              <w:bottom w:val="single" w:sz="4" w:space="0" w:color="000000"/>
            </w:tcBorders>
          </w:tcPr>
          <w:p w14:paraId="0DF24C83"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tc>
        <w:tc>
          <w:tcPr>
            <w:tcW w:w="7370" w:type="dxa"/>
            <w:tcBorders>
              <w:top w:val="single" w:sz="4" w:space="0" w:color="000000"/>
              <w:left w:val="single" w:sz="4" w:space="0" w:color="000000"/>
              <w:bottom w:val="single" w:sz="4" w:space="0" w:color="000000"/>
              <w:right w:val="single" w:sz="4" w:space="0" w:color="000000"/>
            </w:tcBorders>
          </w:tcPr>
          <w:p w14:paraId="236DEB26"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 xml:space="preserve">The second part of the course will examine the issue of otherness and relation to the other cultures through fiction, travel literature as well as the media and the visual arts. The course will concentrate on the relation between Victorians and France. </w:t>
            </w:r>
          </w:p>
        </w:tc>
      </w:tr>
      <w:tr w:rsidR="00D34665" w14:paraId="00117E81" w14:textId="77777777" w:rsidTr="003569F7">
        <w:tc>
          <w:tcPr>
            <w:tcW w:w="3140" w:type="dxa"/>
            <w:tcBorders>
              <w:top w:val="single" w:sz="4" w:space="0" w:color="000000"/>
              <w:left w:val="single" w:sz="4" w:space="0" w:color="000000"/>
              <w:bottom w:val="single" w:sz="4" w:space="0" w:color="000000"/>
            </w:tcBorders>
          </w:tcPr>
          <w:p w14:paraId="7B14B2DB"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641E78E9"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C2</w:t>
            </w:r>
          </w:p>
        </w:tc>
      </w:tr>
    </w:tbl>
    <w:tbl>
      <w:tblPr>
        <w:tblStyle w:val="StGen65"/>
        <w:tblW w:w="10545" w:type="dxa"/>
        <w:tblInd w:w="0" w:type="dxa"/>
        <w:tblLayout w:type="fixed"/>
        <w:tblLook w:val="0000" w:firstRow="0" w:lastRow="0" w:firstColumn="0" w:lastColumn="0" w:noHBand="0" w:noVBand="0"/>
      </w:tblPr>
      <w:tblGrid>
        <w:gridCol w:w="3175"/>
        <w:gridCol w:w="7370"/>
      </w:tblGrid>
      <w:tr w:rsidR="00D34665" w14:paraId="4A4F33B7" w14:textId="77777777" w:rsidTr="003569F7">
        <w:tc>
          <w:tcPr>
            <w:tcW w:w="3175" w:type="dxa"/>
            <w:tcBorders>
              <w:top w:val="single" w:sz="4" w:space="0" w:color="000000"/>
              <w:left w:val="single" w:sz="4" w:space="0" w:color="000000"/>
              <w:bottom w:val="single" w:sz="4" w:space="0" w:color="000000"/>
            </w:tcBorders>
            <w:shd w:val="clear" w:color="auto" w:fill="E6E6E6"/>
          </w:tcPr>
          <w:p w14:paraId="3A2ED801" w14:textId="77777777" w:rsidR="00D34665" w:rsidRDefault="00D34665"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32218099"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Objectifs</w:t>
            </w:r>
          </w:p>
        </w:tc>
      </w:tr>
      <w:tr w:rsidR="00D34665" w:rsidRPr="00BF1AFD" w14:paraId="0182AE22" w14:textId="77777777" w:rsidTr="003569F7">
        <w:tc>
          <w:tcPr>
            <w:tcW w:w="3175" w:type="dxa"/>
            <w:tcBorders>
              <w:left w:val="single" w:sz="4" w:space="0" w:color="000000"/>
              <w:bottom w:val="single" w:sz="4" w:space="0" w:color="000000"/>
            </w:tcBorders>
          </w:tcPr>
          <w:p w14:paraId="5B7FCDEB"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510B936D" w14:textId="77777777" w:rsidR="00D34665" w:rsidRDefault="00D34665"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44239B62" w14:textId="77777777" w:rsidR="00D34665" w:rsidRDefault="00D34665" w:rsidP="003569F7">
            <w:pPr>
              <w:rPr>
                <w:color w:val="000000"/>
                <w:sz w:val="21"/>
                <w:szCs w:val="21"/>
              </w:rPr>
            </w:pPr>
            <w:r>
              <w:rPr>
                <w:color w:val="000000"/>
                <w:sz w:val="21"/>
                <w:szCs w:val="21"/>
              </w:rPr>
              <w:t>-Mieux appréhender les phénomènes interculturels</w:t>
            </w:r>
          </w:p>
          <w:p w14:paraId="250CCFD3" w14:textId="77777777" w:rsidR="00D34665" w:rsidRDefault="00D34665" w:rsidP="003569F7">
            <w:pPr>
              <w:rPr>
                <w:color w:val="000000"/>
                <w:sz w:val="21"/>
                <w:szCs w:val="21"/>
              </w:rPr>
            </w:pPr>
            <w:r>
              <w:rPr>
                <w:color w:val="000000"/>
                <w:sz w:val="21"/>
                <w:szCs w:val="21"/>
              </w:rPr>
              <w:t>-Enrichir sa culture générale sur le dix-neuvième siècle</w:t>
            </w:r>
          </w:p>
          <w:p w14:paraId="778DA798" w14:textId="77777777" w:rsidR="00D34665" w:rsidRDefault="00D34665" w:rsidP="003569F7">
            <w:pPr>
              <w:rPr>
                <w:color w:val="000000"/>
                <w:sz w:val="21"/>
                <w:szCs w:val="21"/>
              </w:rPr>
            </w:pPr>
            <w:r>
              <w:rPr>
                <w:color w:val="000000"/>
                <w:sz w:val="21"/>
                <w:szCs w:val="21"/>
              </w:rPr>
              <w:t>-Approfondir les capacités d’analyse de textes littéraires, d’article de presse et des arts visuels</w:t>
            </w:r>
          </w:p>
          <w:p w14:paraId="1063592C" w14:textId="77777777" w:rsidR="00D34665" w:rsidRDefault="00D34665" w:rsidP="003569F7">
            <w:pPr>
              <w:rPr>
                <w:rFonts w:ascii="Arial" w:eastAsia="Arial" w:hAnsi="Arial" w:cs="Arial"/>
                <w:color w:val="000000"/>
                <w:sz w:val="21"/>
                <w:szCs w:val="21"/>
              </w:rPr>
            </w:pPr>
          </w:p>
          <w:p w14:paraId="4E60B6A3"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–Understanding intercultural phenomena</w:t>
            </w:r>
          </w:p>
          <w:p w14:paraId="6F4B7A42"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–Enriching one’s knowledge on the nineteenth century</w:t>
            </w:r>
          </w:p>
          <w:p w14:paraId="3D9E1729"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–Enhancing one’s skills in image analysis, and the study of press cuttings and the visual arts</w:t>
            </w:r>
          </w:p>
          <w:p w14:paraId="74EB49FF" w14:textId="77777777" w:rsidR="00D34665" w:rsidRPr="00D34665" w:rsidRDefault="00D34665" w:rsidP="003569F7">
            <w:pPr>
              <w:rPr>
                <w:rFonts w:ascii="Arial" w:eastAsia="Arial" w:hAnsi="Arial" w:cs="Arial"/>
                <w:color w:val="000000"/>
                <w:sz w:val="21"/>
                <w:szCs w:val="21"/>
                <w:lang w:val="en-GB"/>
              </w:rPr>
            </w:pPr>
          </w:p>
        </w:tc>
      </w:tr>
    </w:tbl>
    <w:tbl>
      <w:tblPr>
        <w:tblStyle w:val="StGen66"/>
        <w:tblW w:w="10545" w:type="dxa"/>
        <w:tblInd w:w="0" w:type="dxa"/>
        <w:tblLayout w:type="fixed"/>
        <w:tblLook w:val="0000" w:firstRow="0" w:lastRow="0" w:firstColumn="0" w:lastColumn="0" w:noHBand="0" w:noVBand="0"/>
      </w:tblPr>
      <w:tblGrid>
        <w:gridCol w:w="3175"/>
        <w:gridCol w:w="7370"/>
      </w:tblGrid>
      <w:tr w:rsidR="00D34665" w14:paraId="0B229533" w14:textId="77777777" w:rsidTr="003569F7">
        <w:tc>
          <w:tcPr>
            <w:tcW w:w="3175" w:type="dxa"/>
            <w:tcBorders>
              <w:top w:val="single" w:sz="4" w:space="0" w:color="000000"/>
              <w:left w:val="single" w:sz="4" w:space="0" w:color="000000"/>
              <w:bottom w:val="single" w:sz="4" w:space="0" w:color="000000"/>
            </w:tcBorders>
            <w:shd w:val="clear" w:color="auto" w:fill="E6E6E6"/>
          </w:tcPr>
          <w:p w14:paraId="0D5EF073" w14:textId="77777777" w:rsidR="00D34665" w:rsidRPr="00D34665" w:rsidRDefault="00D34665"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E3B11B2"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Modalités générales d’organisation</w:t>
            </w:r>
          </w:p>
        </w:tc>
      </w:tr>
      <w:tr w:rsidR="00D34665" w14:paraId="3355CB24" w14:textId="77777777" w:rsidTr="003569F7">
        <w:tc>
          <w:tcPr>
            <w:tcW w:w="3175" w:type="dxa"/>
            <w:tcBorders>
              <w:left w:val="single" w:sz="4" w:space="0" w:color="000000"/>
              <w:bottom w:val="single" w:sz="4" w:space="0" w:color="000000"/>
            </w:tcBorders>
          </w:tcPr>
          <w:p w14:paraId="48C271D9"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tc>
        <w:tc>
          <w:tcPr>
            <w:tcW w:w="7370" w:type="dxa"/>
            <w:tcBorders>
              <w:left w:val="single" w:sz="4" w:space="0" w:color="000000"/>
              <w:bottom w:val="single" w:sz="4" w:space="0" w:color="000000"/>
              <w:right w:val="single" w:sz="4" w:space="0" w:color="000000"/>
            </w:tcBorders>
          </w:tcPr>
          <w:p w14:paraId="66966962"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Nathalie Vanfasse (nathalie.vanfasse@univ-amu.fr)</w:t>
            </w:r>
          </w:p>
        </w:tc>
      </w:tr>
    </w:tbl>
    <w:tbl>
      <w:tblPr>
        <w:tblStyle w:val="StGen67"/>
        <w:tblW w:w="10545" w:type="dxa"/>
        <w:tblInd w:w="0" w:type="dxa"/>
        <w:tblLayout w:type="fixed"/>
        <w:tblLook w:val="0000" w:firstRow="0" w:lastRow="0" w:firstColumn="0" w:lastColumn="0" w:noHBand="0" w:noVBand="0"/>
      </w:tblPr>
      <w:tblGrid>
        <w:gridCol w:w="3175"/>
        <w:gridCol w:w="7370"/>
      </w:tblGrid>
      <w:tr w:rsidR="00D34665" w14:paraId="4970E977" w14:textId="77777777" w:rsidTr="003569F7">
        <w:tc>
          <w:tcPr>
            <w:tcW w:w="3175" w:type="dxa"/>
            <w:tcBorders>
              <w:top w:val="single" w:sz="4" w:space="0" w:color="000000"/>
              <w:left w:val="single" w:sz="4" w:space="0" w:color="000000"/>
              <w:bottom w:val="single" w:sz="4" w:space="0" w:color="000000"/>
            </w:tcBorders>
            <w:shd w:val="clear" w:color="auto" w:fill="E6E6E6"/>
          </w:tcPr>
          <w:p w14:paraId="7D5EE530" w14:textId="77777777" w:rsidR="00D34665" w:rsidRDefault="00D34665" w:rsidP="003569F7">
            <w:pPr>
              <w:rPr>
                <w:rFonts w:ascii="Arial" w:eastAsia="Arial" w:hAnsi="Arial" w:cs="Arial"/>
                <w:b/>
                <w:color w:val="000000"/>
                <w:sz w:val="21"/>
                <w:szCs w:val="21"/>
              </w:rPr>
            </w:pPr>
            <w:r>
              <w:rPr>
                <w:rFonts w:ascii="Arial" w:eastAsia="Arial" w:hAnsi="Arial" w:cs="Arial"/>
                <w:color w:val="000000"/>
                <w:sz w:val="21"/>
                <w:szCs w:val="21"/>
              </w:rPr>
              <w:tab/>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3C8B5CB9"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D34665" w14:paraId="1DAD5C71" w14:textId="77777777" w:rsidTr="003569F7">
        <w:tc>
          <w:tcPr>
            <w:tcW w:w="3175" w:type="dxa"/>
            <w:tcBorders>
              <w:left w:val="single" w:sz="4" w:space="0" w:color="000000"/>
              <w:bottom w:val="single" w:sz="4" w:space="0" w:color="000000"/>
            </w:tcBorders>
          </w:tcPr>
          <w:p w14:paraId="0BB96648"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629588C8"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xml:space="preserve">Anglais </w:t>
            </w:r>
          </w:p>
        </w:tc>
      </w:tr>
      <w:tr w:rsidR="00D34665" w14:paraId="40F983EF" w14:textId="77777777" w:rsidTr="003569F7">
        <w:tc>
          <w:tcPr>
            <w:tcW w:w="3175" w:type="dxa"/>
            <w:tcBorders>
              <w:left w:val="single" w:sz="4" w:space="0" w:color="000000"/>
              <w:bottom w:val="single" w:sz="4" w:space="0" w:color="000000"/>
            </w:tcBorders>
          </w:tcPr>
          <w:p w14:paraId="1EC0113A"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49619E0F"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Etudes Culturelles du Monde Anglophone</w:t>
            </w:r>
          </w:p>
        </w:tc>
      </w:tr>
      <w:tr w:rsidR="00D34665" w14:paraId="34F7F49E" w14:textId="77777777" w:rsidTr="003569F7">
        <w:tc>
          <w:tcPr>
            <w:tcW w:w="3175" w:type="dxa"/>
            <w:tcBorders>
              <w:left w:val="single" w:sz="4" w:space="0" w:color="000000"/>
              <w:bottom w:val="single" w:sz="4" w:space="0" w:color="000000"/>
            </w:tcBorders>
          </w:tcPr>
          <w:p w14:paraId="3F474389"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2BF6C533"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12h CM + 12h TD</w:t>
            </w:r>
          </w:p>
        </w:tc>
      </w:tr>
      <w:tr w:rsidR="00D34665" w14:paraId="152939FE" w14:textId="77777777" w:rsidTr="003569F7">
        <w:tc>
          <w:tcPr>
            <w:tcW w:w="3175" w:type="dxa"/>
            <w:tcBorders>
              <w:left w:val="single" w:sz="4" w:space="0" w:color="000000"/>
              <w:bottom w:val="single" w:sz="4" w:space="0" w:color="000000"/>
            </w:tcBorders>
          </w:tcPr>
          <w:p w14:paraId="277028FE"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tc>
        <w:tc>
          <w:tcPr>
            <w:tcW w:w="7370" w:type="dxa"/>
            <w:tcBorders>
              <w:left w:val="single" w:sz="4" w:space="0" w:color="000000"/>
              <w:bottom w:val="single" w:sz="4" w:space="0" w:color="000000"/>
              <w:right w:val="single" w:sz="4" w:space="0" w:color="000000"/>
            </w:tcBorders>
          </w:tcPr>
          <w:p w14:paraId="14E158B7"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Nous travaillerons sur des extraits des sources primaires suivantes :</w:t>
            </w:r>
          </w:p>
          <w:p w14:paraId="2415200D" w14:textId="77777777" w:rsidR="00D34665" w:rsidRDefault="00D34665" w:rsidP="003569F7">
            <w:pPr>
              <w:rPr>
                <w:rFonts w:ascii="Arial" w:eastAsia="Arial" w:hAnsi="Arial" w:cs="Arial"/>
                <w:color w:val="000000"/>
                <w:sz w:val="21"/>
                <w:szCs w:val="21"/>
              </w:rPr>
            </w:pPr>
          </w:p>
          <w:p w14:paraId="597B55B5" w14:textId="77777777" w:rsidR="00D34665" w:rsidRDefault="00163C3D" w:rsidP="003569F7">
            <w:pPr>
              <w:rPr>
                <w:rFonts w:ascii="Arial" w:eastAsia="Arial" w:hAnsi="Arial" w:cs="Arial"/>
                <w:color w:val="000000"/>
                <w:sz w:val="21"/>
                <w:szCs w:val="21"/>
              </w:rPr>
            </w:pPr>
            <w:hyperlink r:id="rId28" w:tooltip="https://filez.univ-amu.fr/peaysg5uk3" w:history="1">
              <w:r w:rsidR="00D34665">
                <w:rPr>
                  <w:rFonts w:ascii="Arial" w:eastAsia="Arial" w:hAnsi="Arial" w:cs="Arial"/>
                  <w:color w:val="386EFF"/>
                  <w:sz w:val="21"/>
                  <w:szCs w:val="21"/>
                  <w:u w:val="single"/>
                </w:rPr>
                <w:t>https://filez.univ-amu.fr/peaysg5uk3</w:t>
              </w:r>
            </w:hyperlink>
          </w:p>
          <w:p w14:paraId="6B93E96D" w14:textId="77777777" w:rsidR="00D34665" w:rsidRDefault="00D34665" w:rsidP="003569F7">
            <w:pPr>
              <w:rPr>
                <w:rFonts w:ascii="Arial" w:eastAsia="Arial" w:hAnsi="Arial" w:cs="Arial"/>
                <w:color w:val="000000"/>
                <w:sz w:val="21"/>
                <w:szCs w:val="21"/>
              </w:rPr>
            </w:pPr>
          </w:p>
          <w:p w14:paraId="246EF149"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Et nous nous appuierons, entre autres, sur les sources secondaires qui suivent (des extraits seront fournis en début de semestre) :</w:t>
            </w:r>
          </w:p>
          <w:p w14:paraId="4F2B4C91" w14:textId="77777777" w:rsidR="00D34665" w:rsidRDefault="00D34665" w:rsidP="003569F7">
            <w:pPr>
              <w:rPr>
                <w:rFonts w:ascii="Arial" w:eastAsia="Arial" w:hAnsi="Arial" w:cs="Arial"/>
                <w:color w:val="000000"/>
                <w:sz w:val="21"/>
                <w:szCs w:val="21"/>
              </w:rPr>
            </w:pPr>
          </w:p>
          <w:p w14:paraId="4B2548B7"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xml:space="preserve">Paul Gerbod. </w:t>
            </w:r>
            <w:r>
              <w:rPr>
                <w:rFonts w:ascii="Arial" w:eastAsia="Arial" w:hAnsi="Arial" w:cs="Arial"/>
                <w:i/>
                <w:color w:val="000000"/>
                <w:sz w:val="21"/>
                <w:szCs w:val="21"/>
              </w:rPr>
              <w:t>Voyages au pays des mangeurs de grenouilles : la France vue par les Britanniques du XVIIIe siècle à nos jours</w:t>
            </w:r>
            <w:r>
              <w:rPr>
                <w:rFonts w:ascii="Arial" w:eastAsia="Arial" w:hAnsi="Arial" w:cs="Arial"/>
                <w:color w:val="000000"/>
                <w:sz w:val="21"/>
                <w:szCs w:val="21"/>
              </w:rPr>
              <w:t>, Paris, Albin Michel, 1991.</w:t>
            </w:r>
          </w:p>
          <w:p w14:paraId="70637FDA"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Elisabeth Jay. </w:t>
            </w:r>
            <w:r>
              <w:rPr>
                <w:rFonts w:ascii="Arial" w:eastAsia="Arial" w:hAnsi="Arial" w:cs="Arial"/>
                <w:i/>
                <w:color w:val="000000"/>
                <w:sz w:val="21"/>
                <w:szCs w:val="21"/>
                <w:lang w:val="en-US"/>
              </w:rPr>
              <w:t>British Writers in Paris</w:t>
            </w:r>
            <w:r>
              <w:rPr>
                <w:rFonts w:ascii="Arial" w:eastAsia="Arial" w:hAnsi="Arial" w:cs="Arial"/>
                <w:color w:val="000000"/>
                <w:sz w:val="21"/>
                <w:szCs w:val="21"/>
                <w:lang w:val="en-US"/>
              </w:rPr>
              <w:t>. Oxford, Oxford University Press, 2016.</w:t>
            </w:r>
          </w:p>
          <w:p w14:paraId="342CB333"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Robert and Isabelle Tombs. </w:t>
            </w:r>
            <w:r>
              <w:rPr>
                <w:rFonts w:ascii="Arial" w:eastAsia="Arial" w:hAnsi="Arial" w:cs="Arial"/>
                <w:i/>
                <w:color w:val="000000"/>
                <w:sz w:val="21"/>
                <w:szCs w:val="21"/>
                <w:lang w:val="en-US"/>
              </w:rPr>
              <w:t>That Sweet Enemy:  the French and the British from the Sun King to the Present</w:t>
            </w:r>
            <w:r>
              <w:rPr>
                <w:rFonts w:ascii="Arial" w:eastAsia="Arial" w:hAnsi="Arial" w:cs="Arial"/>
                <w:color w:val="000000"/>
                <w:sz w:val="21"/>
                <w:szCs w:val="21"/>
                <w:lang w:val="en-US"/>
              </w:rPr>
              <w:t>. New York, Alfred Knopf, 2007.</w:t>
            </w:r>
          </w:p>
          <w:p w14:paraId="31E37FAC"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lang w:val="en-US"/>
              </w:rPr>
              <w:t xml:space="preserve">Peter Thorold. </w:t>
            </w:r>
            <w:r>
              <w:rPr>
                <w:rFonts w:ascii="Arial" w:eastAsia="Arial" w:hAnsi="Arial" w:cs="Arial"/>
                <w:i/>
                <w:color w:val="000000"/>
                <w:sz w:val="21"/>
                <w:szCs w:val="21"/>
                <w:lang w:val="en-US"/>
              </w:rPr>
              <w:t>The British in France: Visitors and Residents since the Revolution.</w:t>
            </w:r>
            <w:r>
              <w:rPr>
                <w:rFonts w:ascii="Arial" w:eastAsia="Arial" w:hAnsi="Arial" w:cs="Arial"/>
                <w:color w:val="000000"/>
                <w:sz w:val="21"/>
                <w:szCs w:val="21"/>
                <w:lang w:val="en-US"/>
              </w:rPr>
              <w:t xml:space="preserve"> </w:t>
            </w:r>
            <w:r>
              <w:rPr>
                <w:rFonts w:ascii="Arial" w:eastAsia="Arial" w:hAnsi="Arial" w:cs="Arial"/>
                <w:color w:val="000000"/>
                <w:sz w:val="21"/>
                <w:szCs w:val="21"/>
              </w:rPr>
              <w:t>London, Continuum, 2008.</w:t>
            </w:r>
          </w:p>
          <w:p w14:paraId="7FA5C2A5" w14:textId="77777777" w:rsidR="00D34665" w:rsidRDefault="00D34665" w:rsidP="003569F7">
            <w:pPr>
              <w:rPr>
                <w:rFonts w:ascii="Arial" w:eastAsia="Arial" w:hAnsi="Arial" w:cs="Arial"/>
                <w:color w:val="000000"/>
                <w:sz w:val="21"/>
                <w:szCs w:val="21"/>
              </w:rPr>
            </w:pPr>
          </w:p>
        </w:tc>
      </w:tr>
    </w:tbl>
    <w:tbl>
      <w:tblPr>
        <w:tblStyle w:val="StGen68"/>
        <w:tblW w:w="10545" w:type="dxa"/>
        <w:tblInd w:w="0" w:type="dxa"/>
        <w:tblLayout w:type="fixed"/>
        <w:tblLook w:val="0000" w:firstRow="0" w:lastRow="0" w:firstColumn="0" w:lastColumn="0" w:noHBand="0" w:noVBand="0"/>
      </w:tblPr>
      <w:tblGrid>
        <w:gridCol w:w="3175"/>
        <w:gridCol w:w="7370"/>
      </w:tblGrid>
      <w:tr w:rsidR="00D34665" w14:paraId="16BE0208" w14:textId="77777777" w:rsidTr="003569F7">
        <w:tc>
          <w:tcPr>
            <w:tcW w:w="3175" w:type="dxa"/>
            <w:tcBorders>
              <w:top w:val="single" w:sz="4" w:space="0" w:color="000000"/>
              <w:left w:val="single" w:sz="4" w:space="0" w:color="000000"/>
              <w:bottom w:val="single" w:sz="4" w:space="0" w:color="000000"/>
            </w:tcBorders>
            <w:shd w:val="clear" w:color="auto" w:fill="E6E6E6"/>
          </w:tcPr>
          <w:p w14:paraId="69A27719"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18BFF245" w14:textId="77777777" w:rsidR="00D34665" w:rsidRDefault="00D34665"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D34665" w14:paraId="542E78D9" w14:textId="77777777" w:rsidTr="003569F7">
        <w:tc>
          <w:tcPr>
            <w:tcW w:w="3175" w:type="dxa"/>
            <w:tcBorders>
              <w:left w:val="single" w:sz="4" w:space="0" w:color="000000"/>
              <w:bottom w:val="single" w:sz="4" w:space="0" w:color="000000"/>
            </w:tcBorders>
          </w:tcPr>
          <w:p w14:paraId="1260B2E4"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370" w:type="dxa"/>
            <w:tcBorders>
              <w:left w:val="single" w:sz="4" w:space="0" w:color="000000"/>
              <w:bottom w:val="single" w:sz="4" w:space="0" w:color="000000"/>
              <w:right w:val="single" w:sz="4" w:space="0" w:color="000000"/>
            </w:tcBorders>
          </w:tcPr>
          <w:p w14:paraId="22BBA155" w14:textId="77777777" w:rsidR="00D34665" w:rsidRDefault="00D34665" w:rsidP="003569F7">
            <w:pPr>
              <w:rPr>
                <w:rFonts w:ascii="Times New Roman" w:eastAsia="Times New Roman" w:hAnsi="Times New Roman" w:cs="Times New Roman"/>
                <w:b/>
                <w:bCs/>
                <w:sz w:val="21"/>
                <w:szCs w:val="21"/>
              </w:rPr>
            </w:pPr>
            <w:r>
              <w:rPr>
                <w:rFonts w:ascii="Arial" w:eastAsia="Times New Roman" w:hAnsi="Arial" w:cs="Arial"/>
                <w:b/>
                <w:bCs/>
                <w:color w:val="000000"/>
                <w:sz w:val="21"/>
                <w:szCs w:val="21"/>
              </w:rPr>
              <w:t>DISTANCE LEARNING (SFAD)</w:t>
            </w:r>
          </w:p>
          <w:p w14:paraId="1328FED1"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xml:space="preserve"> SEE ABOVE</w:t>
            </w:r>
          </w:p>
          <w:p w14:paraId="26C44F99" w14:textId="77777777" w:rsidR="00D34665" w:rsidRDefault="00D34665" w:rsidP="003569F7">
            <w:pPr>
              <w:rPr>
                <w:rFonts w:ascii="Arial" w:eastAsia="Arial" w:hAnsi="Arial" w:cs="Arial"/>
                <w:sz w:val="21"/>
                <w:szCs w:val="21"/>
              </w:rPr>
            </w:pPr>
          </w:p>
        </w:tc>
      </w:tr>
    </w:tbl>
    <w:p w14:paraId="15DEF5A0" w14:textId="77777777" w:rsidR="00D34665" w:rsidRDefault="00D34665" w:rsidP="00D34665">
      <w:pPr>
        <w:spacing w:after="120"/>
        <w:rPr>
          <w:rFonts w:ascii="Arial" w:eastAsia="Arial" w:hAnsi="Arial" w:cs="Arial"/>
          <w:b/>
          <w:i/>
        </w:rPr>
      </w:pPr>
    </w:p>
    <w:p w14:paraId="2581B7F8" w14:textId="77777777" w:rsidR="00D34665" w:rsidRDefault="00D34665" w:rsidP="00D34665">
      <w:pPr>
        <w:pStyle w:val="Titre2"/>
      </w:pPr>
      <w:bookmarkStart w:id="46" w:name="_Toc77947418"/>
      <w:r>
        <w:t>HLACU08 Civilisation 6, civilisation et altérité : 6 crédits</w:t>
      </w:r>
      <w:bookmarkEnd w:id="46"/>
    </w:p>
    <w:p w14:paraId="7C7B6B73" w14:textId="77777777" w:rsidR="00D34665" w:rsidRDefault="00D34665" w:rsidP="00D34665">
      <w:pPr>
        <w:spacing w:after="120"/>
        <w:rPr>
          <w:rFonts w:ascii="Arial" w:eastAsia="Arial" w:hAnsi="Arial" w:cs="Arial"/>
          <w:b/>
          <w:i/>
        </w:rPr>
      </w:pPr>
    </w:p>
    <w:p w14:paraId="25D60A1F" w14:textId="77777777" w:rsidR="00D34665" w:rsidRDefault="00D34665" w:rsidP="00D34665">
      <w:pPr>
        <w:spacing w:after="120"/>
      </w:pPr>
      <w:r>
        <w:rPr>
          <w:b/>
        </w:rPr>
        <w:lastRenderedPageBreak/>
        <w:t xml:space="preserve">HLAC08A - Civilisation 6, civilisation et altérité </w:t>
      </w:r>
      <w:r>
        <w:t>(2h)  (cultures du Commonwealth, The Racial Question in South Africa: a Historical Perspective.  -  G. Teulié</w:t>
      </w:r>
    </w:p>
    <w:p w14:paraId="1F4F1E1B" w14:textId="77777777" w:rsidR="00D34665" w:rsidRDefault="00D34665" w:rsidP="00D34665">
      <w:pPr>
        <w:jc w:val="both"/>
        <w:rPr>
          <w:color w:val="000000"/>
        </w:rPr>
      </w:pPr>
      <w:r>
        <w:rPr>
          <w:b/>
        </w:rPr>
        <w:t>HLAC08B - Civilisation 6, civilisation et altérité</w:t>
      </w:r>
      <w:r>
        <w:t xml:space="preserve"> (2h) </w:t>
      </w:r>
      <w:r>
        <w:rPr>
          <w:color w:val="000000"/>
        </w:rPr>
        <w:t xml:space="preserve"> - The Politics of the Past in Contemporary British Culture.  -  M Graves</w:t>
      </w:r>
    </w:p>
    <w:p w14:paraId="3942B94A" w14:textId="77777777" w:rsidR="00D34665" w:rsidRDefault="00D34665" w:rsidP="00D34665">
      <w:pPr>
        <w:jc w:val="both"/>
      </w:pPr>
    </w:p>
    <w:tbl>
      <w:tblPr>
        <w:tblStyle w:val="StGen69"/>
        <w:tblW w:w="10510" w:type="dxa"/>
        <w:tblInd w:w="0" w:type="dxa"/>
        <w:tblLayout w:type="fixed"/>
        <w:tblLook w:val="0000" w:firstRow="0" w:lastRow="0" w:firstColumn="0" w:lastColumn="0" w:noHBand="0" w:noVBand="0"/>
      </w:tblPr>
      <w:tblGrid>
        <w:gridCol w:w="3140"/>
        <w:gridCol w:w="7370"/>
      </w:tblGrid>
      <w:tr w:rsidR="00D34665" w:rsidRPr="00BF1AFD" w14:paraId="3F9E3DD1" w14:textId="77777777" w:rsidTr="003569F7">
        <w:tc>
          <w:tcPr>
            <w:tcW w:w="3140" w:type="dxa"/>
            <w:tcBorders>
              <w:top w:val="single" w:sz="4" w:space="0" w:color="000000"/>
              <w:left w:val="single" w:sz="4" w:space="0" w:color="000000"/>
              <w:bottom w:val="single" w:sz="4" w:space="0" w:color="000000"/>
            </w:tcBorders>
            <w:shd w:val="clear" w:color="auto" w:fill="E6E6E6"/>
          </w:tcPr>
          <w:p w14:paraId="4FCB30A9" w14:textId="77777777" w:rsidR="00D34665" w:rsidRDefault="00D34665" w:rsidP="003569F7">
            <w:pPr>
              <w:pStyle w:val="Titre1"/>
              <w:outlineLvl w:val="0"/>
              <w:rPr>
                <w:sz w:val="21"/>
                <w:szCs w:val="21"/>
              </w:rPr>
            </w:pPr>
            <w:bookmarkStart w:id="47" w:name="_Toc77947419"/>
            <w:r>
              <w:rPr>
                <w:sz w:val="21"/>
                <w:szCs w:val="21"/>
              </w:rPr>
              <w:t>HLAC08A</w:t>
            </w:r>
            <w:bookmarkEnd w:id="47"/>
            <w:r>
              <w:rPr>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116A8FF" w14:textId="77777777" w:rsidR="00D34665" w:rsidRDefault="00D34665" w:rsidP="003569F7">
            <w:pPr>
              <w:pStyle w:val="Titre1"/>
              <w:outlineLvl w:val="0"/>
              <w:rPr>
                <w:sz w:val="21"/>
                <w:szCs w:val="21"/>
                <w:lang w:val="en-US"/>
              </w:rPr>
            </w:pPr>
            <w:bookmarkStart w:id="48" w:name="_Toc18504005"/>
            <w:bookmarkStart w:id="49" w:name="_Toc77947420"/>
            <w:r>
              <w:rPr>
                <w:sz w:val="21"/>
                <w:szCs w:val="21"/>
                <w:lang w:val="en-US"/>
              </w:rPr>
              <w:t>Cultures du Commonwealth.</w:t>
            </w:r>
            <w:bookmarkEnd w:id="48"/>
            <w:bookmarkEnd w:id="49"/>
          </w:p>
          <w:p w14:paraId="1D5E242B" w14:textId="77777777" w:rsidR="00D34665" w:rsidRDefault="00D34665" w:rsidP="003569F7">
            <w:pPr>
              <w:pStyle w:val="Titre1"/>
              <w:outlineLvl w:val="0"/>
              <w:rPr>
                <w:sz w:val="21"/>
                <w:szCs w:val="21"/>
                <w:lang w:val="en-US"/>
              </w:rPr>
            </w:pPr>
            <w:bookmarkStart w:id="50" w:name="_Toc77947421"/>
            <w:r>
              <w:rPr>
                <w:sz w:val="21"/>
                <w:szCs w:val="21"/>
                <w:lang w:val="en-US"/>
              </w:rPr>
              <w:t>The Racial Question in South Africa: A historical perspective</w:t>
            </w:r>
            <w:bookmarkEnd w:id="50"/>
            <w:r>
              <w:rPr>
                <w:sz w:val="21"/>
                <w:szCs w:val="21"/>
                <w:lang w:val="en-US"/>
              </w:rPr>
              <w:t xml:space="preserve"> </w:t>
            </w:r>
          </w:p>
        </w:tc>
      </w:tr>
      <w:tr w:rsidR="00D34665" w:rsidRPr="00BF1AFD" w14:paraId="62AEFB5A" w14:textId="77777777" w:rsidTr="003569F7">
        <w:tc>
          <w:tcPr>
            <w:tcW w:w="3140" w:type="dxa"/>
            <w:tcBorders>
              <w:top w:val="single" w:sz="4" w:space="0" w:color="000000"/>
              <w:left w:val="single" w:sz="4" w:space="0" w:color="000000"/>
              <w:bottom w:val="single" w:sz="4" w:space="0" w:color="000000"/>
            </w:tcBorders>
          </w:tcPr>
          <w:p w14:paraId="34B65D9B"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5331E59D"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Afrique du Sud, race, Grande-Bretagne, Histoire, représentation</w:t>
            </w:r>
          </w:p>
          <w:p w14:paraId="3C429DDD"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South Africa, race, Great Britain, History, representations</w:t>
            </w:r>
          </w:p>
        </w:tc>
      </w:tr>
      <w:tr w:rsidR="00D34665" w:rsidRPr="00BF1AFD" w14:paraId="50475269" w14:textId="77777777" w:rsidTr="003569F7">
        <w:tc>
          <w:tcPr>
            <w:tcW w:w="3140" w:type="dxa"/>
            <w:tcBorders>
              <w:top w:val="single" w:sz="4" w:space="0" w:color="000000"/>
              <w:left w:val="single" w:sz="4" w:space="0" w:color="000000"/>
              <w:bottom w:val="single" w:sz="4" w:space="0" w:color="000000"/>
            </w:tcBorders>
          </w:tcPr>
          <w:p w14:paraId="6DEDA441"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50C3356B"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tcPr>
          <w:p w14:paraId="6BE5219C"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This seminar aims at examining the socio-cultural mechanisms that lead to the construction of the idea of “Race” in South Africa and more particularly during the apartheid era along with the concept of space and identity. </w:t>
            </w:r>
          </w:p>
        </w:tc>
      </w:tr>
      <w:tr w:rsidR="00D34665" w14:paraId="6C79F5BB" w14:textId="77777777" w:rsidTr="003569F7">
        <w:tc>
          <w:tcPr>
            <w:tcW w:w="3140" w:type="dxa"/>
            <w:tcBorders>
              <w:top w:val="single" w:sz="4" w:space="0" w:color="000000"/>
              <w:left w:val="single" w:sz="4" w:space="0" w:color="000000"/>
              <w:bottom w:val="single" w:sz="4" w:space="0" w:color="000000"/>
            </w:tcBorders>
          </w:tcPr>
          <w:p w14:paraId="5B315FFB"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103C1839"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C2</w:t>
            </w:r>
          </w:p>
        </w:tc>
      </w:tr>
    </w:tbl>
    <w:tbl>
      <w:tblPr>
        <w:tblStyle w:val="StGen70"/>
        <w:tblW w:w="10545" w:type="dxa"/>
        <w:tblInd w:w="0" w:type="dxa"/>
        <w:tblLayout w:type="fixed"/>
        <w:tblLook w:val="0000" w:firstRow="0" w:lastRow="0" w:firstColumn="0" w:lastColumn="0" w:noHBand="0" w:noVBand="0"/>
      </w:tblPr>
      <w:tblGrid>
        <w:gridCol w:w="3175"/>
        <w:gridCol w:w="7370"/>
      </w:tblGrid>
      <w:tr w:rsidR="00D34665" w14:paraId="45D6E14D" w14:textId="77777777" w:rsidTr="003569F7">
        <w:tc>
          <w:tcPr>
            <w:tcW w:w="3175" w:type="dxa"/>
            <w:tcBorders>
              <w:top w:val="single" w:sz="4" w:space="0" w:color="000000"/>
              <w:left w:val="single" w:sz="4" w:space="0" w:color="000000"/>
              <w:bottom w:val="single" w:sz="4" w:space="0" w:color="000000"/>
            </w:tcBorders>
            <w:shd w:val="clear" w:color="auto" w:fill="E6E6E6"/>
          </w:tcPr>
          <w:p w14:paraId="1DD4FB86" w14:textId="77777777" w:rsidR="00D34665" w:rsidRDefault="00D34665"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EC20F6F"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Objectifs</w:t>
            </w:r>
          </w:p>
        </w:tc>
      </w:tr>
      <w:tr w:rsidR="00D34665" w:rsidRPr="00BF1AFD" w14:paraId="5B1B649C" w14:textId="77777777" w:rsidTr="003569F7">
        <w:tc>
          <w:tcPr>
            <w:tcW w:w="3175" w:type="dxa"/>
            <w:tcBorders>
              <w:left w:val="single" w:sz="4" w:space="0" w:color="000000"/>
              <w:bottom w:val="single" w:sz="4" w:space="0" w:color="000000"/>
            </w:tcBorders>
          </w:tcPr>
          <w:p w14:paraId="5F8E27DA"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6B9BD113" w14:textId="77777777" w:rsidR="00D34665" w:rsidRDefault="00D34665"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53B0C1E8" w14:textId="77777777" w:rsidR="00D34665" w:rsidRPr="00D34665" w:rsidRDefault="00D34665" w:rsidP="003569F7">
            <w:pPr>
              <w:rPr>
                <w:rFonts w:ascii="Arial" w:eastAsia="Arial" w:hAnsi="Arial" w:cs="Arial"/>
                <w:sz w:val="20"/>
                <w:lang w:val="en-GB"/>
              </w:rPr>
            </w:pPr>
            <w:r w:rsidRPr="00D34665">
              <w:rPr>
                <w:rFonts w:ascii="Arial" w:eastAsia="Arial" w:hAnsi="Arial" w:cs="Arial"/>
                <w:color w:val="000000"/>
                <w:sz w:val="20"/>
                <w:lang w:val="en-GB"/>
              </w:rPr>
              <w:t>* To master the historical and critical context of South Africa.</w:t>
            </w:r>
          </w:p>
          <w:p w14:paraId="3F0BD2CC" w14:textId="77777777" w:rsidR="00D34665" w:rsidRPr="00D34665" w:rsidRDefault="00D34665" w:rsidP="003569F7">
            <w:pPr>
              <w:rPr>
                <w:rFonts w:ascii="Arial" w:eastAsia="Arial" w:hAnsi="Arial" w:cs="Arial"/>
                <w:sz w:val="20"/>
                <w:lang w:val="en-GB"/>
              </w:rPr>
            </w:pPr>
            <w:r w:rsidRPr="00D34665">
              <w:rPr>
                <w:rFonts w:ascii="Arial" w:eastAsia="Arial" w:hAnsi="Arial" w:cs="Arial"/>
                <w:color w:val="000000"/>
                <w:sz w:val="20"/>
                <w:lang w:val="en-GB"/>
              </w:rPr>
              <w:t>* To develop a critical eye on documents, as well as develop their specificity.</w:t>
            </w:r>
          </w:p>
          <w:p w14:paraId="43A2BD11" w14:textId="77777777" w:rsidR="00D34665" w:rsidRPr="00D34665" w:rsidRDefault="00D34665" w:rsidP="003569F7">
            <w:pPr>
              <w:rPr>
                <w:rFonts w:ascii="Arial" w:eastAsia="Arial" w:hAnsi="Arial" w:cs="Arial"/>
                <w:sz w:val="20"/>
                <w:lang w:val="en-GB"/>
              </w:rPr>
            </w:pPr>
            <w:r w:rsidRPr="00D34665">
              <w:rPr>
                <w:rFonts w:ascii="Arial" w:eastAsia="Arial" w:hAnsi="Arial" w:cs="Arial"/>
                <w:color w:val="000000"/>
                <w:sz w:val="20"/>
                <w:lang w:val="en-GB"/>
              </w:rPr>
              <w:t xml:space="preserve">* To Understand the mechanisms of the construction of a society around the concept of “race”. </w:t>
            </w:r>
          </w:p>
          <w:p w14:paraId="553C10AA" w14:textId="77777777" w:rsidR="00D34665" w:rsidRPr="00D34665" w:rsidRDefault="00D34665" w:rsidP="003569F7">
            <w:pPr>
              <w:rPr>
                <w:rFonts w:ascii="Arial" w:eastAsia="Arial" w:hAnsi="Arial" w:cs="Arial"/>
                <w:sz w:val="20"/>
                <w:lang w:val="en-GB"/>
              </w:rPr>
            </w:pPr>
            <w:r w:rsidRPr="00D34665">
              <w:rPr>
                <w:rFonts w:ascii="Arial" w:eastAsia="Arial" w:hAnsi="Arial" w:cs="Arial"/>
                <w:color w:val="000000"/>
                <w:sz w:val="20"/>
                <w:lang w:val="en-GB"/>
              </w:rPr>
              <w:t xml:space="preserve">* To Decipher what is implicit in a text. </w:t>
            </w:r>
          </w:p>
          <w:p w14:paraId="7C581B47" w14:textId="77777777" w:rsidR="00D34665" w:rsidRPr="00D34665" w:rsidRDefault="00D34665" w:rsidP="003569F7">
            <w:pPr>
              <w:rPr>
                <w:lang w:val="en-GB"/>
              </w:rPr>
            </w:pPr>
            <w:r w:rsidRPr="00D34665">
              <w:rPr>
                <w:rFonts w:ascii="Arial" w:eastAsia="Arial" w:hAnsi="Arial" w:cs="Arial"/>
                <w:color w:val="000000"/>
                <w:sz w:val="20"/>
                <w:lang w:val="en-GB"/>
              </w:rPr>
              <w:t>* To Structure an analysis in English.</w:t>
            </w:r>
          </w:p>
        </w:tc>
      </w:tr>
    </w:tbl>
    <w:tbl>
      <w:tblPr>
        <w:tblStyle w:val="StGen71"/>
        <w:tblW w:w="10545" w:type="dxa"/>
        <w:tblInd w:w="0" w:type="dxa"/>
        <w:tblLayout w:type="fixed"/>
        <w:tblLook w:val="0000" w:firstRow="0" w:lastRow="0" w:firstColumn="0" w:lastColumn="0" w:noHBand="0" w:noVBand="0"/>
      </w:tblPr>
      <w:tblGrid>
        <w:gridCol w:w="3175"/>
        <w:gridCol w:w="7370"/>
      </w:tblGrid>
      <w:tr w:rsidR="00D34665" w14:paraId="40C4F58A" w14:textId="77777777" w:rsidTr="003569F7">
        <w:tc>
          <w:tcPr>
            <w:tcW w:w="3175" w:type="dxa"/>
            <w:tcBorders>
              <w:top w:val="single" w:sz="4" w:space="0" w:color="000000"/>
              <w:left w:val="single" w:sz="4" w:space="0" w:color="000000"/>
              <w:bottom w:val="single" w:sz="4" w:space="0" w:color="000000"/>
            </w:tcBorders>
            <w:shd w:val="clear" w:color="auto" w:fill="E6E6E6"/>
          </w:tcPr>
          <w:p w14:paraId="44EF8B37" w14:textId="77777777" w:rsidR="00D34665" w:rsidRPr="00D34665" w:rsidRDefault="00D34665" w:rsidP="003569F7">
            <w:pPr>
              <w:rPr>
                <w:rFonts w:ascii="Arial" w:eastAsia="Arial" w:hAnsi="Arial" w:cs="Arial"/>
                <w:b/>
                <w:color w:val="000000"/>
                <w:sz w:val="21"/>
                <w:szCs w:val="21"/>
                <w:lang w:val="en-GB"/>
              </w:rPr>
            </w:pPr>
            <w:r w:rsidRPr="00D34665">
              <w:rPr>
                <w:rFonts w:ascii="Arial" w:eastAsia="Arial" w:hAnsi="Arial" w:cs="Arial"/>
                <w:b/>
                <w:color w:val="000000"/>
                <w:sz w:val="21"/>
                <w:szCs w:val="21"/>
                <w:lang w:val="en-GB"/>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34BC8EF4"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Modalités générales d’organisation</w:t>
            </w:r>
          </w:p>
        </w:tc>
      </w:tr>
      <w:tr w:rsidR="00D34665" w14:paraId="4A419866" w14:textId="77777777" w:rsidTr="003569F7">
        <w:tc>
          <w:tcPr>
            <w:tcW w:w="3175" w:type="dxa"/>
            <w:tcBorders>
              <w:left w:val="single" w:sz="4" w:space="0" w:color="000000"/>
              <w:bottom w:val="single" w:sz="4" w:space="0" w:color="000000"/>
            </w:tcBorders>
          </w:tcPr>
          <w:p w14:paraId="5F0C933C"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tc>
        <w:tc>
          <w:tcPr>
            <w:tcW w:w="7370" w:type="dxa"/>
            <w:tcBorders>
              <w:left w:val="single" w:sz="4" w:space="0" w:color="000000"/>
              <w:bottom w:val="single" w:sz="4" w:space="0" w:color="000000"/>
              <w:right w:val="single" w:sz="4" w:space="0" w:color="000000"/>
            </w:tcBorders>
          </w:tcPr>
          <w:p w14:paraId="0079586A"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Gilles Teulié (</w:t>
            </w:r>
            <w:hyperlink r:id="rId29" w:tooltip="mailto:gilles.teulie@univ-amu.fr" w:history="1">
              <w:r>
                <w:rPr>
                  <w:rFonts w:ascii="Arial" w:eastAsia="Arial" w:hAnsi="Arial" w:cs="Arial"/>
                  <w:color w:val="0563C1"/>
                  <w:sz w:val="21"/>
                  <w:szCs w:val="21"/>
                  <w:u w:val="single"/>
                </w:rPr>
                <w:t>gilles.teulie@univ-amu.fr</w:t>
              </w:r>
            </w:hyperlink>
            <w:r>
              <w:rPr>
                <w:rFonts w:ascii="Arial" w:eastAsia="Arial" w:hAnsi="Arial" w:cs="Arial"/>
                <w:color w:val="000000"/>
                <w:sz w:val="21"/>
                <w:szCs w:val="21"/>
              </w:rPr>
              <w:t>)</w:t>
            </w:r>
          </w:p>
        </w:tc>
      </w:tr>
    </w:tbl>
    <w:tbl>
      <w:tblPr>
        <w:tblStyle w:val="StGen72"/>
        <w:tblW w:w="10545" w:type="dxa"/>
        <w:tblInd w:w="0" w:type="dxa"/>
        <w:tblLayout w:type="fixed"/>
        <w:tblLook w:val="0000" w:firstRow="0" w:lastRow="0" w:firstColumn="0" w:lastColumn="0" w:noHBand="0" w:noVBand="0"/>
      </w:tblPr>
      <w:tblGrid>
        <w:gridCol w:w="3175"/>
        <w:gridCol w:w="7370"/>
      </w:tblGrid>
      <w:tr w:rsidR="00D34665" w14:paraId="233D39EC" w14:textId="77777777" w:rsidTr="003569F7">
        <w:tc>
          <w:tcPr>
            <w:tcW w:w="3175" w:type="dxa"/>
            <w:tcBorders>
              <w:top w:val="single" w:sz="4" w:space="0" w:color="000000"/>
              <w:left w:val="single" w:sz="4" w:space="0" w:color="000000"/>
              <w:bottom w:val="single" w:sz="4" w:space="0" w:color="000000"/>
            </w:tcBorders>
            <w:shd w:val="clear" w:color="auto" w:fill="E6E6E6"/>
          </w:tcPr>
          <w:p w14:paraId="51805C3E"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45F9E00"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D34665" w14:paraId="0DE7B2EF" w14:textId="77777777" w:rsidTr="003569F7">
        <w:tc>
          <w:tcPr>
            <w:tcW w:w="3175" w:type="dxa"/>
            <w:tcBorders>
              <w:left w:val="single" w:sz="4" w:space="0" w:color="000000"/>
              <w:bottom w:val="single" w:sz="4" w:space="0" w:color="000000"/>
            </w:tcBorders>
          </w:tcPr>
          <w:p w14:paraId="7EE3D6FE"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05BBBA53"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Anglais</w:t>
            </w:r>
          </w:p>
        </w:tc>
      </w:tr>
      <w:tr w:rsidR="00D34665" w14:paraId="6A914871" w14:textId="77777777" w:rsidTr="003569F7">
        <w:tc>
          <w:tcPr>
            <w:tcW w:w="3175" w:type="dxa"/>
            <w:tcBorders>
              <w:left w:val="single" w:sz="4" w:space="0" w:color="000000"/>
              <w:bottom w:val="single" w:sz="4" w:space="0" w:color="000000"/>
            </w:tcBorders>
          </w:tcPr>
          <w:p w14:paraId="0CC837D2"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78122138"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Etudes culturelles du monde anglophone</w:t>
            </w:r>
          </w:p>
        </w:tc>
      </w:tr>
      <w:tr w:rsidR="00D34665" w14:paraId="24C08F69" w14:textId="77777777" w:rsidTr="003569F7">
        <w:tc>
          <w:tcPr>
            <w:tcW w:w="3175" w:type="dxa"/>
            <w:tcBorders>
              <w:left w:val="single" w:sz="4" w:space="0" w:color="000000"/>
              <w:bottom w:val="single" w:sz="4" w:space="0" w:color="000000"/>
            </w:tcBorders>
          </w:tcPr>
          <w:p w14:paraId="629514DB"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0C4DEE6D"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12h CM + 12h TD</w:t>
            </w:r>
          </w:p>
        </w:tc>
      </w:tr>
      <w:tr w:rsidR="00D34665" w:rsidRPr="00BF1AFD" w14:paraId="3009674D" w14:textId="77777777" w:rsidTr="003569F7">
        <w:tc>
          <w:tcPr>
            <w:tcW w:w="3175" w:type="dxa"/>
            <w:tcBorders>
              <w:left w:val="single" w:sz="4" w:space="0" w:color="000000"/>
              <w:bottom w:val="single" w:sz="4" w:space="0" w:color="000000"/>
            </w:tcBorders>
          </w:tcPr>
          <w:p w14:paraId="0A4A7162"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tc>
        <w:tc>
          <w:tcPr>
            <w:tcW w:w="7370" w:type="dxa"/>
            <w:tcBorders>
              <w:left w:val="single" w:sz="4" w:space="0" w:color="000000"/>
              <w:bottom w:val="single" w:sz="4" w:space="0" w:color="000000"/>
              <w:right w:val="single" w:sz="4" w:space="0" w:color="000000"/>
            </w:tcBorders>
          </w:tcPr>
          <w:p w14:paraId="64EC85F4" w14:textId="77777777" w:rsidR="00D34665" w:rsidRDefault="00D34665" w:rsidP="003569F7">
            <w:pPr>
              <w:numPr>
                <w:ilvl w:val="0"/>
                <w:numId w:val="1"/>
              </w:numPr>
              <w:rPr>
                <w:rFonts w:ascii="Arial" w:eastAsia="Arial" w:hAnsi="Arial" w:cs="Arial"/>
                <w:color w:val="000000"/>
                <w:sz w:val="21"/>
                <w:szCs w:val="21"/>
                <w:lang w:val="en-US"/>
              </w:rPr>
            </w:pPr>
            <w:r>
              <w:rPr>
                <w:rFonts w:ascii="Arial" w:eastAsia="Arial" w:hAnsi="Arial" w:cs="Arial"/>
                <w:color w:val="000000"/>
                <w:sz w:val="21"/>
                <w:szCs w:val="21"/>
                <w:lang w:val="en-US"/>
              </w:rPr>
              <w:t xml:space="preserve">Saul Dubow, </w:t>
            </w:r>
            <w:r>
              <w:rPr>
                <w:rFonts w:ascii="Arial" w:eastAsia="Arial" w:hAnsi="Arial" w:cs="Arial"/>
                <w:i/>
                <w:color w:val="000000"/>
                <w:sz w:val="21"/>
                <w:szCs w:val="21"/>
                <w:lang w:val="en-US"/>
              </w:rPr>
              <w:t>Apartheid 1948-1994</w:t>
            </w:r>
            <w:r>
              <w:rPr>
                <w:rFonts w:ascii="Arial" w:eastAsia="Arial" w:hAnsi="Arial" w:cs="Arial"/>
                <w:color w:val="000000"/>
                <w:sz w:val="21"/>
                <w:szCs w:val="21"/>
                <w:lang w:val="en-US"/>
              </w:rPr>
              <w:t>, Oxford University Press, 2014.</w:t>
            </w:r>
          </w:p>
          <w:p w14:paraId="60DBDB2C" w14:textId="77777777" w:rsidR="00D34665" w:rsidRDefault="00D34665" w:rsidP="003569F7">
            <w:pPr>
              <w:numPr>
                <w:ilvl w:val="0"/>
                <w:numId w:val="1"/>
              </w:numPr>
              <w:jc w:val="both"/>
              <w:rPr>
                <w:rFonts w:ascii="Arial" w:eastAsia="Arial" w:hAnsi="Arial" w:cs="Arial"/>
                <w:color w:val="000000"/>
                <w:sz w:val="21"/>
                <w:szCs w:val="21"/>
                <w:lang w:val="en-US"/>
              </w:rPr>
            </w:pPr>
            <w:r>
              <w:rPr>
                <w:rFonts w:ascii="Arial" w:eastAsia="Arial" w:hAnsi="Arial" w:cs="Arial"/>
                <w:color w:val="000000"/>
                <w:sz w:val="21"/>
                <w:szCs w:val="21"/>
                <w:lang w:val="en-US"/>
              </w:rPr>
              <w:t xml:space="preserve">Herman Giliomee, </w:t>
            </w:r>
            <w:r>
              <w:rPr>
                <w:rFonts w:ascii="Arial" w:eastAsia="Arial" w:hAnsi="Arial" w:cs="Arial"/>
                <w:i/>
                <w:color w:val="000000"/>
                <w:sz w:val="21"/>
                <w:szCs w:val="21"/>
                <w:lang w:val="en-US"/>
              </w:rPr>
              <w:t>The Afrikaners, Biography of a People</w:t>
            </w:r>
            <w:r>
              <w:rPr>
                <w:rFonts w:ascii="Arial" w:eastAsia="Arial" w:hAnsi="Arial" w:cs="Arial"/>
                <w:color w:val="000000"/>
                <w:sz w:val="21"/>
                <w:szCs w:val="21"/>
                <w:lang w:val="en-US"/>
              </w:rPr>
              <w:t>, Charlottesville, University of Virginia Press, 2003.</w:t>
            </w:r>
          </w:p>
          <w:p w14:paraId="6D7418A6" w14:textId="77777777" w:rsidR="00D34665" w:rsidRDefault="00D34665" w:rsidP="003569F7">
            <w:pPr>
              <w:numPr>
                <w:ilvl w:val="0"/>
                <w:numId w:val="1"/>
              </w:numPr>
              <w:jc w:val="both"/>
              <w:rPr>
                <w:rFonts w:ascii="Arial" w:eastAsia="Arial" w:hAnsi="Arial" w:cs="Arial"/>
                <w:color w:val="000000"/>
                <w:sz w:val="21"/>
                <w:szCs w:val="21"/>
                <w:lang w:val="en-US"/>
              </w:rPr>
            </w:pPr>
            <w:r>
              <w:rPr>
                <w:rFonts w:ascii="Arial" w:eastAsia="Arial" w:hAnsi="Arial" w:cs="Arial"/>
                <w:color w:val="000000"/>
                <w:sz w:val="21"/>
                <w:szCs w:val="21"/>
                <w:lang w:val="en-US"/>
              </w:rPr>
              <w:t xml:space="preserve">Adrian Guelke, </w:t>
            </w:r>
            <w:r>
              <w:rPr>
                <w:rFonts w:ascii="Arial" w:eastAsia="Arial" w:hAnsi="Arial" w:cs="Arial"/>
                <w:i/>
                <w:color w:val="000000"/>
                <w:sz w:val="21"/>
                <w:szCs w:val="21"/>
                <w:lang w:val="en-US"/>
              </w:rPr>
              <w:t>Rethinking the Rise and Fall of Apartheid</w:t>
            </w:r>
            <w:r>
              <w:rPr>
                <w:rFonts w:ascii="Arial" w:eastAsia="Arial" w:hAnsi="Arial" w:cs="Arial"/>
                <w:color w:val="000000"/>
                <w:sz w:val="21"/>
                <w:szCs w:val="21"/>
                <w:lang w:val="en-US"/>
              </w:rPr>
              <w:t>, London, Palgrave Macmillan, 2005.</w:t>
            </w:r>
          </w:p>
          <w:p w14:paraId="19E28734" w14:textId="77777777" w:rsidR="00D34665" w:rsidRDefault="00D34665" w:rsidP="003569F7">
            <w:pPr>
              <w:numPr>
                <w:ilvl w:val="0"/>
                <w:numId w:val="1"/>
              </w:numPr>
              <w:jc w:val="both"/>
              <w:rPr>
                <w:rFonts w:ascii="Arial" w:eastAsia="Arial" w:hAnsi="Arial" w:cs="Arial"/>
                <w:color w:val="000000"/>
                <w:sz w:val="21"/>
                <w:szCs w:val="21"/>
                <w:lang w:val="en-US"/>
              </w:rPr>
            </w:pPr>
            <w:r>
              <w:rPr>
                <w:rFonts w:ascii="Arial" w:eastAsia="Arial" w:hAnsi="Arial" w:cs="Arial"/>
                <w:color w:val="000000"/>
                <w:sz w:val="21"/>
                <w:szCs w:val="21"/>
                <w:lang w:val="en-US"/>
              </w:rPr>
              <w:t xml:space="preserve">Allister Sparks, </w:t>
            </w:r>
            <w:r>
              <w:rPr>
                <w:rFonts w:ascii="Arial" w:eastAsia="Arial" w:hAnsi="Arial" w:cs="Arial"/>
                <w:i/>
                <w:color w:val="000000"/>
                <w:sz w:val="21"/>
                <w:szCs w:val="21"/>
                <w:lang w:val="en-US"/>
              </w:rPr>
              <w:t>the Mind of South Africa</w:t>
            </w:r>
            <w:r>
              <w:rPr>
                <w:rFonts w:ascii="Arial" w:eastAsia="Arial" w:hAnsi="Arial" w:cs="Arial"/>
                <w:color w:val="000000"/>
                <w:sz w:val="21"/>
                <w:szCs w:val="21"/>
                <w:lang w:val="en-US"/>
              </w:rPr>
              <w:t>, London Heninemann, 1990.</w:t>
            </w:r>
          </w:p>
          <w:p w14:paraId="226982C6" w14:textId="77777777" w:rsidR="00D34665" w:rsidRDefault="00D34665" w:rsidP="003569F7">
            <w:pPr>
              <w:numPr>
                <w:ilvl w:val="0"/>
                <w:numId w:val="1"/>
              </w:numPr>
              <w:jc w:val="both"/>
              <w:rPr>
                <w:rFonts w:ascii="Arial" w:eastAsia="Arial" w:hAnsi="Arial" w:cs="Arial"/>
                <w:color w:val="000000"/>
                <w:sz w:val="21"/>
                <w:szCs w:val="21"/>
                <w:lang w:val="en-US"/>
              </w:rPr>
            </w:pPr>
            <w:r>
              <w:rPr>
                <w:rFonts w:ascii="Arial" w:eastAsia="Arial" w:hAnsi="Arial" w:cs="Arial"/>
                <w:color w:val="000000"/>
                <w:sz w:val="21"/>
                <w:szCs w:val="21"/>
                <w:lang w:val="en-US"/>
              </w:rPr>
              <w:t xml:space="preserve">Antjie Krog, </w:t>
            </w:r>
            <w:r>
              <w:rPr>
                <w:rFonts w:ascii="Arial" w:eastAsia="Arial" w:hAnsi="Arial" w:cs="Arial"/>
                <w:i/>
                <w:color w:val="000000"/>
                <w:sz w:val="21"/>
                <w:szCs w:val="21"/>
                <w:lang w:val="en-US"/>
              </w:rPr>
              <w:t>The country of My Skull, Guilt, sorrow and the limits of forgiveness in the New South Africa</w:t>
            </w:r>
            <w:r>
              <w:rPr>
                <w:rFonts w:ascii="Arial" w:eastAsia="Arial" w:hAnsi="Arial" w:cs="Arial"/>
                <w:color w:val="000000"/>
                <w:sz w:val="21"/>
                <w:szCs w:val="21"/>
                <w:lang w:val="en-US"/>
              </w:rPr>
              <w:t>, New York, Three Rivers Press, 2000.</w:t>
            </w:r>
          </w:p>
          <w:p w14:paraId="44CAB833" w14:textId="77777777" w:rsidR="00D34665" w:rsidRDefault="00D34665" w:rsidP="003569F7">
            <w:pPr>
              <w:numPr>
                <w:ilvl w:val="0"/>
                <w:numId w:val="1"/>
              </w:numPr>
              <w:jc w:val="both"/>
              <w:rPr>
                <w:rFonts w:ascii="Arial" w:eastAsia="Arial" w:hAnsi="Arial" w:cs="Arial"/>
                <w:color w:val="000000"/>
                <w:sz w:val="21"/>
                <w:szCs w:val="21"/>
                <w:lang w:val="en-US"/>
              </w:rPr>
            </w:pPr>
            <w:r>
              <w:rPr>
                <w:rFonts w:ascii="Arial" w:eastAsia="Arial" w:hAnsi="Arial" w:cs="Arial"/>
                <w:color w:val="000000"/>
                <w:sz w:val="21"/>
                <w:szCs w:val="21"/>
                <w:lang w:val="en-US"/>
              </w:rPr>
              <w:t xml:space="preserve">Nancy L. Clark &amp; William H. Worger, </w:t>
            </w:r>
            <w:r>
              <w:rPr>
                <w:rFonts w:ascii="Arial" w:eastAsia="Arial" w:hAnsi="Arial" w:cs="Arial"/>
                <w:i/>
                <w:color w:val="000000"/>
                <w:sz w:val="21"/>
                <w:szCs w:val="21"/>
                <w:lang w:val="en-US"/>
              </w:rPr>
              <w:t>South Africa, The Rise and Fall of apartheid</w:t>
            </w:r>
            <w:r>
              <w:rPr>
                <w:rFonts w:ascii="Arial" w:eastAsia="Arial" w:hAnsi="Arial" w:cs="Arial"/>
                <w:color w:val="000000"/>
                <w:sz w:val="21"/>
                <w:szCs w:val="21"/>
                <w:lang w:val="en-US"/>
              </w:rPr>
              <w:t>, New York, Longman, 2011.</w:t>
            </w:r>
          </w:p>
        </w:tc>
      </w:tr>
    </w:tbl>
    <w:tbl>
      <w:tblPr>
        <w:tblStyle w:val="StGen73"/>
        <w:tblW w:w="10545" w:type="dxa"/>
        <w:tblInd w:w="0" w:type="dxa"/>
        <w:tblLayout w:type="fixed"/>
        <w:tblLook w:val="0000" w:firstRow="0" w:lastRow="0" w:firstColumn="0" w:lastColumn="0" w:noHBand="0" w:noVBand="0"/>
      </w:tblPr>
      <w:tblGrid>
        <w:gridCol w:w="3175"/>
        <w:gridCol w:w="7370"/>
      </w:tblGrid>
      <w:tr w:rsidR="00D34665" w14:paraId="12AE2957" w14:textId="77777777" w:rsidTr="003569F7">
        <w:tc>
          <w:tcPr>
            <w:tcW w:w="3175" w:type="dxa"/>
            <w:tcBorders>
              <w:top w:val="single" w:sz="4" w:space="0" w:color="000000"/>
              <w:left w:val="single" w:sz="4" w:space="0" w:color="000000"/>
              <w:bottom w:val="single" w:sz="4" w:space="0" w:color="000000"/>
            </w:tcBorders>
            <w:shd w:val="clear" w:color="auto" w:fill="E6E6E6"/>
          </w:tcPr>
          <w:p w14:paraId="73CCC897" w14:textId="77777777" w:rsidR="00D34665" w:rsidRDefault="00D34665" w:rsidP="003569F7">
            <w:pPr>
              <w:rPr>
                <w:rFonts w:ascii="Arial" w:eastAsia="Arial" w:hAnsi="Arial" w:cs="Arial"/>
                <w:b/>
                <w:color w:val="000000"/>
                <w:sz w:val="21"/>
                <w:szCs w:val="21"/>
                <w:lang w:val="en-US"/>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12383DF9" w14:textId="77777777" w:rsidR="00D34665" w:rsidRDefault="00D34665"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D34665" w:rsidRPr="00BF1AFD" w14:paraId="655CCA89" w14:textId="77777777" w:rsidTr="003569F7">
        <w:tc>
          <w:tcPr>
            <w:tcW w:w="3175" w:type="dxa"/>
            <w:tcBorders>
              <w:left w:val="single" w:sz="4" w:space="0" w:color="000000"/>
              <w:bottom w:val="single" w:sz="4" w:space="0" w:color="000000"/>
            </w:tcBorders>
          </w:tcPr>
          <w:p w14:paraId="3E74A4B4"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370" w:type="dxa"/>
            <w:tcBorders>
              <w:left w:val="single" w:sz="4" w:space="0" w:color="000000"/>
              <w:bottom w:val="single" w:sz="4" w:space="0" w:color="000000"/>
              <w:right w:val="single" w:sz="4" w:space="0" w:color="000000"/>
            </w:tcBorders>
          </w:tcPr>
          <w:p w14:paraId="1BDF6CC7" w14:textId="77777777" w:rsidR="00D34665" w:rsidRPr="00D34665" w:rsidRDefault="00D34665" w:rsidP="003569F7">
            <w:pPr>
              <w:rPr>
                <w:rFonts w:ascii="Arial" w:eastAsia="Arial" w:hAnsi="Arial" w:cs="Arial"/>
                <w:sz w:val="21"/>
                <w:szCs w:val="21"/>
                <w:shd w:val="clear" w:color="auto" w:fill="FF9900"/>
                <w:lang w:val="en-GB"/>
              </w:rPr>
            </w:pPr>
            <w:r w:rsidRPr="00D34665">
              <w:rPr>
                <w:rFonts w:ascii="Arial" w:eastAsia="Arial" w:hAnsi="Arial" w:cs="Arial"/>
                <w:sz w:val="21"/>
                <w:szCs w:val="21"/>
                <w:lang w:val="en-GB"/>
              </w:rPr>
              <w:t xml:space="preserve">SEE BELOW, HLAC08 B for the global assessment scheme of HLAC08. </w:t>
            </w:r>
          </w:p>
        </w:tc>
      </w:tr>
    </w:tbl>
    <w:p w14:paraId="33D2C51C" w14:textId="77777777" w:rsidR="00D34665" w:rsidRPr="00D34665" w:rsidRDefault="00D34665" w:rsidP="00D34665">
      <w:pPr>
        <w:rPr>
          <w:rFonts w:ascii="Arial" w:eastAsia="Arial" w:hAnsi="Arial" w:cs="Arial"/>
          <w:color w:val="000000"/>
          <w:sz w:val="21"/>
          <w:szCs w:val="21"/>
          <w:lang w:val="en-GB"/>
        </w:rPr>
      </w:pPr>
    </w:p>
    <w:p w14:paraId="37E086C2" w14:textId="77777777" w:rsidR="00D34665" w:rsidRPr="00D34665" w:rsidRDefault="00D34665" w:rsidP="00D34665">
      <w:pPr>
        <w:rPr>
          <w:rFonts w:ascii="Arial" w:eastAsia="Arial" w:hAnsi="Arial" w:cs="Arial"/>
          <w:color w:val="000000"/>
          <w:sz w:val="21"/>
          <w:szCs w:val="21"/>
          <w:lang w:val="en-GB"/>
        </w:rPr>
      </w:pPr>
    </w:p>
    <w:p w14:paraId="3B9E942C" w14:textId="77777777" w:rsidR="00D34665" w:rsidRPr="00D34665" w:rsidRDefault="00D34665" w:rsidP="00D34665">
      <w:pPr>
        <w:rPr>
          <w:rFonts w:ascii="Arial" w:eastAsia="Arial" w:hAnsi="Arial" w:cs="Arial"/>
          <w:color w:val="000000"/>
          <w:sz w:val="21"/>
          <w:szCs w:val="21"/>
          <w:lang w:val="en-GB"/>
        </w:rPr>
      </w:pPr>
    </w:p>
    <w:tbl>
      <w:tblPr>
        <w:tblStyle w:val="StGen74"/>
        <w:tblW w:w="10510" w:type="dxa"/>
        <w:tblInd w:w="0" w:type="dxa"/>
        <w:tblLayout w:type="fixed"/>
        <w:tblLook w:val="0000" w:firstRow="0" w:lastRow="0" w:firstColumn="0" w:lastColumn="0" w:noHBand="0" w:noVBand="0"/>
      </w:tblPr>
      <w:tblGrid>
        <w:gridCol w:w="3140"/>
        <w:gridCol w:w="7370"/>
      </w:tblGrid>
      <w:tr w:rsidR="00D34665" w:rsidRPr="00BF1AFD" w14:paraId="5726D68E" w14:textId="77777777" w:rsidTr="003569F7">
        <w:tc>
          <w:tcPr>
            <w:tcW w:w="3140" w:type="dxa"/>
            <w:tcBorders>
              <w:top w:val="single" w:sz="4" w:space="0" w:color="000000"/>
              <w:left w:val="single" w:sz="4" w:space="0" w:color="000000"/>
              <w:bottom w:val="single" w:sz="4" w:space="0" w:color="000000"/>
            </w:tcBorders>
            <w:shd w:val="clear" w:color="auto" w:fill="E6E6E6"/>
          </w:tcPr>
          <w:p w14:paraId="4DA731B4" w14:textId="77777777" w:rsidR="00D34665" w:rsidRDefault="00D34665" w:rsidP="003569F7">
            <w:pPr>
              <w:pStyle w:val="Titre1"/>
              <w:outlineLvl w:val="0"/>
              <w:rPr>
                <w:sz w:val="21"/>
                <w:szCs w:val="21"/>
              </w:rPr>
            </w:pPr>
            <w:bookmarkStart w:id="51" w:name="_Toc77947422"/>
            <w:r>
              <w:rPr>
                <w:sz w:val="21"/>
                <w:szCs w:val="21"/>
              </w:rPr>
              <w:t>HLAC08B</w:t>
            </w:r>
            <w:bookmarkEnd w:id="51"/>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22A9870" w14:textId="77777777" w:rsidR="00D34665" w:rsidRDefault="00D34665" w:rsidP="003569F7">
            <w:pPr>
              <w:pStyle w:val="Titre1"/>
              <w:outlineLvl w:val="0"/>
              <w:rPr>
                <w:sz w:val="21"/>
                <w:szCs w:val="21"/>
                <w:lang w:val="en-US"/>
              </w:rPr>
            </w:pPr>
            <w:bookmarkStart w:id="52" w:name="_Toc77947423"/>
            <w:r>
              <w:rPr>
                <w:sz w:val="21"/>
                <w:szCs w:val="21"/>
                <w:lang w:val="en-US"/>
              </w:rPr>
              <w:t>The Politics of the Past in Contemporary British Culture</w:t>
            </w:r>
            <w:bookmarkEnd w:id="52"/>
          </w:p>
        </w:tc>
      </w:tr>
      <w:tr w:rsidR="00D34665" w:rsidRPr="00BF1AFD" w14:paraId="27215D7E" w14:textId="77777777" w:rsidTr="003569F7">
        <w:tc>
          <w:tcPr>
            <w:tcW w:w="3140" w:type="dxa"/>
            <w:tcBorders>
              <w:top w:val="single" w:sz="4" w:space="0" w:color="000000"/>
              <w:left w:val="single" w:sz="4" w:space="0" w:color="000000"/>
              <w:bottom w:val="single" w:sz="4" w:space="0" w:color="000000"/>
            </w:tcBorders>
          </w:tcPr>
          <w:p w14:paraId="0801E593"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Mots-clés</w:t>
            </w:r>
          </w:p>
        </w:tc>
        <w:tc>
          <w:tcPr>
            <w:tcW w:w="7370" w:type="dxa"/>
            <w:tcBorders>
              <w:top w:val="single" w:sz="4" w:space="0" w:color="000000"/>
              <w:left w:val="single" w:sz="4" w:space="0" w:color="000000"/>
              <w:bottom w:val="single" w:sz="4" w:space="0" w:color="000000"/>
              <w:right w:val="single" w:sz="4" w:space="0" w:color="000000"/>
            </w:tcBorders>
          </w:tcPr>
          <w:p w14:paraId="4BD0DFAA" w14:textId="77777777" w:rsidR="00D34665" w:rsidRDefault="00D34665" w:rsidP="003569F7">
            <w:pPr>
              <w:rPr>
                <w:sz w:val="21"/>
                <w:szCs w:val="21"/>
                <w:lang w:val="en-US"/>
              </w:rPr>
            </w:pPr>
            <w:r>
              <w:rPr>
                <w:sz w:val="21"/>
                <w:szCs w:val="21"/>
                <w:lang w:val="en-US"/>
              </w:rPr>
              <w:t xml:space="preserve">United Kingdom, Commemorative Politics, Contemporary History, Culture/History Wars, Critical Geography </w:t>
            </w:r>
          </w:p>
        </w:tc>
      </w:tr>
      <w:tr w:rsidR="00D34665" w:rsidRPr="00BF1AFD" w14:paraId="4C8F880B" w14:textId="77777777" w:rsidTr="003569F7">
        <w:tc>
          <w:tcPr>
            <w:tcW w:w="3140" w:type="dxa"/>
            <w:tcBorders>
              <w:top w:val="single" w:sz="4" w:space="0" w:color="000000"/>
              <w:left w:val="single" w:sz="4" w:space="0" w:color="000000"/>
              <w:bottom w:val="single" w:sz="4" w:space="0" w:color="000000"/>
            </w:tcBorders>
          </w:tcPr>
          <w:p w14:paraId="460C715B"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66658DF1"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tcPr>
          <w:p w14:paraId="6103473E" w14:textId="77777777" w:rsidR="00D34665" w:rsidRDefault="00D34665" w:rsidP="003569F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Arial" w:eastAsia="Times New Roman" w:hAnsi="Arial" w:cs="Arial"/>
                <w:color w:val="000000"/>
                <w:sz w:val="21"/>
                <w:szCs w:val="21"/>
                <w:lang w:val="en-US"/>
              </w:rPr>
            </w:pPr>
            <w:r>
              <w:rPr>
                <w:rFonts w:ascii="Arial" w:eastAsia="Times New Roman" w:hAnsi="Arial" w:cs="Arial"/>
                <w:color w:val="000000"/>
                <w:sz w:val="21"/>
                <w:szCs w:val="21"/>
                <w:lang w:val="en-US"/>
              </w:rPr>
              <w:t xml:space="preserve">This course investigates changing narratives of the past in British political culture since the 1980s through overlayered and sometimes clashing memorial agencies, from the durable myth of the “good war” and the historical revisionism of “Empire 2.0”, to the counter-memory of the “Rhodes Must Fall” movement. It aims to reassess British theatres of memory from the convergent perspectives </w:t>
            </w:r>
            <w:r>
              <w:rPr>
                <w:rFonts w:ascii="Arial" w:eastAsia="Times New Roman" w:hAnsi="Arial" w:cs="Arial"/>
                <w:color w:val="000000"/>
                <w:sz w:val="21"/>
                <w:szCs w:val="21"/>
                <w:lang w:val="en-US"/>
              </w:rPr>
              <w:lastRenderedPageBreak/>
              <w:t xml:space="preserve">of contemporary history, memory studies and critical geography, applying concepts such as Denis Cosgrove’s “symbolic landscapes”, Astrid Erll’s “travelling memory”, and Raphael Samuel’s “unofficial knowledge” to unravelling narrative constructions </w:t>
            </w:r>
            <w:r>
              <w:rPr>
                <w:rFonts w:ascii="Arial" w:eastAsia="Times New Roman" w:hAnsi="Arial" w:cs="Arial"/>
                <w:color w:val="000000" w:themeColor="text1"/>
                <w:sz w:val="21"/>
                <w:szCs w:val="21"/>
                <w:lang w:val="en-US"/>
              </w:rPr>
              <w:t>and the imaginative geographies of identification and othering they project.</w:t>
            </w:r>
          </w:p>
          <w:p w14:paraId="55D0F68E" w14:textId="77777777" w:rsidR="00D34665" w:rsidRDefault="00D34665" w:rsidP="003569F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Arial" w:hAnsi="Arial" w:cs="Arial"/>
                <w:sz w:val="21"/>
                <w:szCs w:val="21"/>
                <w:lang w:val="en-US"/>
              </w:rPr>
            </w:pPr>
            <w:r>
              <w:rPr>
                <w:rFonts w:ascii="Arial" w:eastAsia="Times New Roman" w:hAnsi="Arial" w:cs="Arial"/>
                <w:color w:val="000000"/>
                <w:sz w:val="21"/>
                <w:szCs w:val="21"/>
                <w:lang w:val="en-US"/>
              </w:rPr>
              <w:t>The referenda on Scottish independence and Brexit were conducted against the background of preparations for the centenary of the First World War and the 75th anniversary of the Second which saw the instrumentalisation of the discourses of shared history and memory in international relations by national and devolved governments. More recently, a resurgence of the “culture wars” or “history wars” across the English-speaking world has raised awareness of the geopolitics of memory, symbolically reconnecting Britain to its imperial past and former colonial empire in politically sensitive ways. The intense public and intellectual debates that have ensued over contested sites of memory raise fundamental historiographical questions as to the legitimacy of commemorative agency and voice in the writing of national and transnational histories.</w:t>
            </w:r>
          </w:p>
        </w:tc>
      </w:tr>
      <w:tr w:rsidR="00D34665" w:rsidRPr="00BF1AFD" w14:paraId="0EA6E80D" w14:textId="77777777" w:rsidTr="003569F7">
        <w:tc>
          <w:tcPr>
            <w:tcW w:w="3140" w:type="dxa"/>
            <w:tcBorders>
              <w:top w:val="single" w:sz="4" w:space="0" w:color="000000"/>
              <w:left w:val="single" w:sz="4" w:space="0" w:color="000000"/>
              <w:bottom w:val="single" w:sz="4" w:space="0" w:color="000000"/>
            </w:tcBorders>
          </w:tcPr>
          <w:p w14:paraId="3962DB66" w14:textId="77777777" w:rsidR="00D34665" w:rsidRDefault="00D34665" w:rsidP="003569F7">
            <w:pPr>
              <w:rPr>
                <w:rFonts w:ascii="Arial" w:eastAsia="Arial" w:hAnsi="Arial" w:cs="Arial"/>
                <w:color w:val="000000"/>
                <w:sz w:val="21"/>
                <w:szCs w:val="21"/>
                <w:lang w:val="en-US"/>
              </w:rPr>
            </w:pPr>
          </w:p>
        </w:tc>
        <w:tc>
          <w:tcPr>
            <w:tcW w:w="7370" w:type="dxa"/>
            <w:tcBorders>
              <w:top w:val="single" w:sz="4" w:space="0" w:color="000000"/>
              <w:left w:val="single" w:sz="4" w:space="0" w:color="000000"/>
              <w:bottom w:val="single" w:sz="4" w:space="0" w:color="000000"/>
              <w:right w:val="single" w:sz="4" w:space="0" w:color="000000"/>
            </w:tcBorders>
          </w:tcPr>
          <w:p w14:paraId="2087A3E2" w14:textId="77777777" w:rsidR="00D34665" w:rsidRDefault="00D34665" w:rsidP="003569F7">
            <w:pPr>
              <w:rPr>
                <w:rFonts w:ascii="Arial" w:eastAsia="Arial" w:hAnsi="Arial" w:cs="Arial"/>
                <w:color w:val="000000"/>
                <w:sz w:val="21"/>
                <w:szCs w:val="21"/>
                <w:lang w:val="en-US"/>
              </w:rPr>
            </w:pPr>
          </w:p>
        </w:tc>
      </w:tr>
    </w:tbl>
    <w:tbl>
      <w:tblPr>
        <w:tblStyle w:val="StGen75"/>
        <w:tblW w:w="10545" w:type="dxa"/>
        <w:tblInd w:w="0" w:type="dxa"/>
        <w:tblLayout w:type="fixed"/>
        <w:tblLook w:val="0000" w:firstRow="0" w:lastRow="0" w:firstColumn="0" w:lastColumn="0" w:noHBand="0" w:noVBand="0"/>
      </w:tblPr>
      <w:tblGrid>
        <w:gridCol w:w="3175"/>
        <w:gridCol w:w="7370"/>
      </w:tblGrid>
      <w:tr w:rsidR="00D34665" w14:paraId="17525BA8" w14:textId="77777777" w:rsidTr="003569F7">
        <w:tc>
          <w:tcPr>
            <w:tcW w:w="3175" w:type="dxa"/>
            <w:tcBorders>
              <w:top w:val="single" w:sz="4" w:space="0" w:color="000000"/>
              <w:left w:val="single" w:sz="4" w:space="0" w:color="000000"/>
              <w:bottom w:val="single" w:sz="4" w:space="0" w:color="000000"/>
            </w:tcBorders>
            <w:shd w:val="clear" w:color="auto" w:fill="E6E6E6"/>
          </w:tcPr>
          <w:p w14:paraId="3420F11F" w14:textId="77777777" w:rsidR="00D34665" w:rsidRDefault="00D34665" w:rsidP="003569F7">
            <w:pPr>
              <w:rPr>
                <w:rFonts w:ascii="Arial" w:eastAsia="Arial" w:hAnsi="Arial" w:cs="Arial"/>
                <w:color w:val="000000"/>
                <w:sz w:val="21"/>
                <w:szCs w:val="21"/>
                <w:lang w:val="en-US"/>
              </w:rPr>
            </w:pPr>
            <w:r>
              <w:rPr>
                <w:rFonts w:ascii="Arial" w:eastAsia="Arial" w:hAnsi="Arial" w:cs="Arial"/>
                <w:b/>
                <w:color w:val="000000"/>
                <w:sz w:val="21"/>
                <w:szCs w:val="21"/>
                <w:lang w:val="en-US"/>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ECF0727"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Objectifs</w:t>
            </w:r>
          </w:p>
        </w:tc>
      </w:tr>
      <w:tr w:rsidR="00D34665" w14:paraId="5C5FB5BC" w14:textId="77777777" w:rsidTr="003569F7">
        <w:tc>
          <w:tcPr>
            <w:tcW w:w="3175" w:type="dxa"/>
            <w:tcBorders>
              <w:left w:val="single" w:sz="4" w:space="0" w:color="000000"/>
              <w:bottom w:val="single" w:sz="4" w:space="0" w:color="000000"/>
            </w:tcBorders>
          </w:tcPr>
          <w:p w14:paraId="4D92F281"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tc>
        <w:tc>
          <w:tcPr>
            <w:tcW w:w="7370" w:type="dxa"/>
            <w:tcBorders>
              <w:left w:val="single" w:sz="4" w:space="0" w:color="000000"/>
              <w:bottom w:val="single" w:sz="4" w:space="0" w:color="000000"/>
              <w:right w:val="single" w:sz="4" w:space="0" w:color="000000"/>
            </w:tcBorders>
          </w:tcPr>
          <w:p w14:paraId="196E1ABA"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Appréhender les enjeux historiographiques des politiques commémoratives et lieux de mémoire britanniques</w:t>
            </w:r>
          </w:p>
          <w:p w14:paraId="30041F92"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Cultiver un regard critique vis-à-vis de la construction de discours politiques historicisés</w:t>
            </w:r>
          </w:p>
          <w:p w14:paraId="293C0140"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xml:space="preserve">* Maîtriser les méthodologies de la géohistoire et des études de la mémoire </w:t>
            </w:r>
          </w:p>
          <w:p w14:paraId="7E08CC96"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Se familiariser avec les outils analytiques de la nouvelle géographie critique</w:t>
            </w:r>
          </w:p>
          <w:p w14:paraId="329D9C9D"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Exploiter judicieusement des sources orales, archives audiovisuelles et électroniques</w:t>
            </w:r>
          </w:p>
          <w:p w14:paraId="638E1244"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Rédiger une étude de cas en anglais</w:t>
            </w:r>
          </w:p>
        </w:tc>
      </w:tr>
    </w:tbl>
    <w:tbl>
      <w:tblPr>
        <w:tblStyle w:val="StGen76"/>
        <w:tblW w:w="10545" w:type="dxa"/>
        <w:tblInd w:w="0" w:type="dxa"/>
        <w:tblLayout w:type="fixed"/>
        <w:tblLook w:val="0000" w:firstRow="0" w:lastRow="0" w:firstColumn="0" w:lastColumn="0" w:noHBand="0" w:noVBand="0"/>
      </w:tblPr>
      <w:tblGrid>
        <w:gridCol w:w="3175"/>
        <w:gridCol w:w="7370"/>
      </w:tblGrid>
      <w:tr w:rsidR="00D34665" w14:paraId="77B78423" w14:textId="77777777" w:rsidTr="003569F7">
        <w:tc>
          <w:tcPr>
            <w:tcW w:w="3175" w:type="dxa"/>
            <w:tcBorders>
              <w:top w:val="single" w:sz="4" w:space="0" w:color="000000"/>
              <w:left w:val="single" w:sz="4" w:space="0" w:color="000000"/>
              <w:bottom w:val="single" w:sz="4" w:space="0" w:color="000000"/>
            </w:tcBorders>
            <w:shd w:val="clear" w:color="auto" w:fill="E6E6E6"/>
          </w:tcPr>
          <w:p w14:paraId="5ECBD0E0"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C190A93"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Modalités générales d’organisation</w:t>
            </w:r>
          </w:p>
        </w:tc>
      </w:tr>
      <w:tr w:rsidR="00D34665" w14:paraId="46FEBDFC" w14:textId="77777777" w:rsidTr="003569F7">
        <w:tc>
          <w:tcPr>
            <w:tcW w:w="3175" w:type="dxa"/>
            <w:tcBorders>
              <w:left w:val="single" w:sz="4" w:space="0" w:color="000000"/>
              <w:bottom w:val="single" w:sz="4" w:space="0" w:color="000000"/>
            </w:tcBorders>
          </w:tcPr>
          <w:p w14:paraId="565531A4"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tc>
        <w:tc>
          <w:tcPr>
            <w:tcW w:w="7370" w:type="dxa"/>
            <w:tcBorders>
              <w:left w:val="single" w:sz="4" w:space="0" w:color="000000"/>
              <w:bottom w:val="single" w:sz="4" w:space="0" w:color="000000"/>
              <w:right w:val="single" w:sz="4" w:space="0" w:color="000000"/>
            </w:tcBorders>
          </w:tcPr>
          <w:p w14:paraId="1D5E5565"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Matthew Graves   (</w:t>
            </w:r>
            <w:hyperlink r:id="rId30" w:tooltip="mailto:matthew.graves@univ-amu.fr" w:history="1">
              <w:r>
                <w:rPr>
                  <w:rStyle w:val="Lienhypertexte"/>
                  <w:rFonts w:ascii="Arial" w:eastAsia="Arial" w:hAnsi="Arial" w:cs="Arial"/>
                  <w:sz w:val="21"/>
                  <w:szCs w:val="21"/>
                  <w:lang w:val="en-US"/>
                </w:rPr>
                <w:t>matthew.graves@univ-amu.fr</w:t>
              </w:r>
            </w:hyperlink>
            <w:r>
              <w:rPr>
                <w:rFonts w:ascii="Arial" w:eastAsia="Arial" w:hAnsi="Arial" w:cs="Arial"/>
                <w:sz w:val="21"/>
                <w:szCs w:val="21"/>
              </w:rPr>
              <w:t>)</w:t>
            </w:r>
          </w:p>
        </w:tc>
      </w:tr>
    </w:tbl>
    <w:tbl>
      <w:tblPr>
        <w:tblStyle w:val="StGen77"/>
        <w:tblW w:w="10545" w:type="dxa"/>
        <w:tblInd w:w="0" w:type="dxa"/>
        <w:tblLayout w:type="fixed"/>
        <w:tblLook w:val="0000" w:firstRow="0" w:lastRow="0" w:firstColumn="0" w:lastColumn="0" w:noHBand="0" w:noVBand="0"/>
      </w:tblPr>
      <w:tblGrid>
        <w:gridCol w:w="3175"/>
        <w:gridCol w:w="7370"/>
      </w:tblGrid>
      <w:tr w:rsidR="00D34665" w14:paraId="60D1E9E4" w14:textId="77777777" w:rsidTr="003569F7">
        <w:tc>
          <w:tcPr>
            <w:tcW w:w="3175" w:type="dxa"/>
            <w:tcBorders>
              <w:top w:val="single" w:sz="4" w:space="0" w:color="000000"/>
              <w:left w:val="single" w:sz="4" w:space="0" w:color="000000"/>
              <w:bottom w:val="single" w:sz="4" w:space="0" w:color="000000"/>
            </w:tcBorders>
            <w:shd w:val="clear" w:color="auto" w:fill="E6E6E6"/>
          </w:tcPr>
          <w:p w14:paraId="35CB5286" w14:textId="77777777" w:rsidR="00D34665" w:rsidRDefault="00D34665" w:rsidP="003569F7">
            <w:pPr>
              <w:rPr>
                <w:rFonts w:ascii="Arial" w:eastAsia="Arial" w:hAnsi="Arial" w:cs="Arial"/>
                <w:b/>
                <w:color w:val="000000"/>
                <w:sz w:val="21"/>
                <w:szCs w:val="21"/>
                <w:lang w:val="en-US"/>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429C0AF"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D34665" w14:paraId="3D3D2993" w14:textId="77777777" w:rsidTr="003569F7">
        <w:tc>
          <w:tcPr>
            <w:tcW w:w="3175" w:type="dxa"/>
            <w:tcBorders>
              <w:left w:val="single" w:sz="4" w:space="0" w:color="000000"/>
              <w:bottom w:val="single" w:sz="4" w:space="0" w:color="000000"/>
            </w:tcBorders>
          </w:tcPr>
          <w:p w14:paraId="7006B461"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4C42E44D" w14:textId="77777777" w:rsidR="00D34665" w:rsidRDefault="00D34665" w:rsidP="003569F7">
            <w:pPr>
              <w:rPr>
                <w:rFonts w:ascii="Arial" w:eastAsia="Arial" w:hAnsi="Arial" w:cs="Arial"/>
                <w:color w:val="000000"/>
                <w:sz w:val="21"/>
                <w:szCs w:val="21"/>
              </w:rPr>
            </w:pPr>
            <w:r>
              <w:rPr>
                <w:rFonts w:ascii="Arial" w:eastAsia="Arial" w:hAnsi="Arial" w:cs="Arial"/>
                <w:color w:val="000000" w:themeColor="text1"/>
                <w:sz w:val="21"/>
                <w:szCs w:val="21"/>
              </w:rPr>
              <w:t>Anglais</w:t>
            </w:r>
          </w:p>
        </w:tc>
      </w:tr>
      <w:tr w:rsidR="00D34665" w14:paraId="29C64C37" w14:textId="77777777" w:rsidTr="003569F7">
        <w:tc>
          <w:tcPr>
            <w:tcW w:w="3175" w:type="dxa"/>
            <w:tcBorders>
              <w:left w:val="single" w:sz="4" w:space="0" w:color="000000"/>
              <w:bottom w:val="single" w:sz="4" w:space="0" w:color="000000"/>
            </w:tcBorders>
          </w:tcPr>
          <w:p w14:paraId="6E70D0CE"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790757F5"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Civilisation/ Histoire</w:t>
            </w:r>
          </w:p>
        </w:tc>
      </w:tr>
      <w:tr w:rsidR="00D34665" w14:paraId="3B62984E" w14:textId="77777777" w:rsidTr="003569F7">
        <w:tc>
          <w:tcPr>
            <w:tcW w:w="3175" w:type="dxa"/>
            <w:tcBorders>
              <w:left w:val="single" w:sz="4" w:space="0" w:color="000000"/>
              <w:bottom w:val="single" w:sz="4" w:space="0" w:color="000000"/>
            </w:tcBorders>
          </w:tcPr>
          <w:p w14:paraId="37669759"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75C9021A"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12h CM + 12h TD</w:t>
            </w:r>
          </w:p>
        </w:tc>
      </w:tr>
      <w:tr w:rsidR="00D34665" w:rsidRPr="00BF1AFD" w14:paraId="5913DA52" w14:textId="77777777" w:rsidTr="003569F7">
        <w:tc>
          <w:tcPr>
            <w:tcW w:w="3175" w:type="dxa"/>
            <w:tcBorders>
              <w:left w:val="single" w:sz="4" w:space="0" w:color="000000"/>
              <w:bottom w:val="single" w:sz="4" w:space="0" w:color="000000"/>
            </w:tcBorders>
          </w:tcPr>
          <w:p w14:paraId="5079C1BA"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p w14:paraId="6A09CACB" w14:textId="77777777" w:rsidR="00D34665" w:rsidRDefault="00D34665"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14B5BFDD" w14:textId="77777777" w:rsidR="00D34665" w:rsidRDefault="00D34665" w:rsidP="003569F7">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000000"/>
                <w:sz w:val="21"/>
                <w:szCs w:val="21"/>
                <w:lang w:val="en-US"/>
              </w:rPr>
            </w:pPr>
            <w:r>
              <w:rPr>
                <w:rFonts w:ascii="Arial" w:eastAsia="Times New Roman" w:hAnsi="Arial" w:cs="Arial"/>
                <w:color w:val="000000"/>
                <w:sz w:val="21"/>
                <w:szCs w:val="21"/>
                <w:lang w:val="en-US"/>
              </w:rPr>
              <w:t xml:space="preserve">Erll, Astrid. </w:t>
            </w:r>
            <w:r>
              <w:rPr>
                <w:rFonts w:ascii="Arial" w:eastAsia="Times New Roman" w:hAnsi="Arial" w:cs="Arial"/>
                <w:i/>
                <w:iCs/>
                <w:color w:val="000000"/>
                <w:sz w:val="21"/>
                <w:szCs w:val="21"/>
                <w:lang w:val="en-US"/>
              </w:rPr>
              <w:t>Memory in Culture</w:t>
            </w:r>
            <w:r>
              <w:rPr>
                <w:rFonts w:ascii="Arial" w:eastAsia="Times New Roman" w:hAnsi="Arial" w:cs="Arial"/>
                <w:color w:val="000000"/>
                <w:sz w:val="21"/>
                <w:szCs w:val="21"/>
                <w:lang w:val="en-US"/>
              </w:rPr>
              <w:t>, Basingstoke: Palgrave Macmillan, 2011.</w:t>
            </w:r>
          </w:p>
          <w:p w14:paraId="1B8E4D44" w14:textId="77777777" w:rsidR="00D34665" w:rsidRDefault="00D34665" w:rsidP="003569F7">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000000"/>
                <w:sz w:val="21"/>
                <w:szCs w:val="21"/>
                <w:lang w:val="en-US"/>
              </w:rPr>
            </w:pPr>
            <w:r>
              <w:rPr>
                <w:rFonts w:ascii="Arial" w:eastAsia="Times New Roman" w:hAnsi="Arial" w:cs="Arial"/>
                <w:color w:val="000000"/>
                <w:sz w:val="21"/>
                <w:szCs w:val="21"/>
                <w:lang w:val="en-US"/>
              </w:rPr>
              <w:t xml:space="preserve">Harvey, David and James Wallis (eds). </w:t>
            </w:r>
            <w:r>
              <w:rPr>
                <w:rFonts w:ascii="Arial" w:eastAsia="Times New Roman" w:hAnsi="Arial" w:cs="Arial"/>
                <w:i/>
                <w:iCs/>
                <w:color w:val="000000"/>
                <w:sz w:val="21"/>
                <w:szCs w:val="21"/>
                <w:lang w:val="en-US"/>
              </w:rPr>
              <w:t>Commemorative Spaces of the First World War: Historical Geographies at the Centenary</w:t>
            </w:r>
            <w:r>
              <w:rPr>
                <w:rFonts w:ascii="Arial" w:eastAsia="Times New Roman" w:hAnsi="Arial" w:cs="Arial"/>
                <w:color w:val="000000"/>
                <w:sz w:val="21"/>
                <w:szCs w:val="21"/>
                <w:lang w:val="en-US"/>
              </w:rPr>
              <w:t>, London: Routledge, 2018.</w:t>
            </w:r>
          </w:p>
          <w:p w14:paraId="3D36E439" w14:textId="77777777" w:rsidR="00D34665" w:rsidRDefault="00D34665" w:rsidP="003569F7">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000000"/>
                <w:sz w:val="21"/>
                <w:szCs w:val="21"/>
                <w:lang w:val="en-US"/>
              </w:rPr>
            </w:pPr>
            <w:r>
              <w:rPr>
                <w:rFonts w:ascii="Arial" w:eastAsia="Times New Roman" w:hAnsi="Arial" w:cs="Arial"/>
                <w:color w:val="000000"/>
                <w:sz w:val="21"/>
                <w:szCs w:val="21"/>
                <w:lang w:val="en-US"/>
              </w:rPr>
              <w:t xml:space="preserve">Langenbacher, Eric and Yossi Shain (eds.). </w:t>
            </w:r>
            <w:r>
              <w:rPr>
                <w:rFonts w:ascii="Arial" w:eastAsia="Times New Roman" w:hAnsi="Arial" w:cs="Arial"/>
                <w:i/>
                <w:iCs/>
                <w:color w:val="000000"/>
                <w:sz w:val="21"/>
                <w:szCs w:val="21"/>
                <w:lang w:val="en-US"/>
              </w:rPr>
              <w:t>Power and the Past: Collective Memory and International Relations</w:t>
            </w:r>
            <w:r>
              <w:rPr>
                <w:rFonts w:ascii="Arial" w:eastAsia="Times New Roman" w:hAnsi="Arial" w:cs="Arial"/>
                <w:color w:val="000000"/>
                <w:sz w:val="21"/>
                <w:szCs w:val="21"/>
                <w:lang w:val="en-US"/>
              </w:rPr>
              <w:t>, Washington: Georgetown University Press, 2010.</w:t>
            </w:r>
          </w:p>
          <w:p w14:paraId="7DDE3339" w14:textId="77777777" w:rsidR="00D34665" w:rsidRDefault="00D34665" w:rsidP="003569F7">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000000"/>
                <w:sz w:val="21"/>
                <w:szCs w:val="21"/>
                <w:lang w:val="en-US"/>
              </w:rPr>
            </w:pPr>
            <w:r>
              <w:rPr>
                <w:rFonts w:ascii="Arial" w:eastAsia="Times New Roman" w:hAnsi="Arial" w:cs="Arial"/>
                <w:color w:val="000000"/>
                <w:sz w:val="21"/>
                <w:szCs w:val="21"/>
                <w:lang w:val="en-US"/>
              </w:rPr>
              <w:t xml:space="preserve">Samuel, Raphael. </w:t>
            </w:r>
            <w:r>
              <w:rPr>
                <w:rFonts w:ascii="Arial" w:eastAsia="Times New Roman" w:hAnsi="Arial" w:cs="Arial"/>
                <w:i/>
                <w:iCs/>
                <w:color w:val="000000"/>
                <w:sz w:val="21"/>
                <w:szCs w:val="21"/>
                <w:lang w:val="en-US"/>
              </w:rPr>
              <w:t>Theatres of Memory: Past and Present in Contemporary Culture,</w:t>
            </w:r>
            <w:r>
              <w:rPr>
                <w:rFonts w:ascii="Arial" w:eastAsia="Times New Roman" w:hAnsi="Arial" w:cs="Arial"/>
                <w:color w:val="000000"/>
                <w:sz w:val="21"/>
                <w:szCs w:val="21"/>
                <w:lang w:val="en-US"/>
              </w:rPr>
              <w:t xml:space="preserve"> London: Verso, 2012.</w:t>
            </w:r>
          </w:p>
          <w:p w14:paraId="50600DB6" w14:textId="77777777" w:rsidR="00D34665" w:rsidRDefault="00D34665" w:rsidP="003569F7">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000000"/>
                <w:sz w:val="21"/>
                <w:szCs w:val="21"/>
                <w:lang w:val="en-US"/>
              </w:rPr>
            </w:pPr>
            <w:r>
              <w:rPr>
                <w:rFonts w:ascii="Arial" w:eastAsia="Times New Roman" w:hAnsi="Arial" w:cs="Arial"/>
                <w:color w:val="000000"/>
                <w:sz w:val="21"/>
                <w:szCs w:val="21"/>
                <w:lang w:val="en-US"/>
              </w:rPr>
              <w:t xml:space="preserve">Sumartojo, Shanti (ed.). </w:t>
            </w:r>
            <w:r>
              <w:rPr>
                <w:rFonts w:ascii="Arial" w:eastAsia="Times New Roman" w:hAnsi="Arial" w:cs="Arial"/>
                <w:i/>
                <w:iCs/>
                <w:color w:val="000000"/>
                <w:sz w:val="21"/>
                <w:szCs w:val="21"/>
                <w:lang w:val="en-US"/>
              </w:rPr>
              <w:t>Commemoration Reframed,</w:t>
            </w:r>
            <w:r>
              <w:rPr>
                <w:rFonts w:ascii="Arial" w:eastAsia="Times New Roman" w:hAnsi="Arial" w:cs="Arial"/>
                <w:color w:val="000000"/>
                <w:sz w:val="21"/>
                <w:szCs w:val="21"/>
                <w:lang w:val="en-US"/>
              </w:rPr>
              <w:t xml:space="preserve"> London: Bloomsbury, 2020.</w:t>
            </w:r>
          </w:p>
          <w:p w14:paraId="0FFAF0A3" w14:textId="77777777" w:rsidR="00D34665" w:rsidRDefault="00D34665" w:rsidP="003569F7">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000000"/>
                <w:sz w:val="21"/>
                <w:szCs w:val="21"/>
                <w:lang w:val="en-US"/>
              </w:rPr>
            </w:pPr>
            <w:r>
              <w:rPr>
                <w:rFonts w:ascii="Arial" w:eastAsia="Times New Roman" w:hAnsi="Arial" w:cs="Arial"/>
                <w:color w:val="000000"/>
                <w:sz w:val="21"/>
                <w:szCs w:val="21"/>
                <w:lang w:val="en-US"/>
              </w:rPr>
              <w:t xml:space="preserve">Sumartojo, Shanti and Ben Wellings (eds.). </w:t>
            </w:r>
            <w:r>
              <w:rPr>
                <w:rFonts w:ascii="Arial" w:eastAsia="Times New Roman" w:hAnsi="Arial" w:cs="Arial"/>
                <w:i/>
                <w:iCs/>
                <w:color w:val="000000"/>
                <w:sz w:val="21"/>
                <w:szCs w:val="21"/>
                <w:lang w:val="en-US"/>
              </w:rPr>
              <w:t>Nation, Memory and Great War Commemoration: Mobilizing the Past in Europe, Australia and New Zealand</w:t>
            </w:r>
            <w:r>
              <w:rPr>
                <w:rFonts w:ascii="Arial" w:eastAsia="Times New Roman" w:hAnsi="Arial" w:cs="Arial"/>
                <w:color w:val="000000"/>
                <w:sz w:val="21"/>
                <w:szCs w:val="21"/>
                <w:lang w:val="en-US"/>
              </w:rPr>
              <w:t>, Oxford: Peter Lang, 2014.</w:t>
            </w:r>
          </w:p>
          <w:p w14:paraId="28EE57CF" w14:textId="77777777" w:rsidR="00D34665" w:rsidRDefault="00D34665" w:rsidP="003569F7">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000000"/>
                <w:sz w:val="21"/>
                <w:szCs w:val="21"/>
                <w:lang w:val="en-US"/>
              </w:rPr>
            </w:pPr>
          </w:p>
          <w:p w14:paraId="5AAB7BAF" w14:textId="77777777" w:rsidR="00D34665" w:rsidRDefault="00D34665" w:rsidP="003569F7">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000000"/>
                <w:sz w:val="21"/>
                <w:szCs w:val="21"/>
                <w:lang w:val="en-US"/>
              </w:rPr>
            </w:pPr>
            <w:r>
              <w:rPr>
                <w:rFonts w:ascii="Arial" w:eastAsia="Times New Roman" w:hAnsi="Arial" w:cs="Arial"/>
                <w:color w:val="000000"/>
                <w:sz w:val="21"/>
                <w:szCs w:val="21"/>
                <w:lang w:val="en-US"/>
              </w:rPr>
              <w:t>Further reading will be provided at the start of the course.</w:t>
            </w:r>
          </w:p>
          <w:p w14:paraId="7FB4E075" w14:textId="77777777" w:rsidR="00D34665" w:rsidRDefault="00D34665" w:rsidP="003569F7">
            <w:pPr>
              <w:rPr>
                <w:sz w:val="21"/>
                <w:szCs w:val="21"/>
                <w:lang w:val="en-US"/>
              </w:rPr>
            </w:pPr>
          </w:p>
        </w:tc>
      </w:tr>
    </w:tbl>
    <w:tbl>
      <w:tblPr>
        <w:tblStyle w:val="StGen78"/>
        <w:tblW w:w="10545" w:type="dxa"/>
        <w:tblInd w:w="0" w:type="dxa"/>
        <w:tblLayout w:type="fixed"/>
        <w:tblLook w:val="0000" w:firstRow="0" w:lastRow="0" w:firstColumn="0" w:lastColumn="0" w:noHBand="0" w:noVBand="0"/>
      </w:tblPr>
      <w:tblGrid>
        <w:gridCol w:w="3175"/>
        <w:gridCol w:w="7370"/>
      </w:tblGrid>
      <w:tr w:rsidR="00D34665" w14:paraId="5F977218" w14:textId="77777777" w:rsidTr="003569F7">
        <w:tc>
          <w:tcPr>
            <w:tcW w:w="3175" w:type="dxa"/>
            <w:tcBorders>
              <w:top w:val="single" w:sz="4" w:space="0" w:color="000000"/>
              <w:left w:val="single" w:sz="4" w:space="0" w:color="000000"/>
              <w:bottom w:val="single" w:sz="4" w:space="0" w:color="000000"/>
            </w:tcBorders>
            <w:shd w:val="clear" w:color="auto" w:fill="E6E6E6"/>
          </w:tcPr>
          <w:p w14:paraId="69AB5254" w14:textId="77777777" w:rsidR="00D34665" w:rsidRDefault="00D34665" w:rsidP="003569F7">
            <w:pPr>
              <w:rPr>
                <w:rFonts w:ascii="Arial" w:eastAsia="Arial" w:hAnsi="Arial" w:cs="Arial"/>
                <w:b/>
                <w:color w:val="000000"/>
                <w:sz w:val="21"/>
                <w:szCs w:val="21"/>
                <w:lang w:val="en-US"/>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C8258D9" w14:textId="77777777" w:rsidR="00D34665" w:rsidRDefault="00D34665" w:rsidP="003569F7">
            <w:pPr>
              <w:rPr>
                <w:rFonts w:ascii="Arial" w:eastAsia="Arial" w:hAnsi="Arial" w:cs="Arial"/>
                <w:b/>
                <w:color w:val="FF0000"/>
                <w:sz w:val="21"/>
                <w:szCs w:val="21"/>
              </w:rPr>
            </w:pPr>
            <w:r>
              <w:rPr>
                <w:rFonts w:ascii="Arial" w:eastAsia="Arial" w:hAnsi="Arial" w:cs="Arial"/>
                <w:b/>
                <w:color w:val="FF0000"/>
                <w:sz w:val="21"/>
                <w:szCs w:val="21"/>
              </w:rPr>
              <w:t xml:space="preserve">Contrôle des connaissances de l’UE </w:t>
            </w:r>
          </w:p>
        </w:tc>
      </w:tr>
      <w:tr w:rsidR="00D34665" w:rsidRPr="00BF1AFD" w14:paraId="4DEF7956" w14:textId="77777777" w:rsidTr="003569F7">
        <w:tc>
          <w:tcPr>
            <w:tcW w:w="3175" w:type="dxa"/>
            <w:tcBorders>
              <w:left w:val="single" w:sz="4" w:space="0" w:color="000000"/>
              <w:bottom w:val="single" w:sz="4" w:space="0" w:color="000000"/>
            </w:tcBorders>
          </w:tcPr>
          <w:p w14:paraId="5000E6E6"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Mode de contrôle des connaissances</w:t>
            </w:r>
          </w:p>
        </w:tc>
        <w:tc>
          <w:tcPr>
            <w:tcW w:w="7370" w:type="dxa"/>
            <w:tcBorders>
              <w:left w:val="single" w:sz="4" w:space="0" w:color="000000"/>
              <w:bottom w:val="single" w:sz="4" w:space="0" w:color="000000"/>
              <w:right w:val="single" w:sz="4" w:space="0" w:color="000000"/>
            </w:tcBorders>
          </w:tcPr>
          <w:p w14:paraId="4DA6D9C6" w14:textId="77777777" w:rsidR="00D34665" w:rsidRPr="00D34665" w:rsidRDefault="00D34665" w:rsidP="003569F7">
            <w:pPr>
              <w:rPr>
                <w:rFonts w:ascii="Times New Roman" w:eastAsia="Times New Roman" w:hAnsi="Times New Roman" w:cs="Times New Roman"/>
                <w:b/>
                <w:bCs/>
                <w:sz w:val="21"/>
                <w:szCs w:val="21"/>
                <w:lang w:val="en-GB"/>
              </w:rPr>
            </w:pPr>
            <w:r w:rsidRPr="00D34665">
              <w:rPr>
                <w:rFonts w:ascii="Arial" w:eastAsia="Times New Roman" w:hAnsi="Arial" w:cs="Arial"/>
                <w:b/>
                <w:bCs/>
                <w:color w:val="000000"/>
                <w:sz w:val="21"/>
                <w:szCs w:val="21"/>
                <w:lang w:val="en-GB"/>
              </w:rPr>
              <w:t>IN-CLASS ASSESSMENT</w:t>
            </w:r>
          </w:p>
          <w:p w14:paraId="14FD6111"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 xml:space="preserve">CC1 33% (G. Teulié): written assessment, research paper. </w:t>
            </w:r>
          </w:p>
          <w:p w14:paraId="57817E60"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lastRenderedPageBreak/>
              <w:t xml:space="preserve">CC2 33% (M. Graves): written assessment due end of term. </w:t>
            </w:r>
          </w:p>
          <w:p w14:paraId="1DDA015E" w14:textId="77777777" w:rsidR="00D34665" w:rsidRPr="00D34665" w:rsidRDefault="00D34665" w:rsidP="003569F7">
            <w:pPr>
              <w:rPr>
                <w:rFonts w:ascii="Arial" w:eastAsia="Arial" w:hAnsi="Arial" w:cs="Arial"/>
                <w:sz w:val="21"/>
                <w:szCs w:val="21"/>
                <w:lang w:val="en-GB"/>
              </w:rPr>
            </w:pPr>
            <w:r w:rsidRPr="00D34665">
              <w:rPr>
                <w:rFonts w:ascii="Arial" w:eastAsia="Times New Roman" w:hAnsi="Arial" w:cs="Arial"/>
                <w:color w:val="000000"/>
                <w:sz w:val="21"/>
                <w:szCs w:val="21"/>
                <w:lang w:val="en-GB"/>
              </w:rPr>
              <w:t xml:space="preserve">CC3 33% : average of grades CC1 and CC2, </w:t>
            </w:r>
            <w:r w:rsidRPr="00D34665">
              <w:rPr>
                <w:rFonts w:ascii="Arial" w:eastAsia="Arial" w:hAnsi="Arial" w:cs="Arial"/>
                <w:color w:val="000000"/>
                <w:highlight w:val="white"/>
                <w:lang w:val="en-GB"/>
              </w:rPr>
              <w:t>weighted by class participation</w:t>
            </w:r>
          </w:p>
          <w:p w14:paraId="4F733A7B" w14:textId="77777777" w:rsidR="00D34665" w:rsidRPr="00D34665" w:rsidRDefault="00D34665" w:rsidP="003569F7">
            <w:pPr>
              <w:rPr>
                <w:rFonts w:ascii="Times New Roman" w:eastAsia="Times New Roman" w:hAnsi="Times New Roman" w:cs="Times New Roman"/>
                <w:sz w:val="21"/>
                <w:szCs w:val="21"/>
                <w:lang w:val="en-GB"/>
              </w:rPr>
            </w:pPr>
          </w:p>
          <w:p w14:paraId="12975787" w14:textId="77777777" w:rsidR="00D34665" w:rsidRPr="00D34665" w:rsidRDefault="00D34665" w:rsidP="003569F7">
            <w:pPr>
              <w:rPr>
                <w:rFonts w:ascii="Times New Roman" w:eastAsia="Times New Roman" w:hAnsi="Times New Roman" w:cs="Times New Roman"/>
                <w:b/>
                <w:bCs/>
                <w:sz w:val="21"/>
                <w:szCs w:val="21"/>
                <w:lang w:val="en-GB"/>
              </w:rPr>
            </w:pPr>
            <w:r>
              <w:rPr>
                <w:rFonts w:ascii="Arial" w:eastAsia="Times New Roman" w:hAnsi="Arial" w:cs="Arial"/>
                <w:b/>
                <w:bCs/>
                <w:color w:val="000000"/>
                <w:sz w:val="21"/>
                <w:szCs w:val="21"/>
                <w:lang w:val="en-US"/>
              </w:rPr>
              <w:t xml:space="preserve">DISTANCE LEARNING (SFAD): ASSESSMENT FOR </w:t>
            </w:r>
            <w:r>
              <w:rPr>
                <w:rFonts w:ascii="Arial" w:eastAsia="Times New Roman" w:hAnsi="Arial" w:cs="Arial"/>
                <w:b/>
                <w:bCs/>
                <w:i/>
                <w:color w:val="000000"/>
                <w:sz w:val="21"/>
                <w:szCs w:val="21"/>
                <w:lang w:val="en-US"/>
              </w:rPr>
              <w:t xml:space="preserve">DISTANT LEARNING WILL COMBINE G. </w:t>
            </w:r>
            <w:r w:rsidRPr="00D34665">
              <w:rPr>
                <w:rFonts w:ascii="Arial" w:eastAsia="Times New Roman" w:hAnsi="Arial" w:cs="Arial"/>
                <w:b/>
                <w:bCs/>
                <w:i/>
                <w:color w:val="000000"/>
                <w:sz w:val="21"/>
                <w:szCs w:val="21"/>
                <w:lang w:val="en-GB"/>
              </w:rPr>
              <w:t>Teulié’s and C. Cottenet’s seminars (see below, HLADU06)</w:t>
            </w:r>
          </w:p>
          <w:p w14:paraId="53059D86"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CC1 33% (G. Teulié) : written assessment, research paper</w:t>
            </w:r>
          </w:p>
          <w:p w14:paraId="19790276"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CC2 33% (C. Cottenet): written synthesis, scholarly articles</w:t>
            </w:r>
          </w:p>
          <w:p w14:paraId="5260281B" w14:textId="77777777" w:rsidR="00D34665" w:rsidRPr="00D34665" w:rsidRDefault="00D34665" w:rsidP="003569F7">
            <w:pPr>
              <w:rPr>
                <w:rFonts w:ascii="Arial" w:eastAsia="Arial" w:hAnsi="Arial" w:cs="Arial"/>
                <w:sz w:val="21"/>
                <w:szCs w:val="21"/>
                <w:shd w:val="clear" w:color="auto" w:fill="FF9900"/>
                <w:lang w:val="en-GB"/>
              </w:rPr>
            </w:pPr>
            <w:r w:rsidRPr="00D34665">
              <w:rPr>
                <w:rFonts w:ascii="Arial" w:eastAsia="Times New Roman" w:hAnsi="Arial" w:cs="Arial"/>
                <w:color w:val="000000"/>
                <w:sz w:val="21"/>
                <w:szCs w:val="21"/>
                <w:lang w:val="en-GB"/>
              </w:rPr>
              <w:t>CC3 33%: Oral presentation based on written assessments CC1 and CC2, and average of both grades (G. Teulié/ C. Cottenet)</w:t>
            </w:r>
          </w:p>
        </w:tc>
      </w:tr>
    </w:tbl>
    <w:p w14:paraId="770EB6CC" w14:textId="77777777" w:rsidR="00D34665" w:rsidRPr="00D34665" w:rsidRDefault="00D34665" w:rsidP="00D34665">
      <w:pPr>
        <w:rPr>
          <w:rFonts w:ascii="Arial" w:eastAsia="Arial" w:hAnsi="Arial" w:cs="Arial"/>
          <w:lang w:val="en-GB"/>
        </w:rPr>
      </w:pPr>
    </w:p>
    <w:p w14:paraId="0A87B928" w14:textId="77777777" w:rsidR="00D34665" w:rsidRDefault="00D34665" w:rsidP="00D34665">
      <w:pPr>
        <w:pStyle w:val="Titre2"/>
      </w:pPr>
      <w:bookmarkStart w:id="53" w:name="_Toc77947424"/>
      <w:r>
        <w:t>HLACU09 Linguistique 4, variétés de langue : 6 crédits</w:t>
      </w:r>
      <w:bookmarkEnd w:id="53"/>
    </w:p>
    <w:p w14:paraId="13D6EF8D" w14:textId="77777777" w:rsidR="00D34665" w:rsidRDefault="00D34665" w:rsidP="00D34665">
      <w:pPr>
        <w:jc w:val="both"/>
        <w:rPr>
          <w:b/>
        </w:rPr>
      </w:pPr>
    </w:p>
    <w:p w14:paraId="37B0BAA8" w14:textId="77777777" w:rsidR="00D34665" w:rsidRDefault="00D34665" w:rsidP="00D34665">
      <w:pPr>
        <w:jc w:val="both"/>
      </w:pPr>
      <w:r>
        <w:rPr>
          <w:b/>
        </w:rPr>
        <w:t xml:space="preserve">HLAC09A - Linguistique 3, </w:t>
      </w:r>
      <w:r>
        <w:rPr>
          <w:color w:val="000000"/>
        </w:rPr>
        <w:t xml:space="preserve">Variétés de langue, sociolinguistique (SAME COURSE AS IN PROGRAM 2) (2h) </w:t>
      </w:r>
      <w:r>
        <w:t xml:space="preserve"> - </w:t>
      </w:r>
      <w:r>
        <w:rPr>
          <w:color w:val="000000"/>
        </w:rPr>
        <w:t xml:space="preserve"> L. Pillière.</w:t>
      </w:r>
    </w:p>
    <w:p w14:paraId="11F58EFC" w14:textId="77777777" w:rsidR="00D34665" w:rsidRDefault="00D34665" w:rsidP="00D34665">
      <w:pPr>
        <w:spacing w:after="120"/>
        <w:jc w:val="both"/>
        <w:rPr>
          <w:color w:val="000000"/>
        </w:rPr>
      </w:pPr>
      <w:r>
        <w:rPr>
          <w:b/>
          <w:color w:val="000000"/>
        </w:rPr>
        <w:t xml:space="preserve">HLAC09B </w:t>
      </w:r>
      <w:r>
        <w:t>-</w:t>
      </w:r>
      <w:r>
        <w:rPr>
          <w:color w:val="000000"/>
        </w:rPr>
        <w:t xml:space="preserve"> </w:t>
      </w:r>
      <w:r>
        <w:rPr>
          <w:b/>
          <w:color w:val="000000"/>
        </w:rPr>
        <w:t xml:space="preserve">Linguistique 3, </w:t>
      </w:r>
      <w:r>
        <w:rPr>
          <w:color w:val="000000"/>
        </w:rPr>
        <w:t xml:space="preserve">Variétés de langue, sociophonologie  (2h) </w:t>
      </w:r>
      <w:r>
        <w:t xml:space="preserve"> - </w:t>
      </w:r>
      <w:r>
        <w:rPr>
          <w:color w:val="000000"/>
        </w:rPr>
        <w:t xml:space="preserve"> S. Herment</w:t>
      </w:r>
    </w:p>
    <w:p w14:paraId="147B05C2" w14:textId="77777777" w:rsidR="00D34665" w:rsidRDefault="00D34665" w:rsidP="00D34665"/>
    <w:p w14:paraId="4E989D65" w14:textId="77777777" w:rsidR="00D34665" w:rsidRDefault="00D34665" w:rsidP="00D34665">
      <w:pPr>
        <w:rPr>
          <w:sz w:val="21"/>
          <w:szCs w:val="21"/>
        </w:rPr>
      </w:pPr>
    </w:p>
    <w:tbl>
      <w:tblPr>
        <w:tblStyle w:val="StGen79"/>
        <w:tblW w:w="10510" w:type="dxa"/>
        <w:tblInd w:w="0" w:type="dxa"/>
        <w:tblLayout w:type="fixed"/>
        <w:tblLook w:val="0000" w:firstRow="0" w:lastRow="0" w:firstColumn="0" w:lastColumn="0" w:noHBand="0" w:noVBand="0"/>
      </w:tblPr>
      <w:tblGrid>
        <w:gridCol w:w="3140"/>
        <w:gridCol w:w="7370"/>
      </w:tblGrid>
      <w:tr w:rsidR="00D34665" w14:paraId="0BD5BFCF" w14:textId="77777777" w:rsidTr="003569F7">
        <w:tc>
          <w:tcPr>
            <w:tcW w:w="3140" w:type="dxa"/>
            <w:tcBorders>
              <w:top w:val="single" w:sz="4" w:space="0" w:color="000000"/>
              <w:left w:val="single" w:sz="4" w:space="0" w:color="000000"/>
              <w:bottom w:val="single" w:sz="4" w:space="0" w:color="000000"/>
            </w:tcBorders>
            <w:shd w:val="clear" w:color="auto" w:fill="E6E6E6"/>
          </w:tcPr>
          <w:p w14:paraId="4FDB1531" w14:textId="77777777" w:rsidR="00D34665" w:rsidRDefault="00D34665" w:rsidP="003569F7">
            <w:pPr>
              <w:pStyle w:val="Titre1"/>
              <w:outlineLvl w:val="0"/>
              <w:rPr>
                <w:sz w:val="21"/>
                <w:szCs w:val="21"/>
              </w:rPr>
            </w:pPr>
            <w:bookmarkStart w:id="54" w:name="_Toc77947425"/>
            <w:r>
              <w:rPr>
                <w:sz w:val="21"/>
                <w:szCs w:val="21"/>
              </w:rPr>
              <w:t>HLAC09A</w:t>
            </w:r>
            <w:bookmarkEnd w:id="54"/>
            <w:r>
              <w:rPr>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2C8C90D" w14:textId="77777777" w:rsidR="00D34665" w:rsidRDefault="00D34665" w:rsidP="003569F7">
            <w:pPr>
              <w:pStyle w:val="Titre1"/>
              <w:outlineLvl w:val="0"/>
              <w:rPr>
                <w:sz w:val="21"/>
                <w:szCs w:val="21"/>
              </w:rPr>
            </w:pPr>
            <w:bookmarkStart w:id="55" w:name="_Toc77947426"/>
            <w:r>
              <w:rPr>
                <w:sz w:val="21"/>
                <w:szCs w:val="21"/>
              </w:rPr>
              <w:t>Sociolinguistique</w:t>
            </w:r>
            <w:bookmarkEnd w:id="55"/>
            <w:r>
              <w:rPr>
                <w:sz w:val="21"/>
                <w:szCs w:val="21"/>
              </w:rPr>
              <w:t xml:space="preserve"> </w:t>
            </w:r>
          </w:p>
        </w:tc>
      </w:tr>
      <w:tr w:rsidR="00D34665" w14:paraId="091C935C" w14:textId="77777777" w:rsidTr="003569F7">
        <w:tc>
          <w:tcPr>
            <w:tcW w:w="3140" w:type="dxa"/>
            <w:tcBorders>
              <w:top w:val="single" w:sz="4" w:space="0" w:color="000000"/>
              <w:left w:val="single" w:sz="4" w:space="0" w:color="000000"/>
              <w:bottom w:val="single" w:sz="4" w:space="0" w:color="000000"/>
            </w:tcBorders>
          </w:tcPr>
          <w:p w14:paraId="222C11A3"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0FAD5EDA"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xml:space="preserve">Sociolinguistique, variétés, variations. </w:t>
            </w:r>
          </w:p>
        </w:tc>
      </w:tr>
      <w:tr w:rsidR="00D34665" w14:paraId="28A2B772" w14:textId="77777777" w:rsidTr="003569F7">
        <w:tc>
          <w:tcPr>
            <w:tcW w:w="3140" w:type="dxa"/>
            <w:tcBorders>
              <w:top w:val="single" w:sz="4" w:space="0" w:color="000000"/>
              <w:left w:val="single" w:sz="4" w:space="0" w:color="000000"/>
              <w:bottom w:val="single" w:sz="4" w:space="0" w:color="000000"/>
            </w:tcBorders>
          </w:tcPr>
          <w:p w14:paraId="284DF2CF"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tc>
        <w:tc>
          <w:tcPr>
            <w:tcW w:w="7370" w:type="dxa"/>
            <w:tcBorders>
              <w:top w:val="single" w:sz="4" w:space="0" w:color="000000"/>
              <w:left w:val="single" w:sz="4" w:space="0" w:color="000000"/>
              <w:bottom w:val="single" w:sz="4" w:space="0" w:color="000000"/>
              <w:right w:val="single" w:sz="4" w:space="0" w:color="000000"/>
            </w:tcBorders>
          </w:tcPr>
          <w:p w14:paraId="5168C67D"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The aim of this course will be to explore the relationship between the use of language and social factors. An introduction to the basic concepts of sociolinguistics will be followed by case studies of various forms of language variation both within the British Isles and beyond (American English, Australian English etc.). Language and social register will also be examined and the relationship between standard and non-standard forms of English.</w:t>
            </w:r>
          </w:p>
          <w:p w14:paraId="3B939AB4"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w:t>
            </w:r>
          </w:p>
        </w:tc>
      </w:tr>
      <w:tr w:rsidR="00D34665" w14:paraId="40388872" w14:textId="77777777" w:rsidTr="003569F7">
        <w:tc>
          <w:tcPr>
            <w:tcW w:w="3140" w:type="dxa"/>
            <w:tcBorders>
              <w:top w:val="single" w:sz="4" w:space="0" w:color="000000"/>
              <w:left w:val="single" w:sz="4" w:space="0" w:color="000000"/>
              <w:bottom w:val="single" w:sz="4" w:space="0" w:color="000000"/>
            </w:tcBorders>
          </w:tcPr>
          <w:p w14:paraId="056451E8"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74A6DB50"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C2</w:t>
            </w:r>
          </w:p>
        </w:tc>
      </w:tr>
    </w:tbl>
    <w:tbl>
      <w:tblPr>
        <w:tblStyle w:val="StGen80"/>
        <w:tblW w:w="10545" w:type="dxa"/>
        <w:tblInd w:w="0" w:type="dxa"/>
        <w:tblLayout w:type="fixed"/>
        <w:tblLook w:val="0000" w:firstRow="0" w:lastRow="0" w:firstColumn="0" w:lastColumn="0" w:noHBand="0" w:noVBand="0"/>
      </w:tblPr>
      <w:tblGrid>
        <w:gridCol w:w="3175"/>
        <w:gridCol w:w="7370"/>
      </w:tblGrid>
      <w:tr w:rsidR="00D34665" w14:paraId="68B51E96" w14:textId="77777777" w:rsidTr="003569F7">
        <w:tc>
          <w:tcPr>
            <w:tcW w:w="3175" w:type="dxa"/>
            <w:tcBorders>
              <w:top w:val="single" w:sz="4" w:space="0" w:color="000000"/>
              <w:left w:val="single" w:sz="4" w:space="0" w:color="000000"/>
              <w:bottom w:val="single" w:sz="4" w:space="0" w:color="000000"/>
            </w:tcBorders>
            <w:shd w:val="clear" w:color="auto" w:fill="E6E6E6"/>
          </w:tcPr>
          <w:p w14:paraId="53D744F8" w14:textId="77777777" w:rsidR="00D34665" w:rsidRDefault="00D34665"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47DC9D8"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Objectifs</w:t>
            </w:r>
          </w:p>
        </w:tc>
      </w:tr>
      <w:tr w:rsidR="00D34665" w:rsidRPr="00BF1AFD" w14:paraId="64650D4D" w14:textId="77777777" w:rsidTr="003569F7">
        <w:tc>
          <w:tcPr>
            <w:tcW w:w="3175" w:type="dxa"/>
            <w:tcBorders>
              <w:left w:val="single" w:sz="4" w:space="0" w:color="000000"/>
              <w:bottom w:val="single" w:sz="4" w:space="0" w:color="000000"/>
            </w:tcBorders>
          </w:tcPr>
          <w:p w14:paraId="07634666"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06906BBC" w14:textId="77777777" w:rsidR="00D34665" w:rsidRDefault="00D34665"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6D81B302"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Acquire the necessary critical tools to understand  and be able to comment the various varieities studied</w:t>
            </w:r>
          </w:p>
          <w:p w14:paraId="23BD37E8"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Acquire the ability to present and analyse a variety of English</w:t>
            </w:r>
          </w:p>
          <w:p w14:paraId="2D169394"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 xml:space="preserve">Be able to  develop a mini-research project </w:t>
            </w:r>
          </w:p>
          <w:p w14:paraId="56285581" w14:textId="77777777" w:rsidR="00D34665" w:rsidRPr="00D34665" w:rsidRDefault="00D34665" w:rsidP="003569F7">
            <w:pPr>
              <w:rPr>
                <w:rFonts w:ascii="Arial" w:eastAsia="Arial" w:hAnsi="Arial" w:cs="Arial"/>
                <w:color w:val="000000"/>
                <w:sz w:val="21"/>
                <w:szCs w:val="21"/>
                <w:lang w:val="en-GB"/>
              </w:rPr>
            </w:pPr>
          </w:p>
        </w:tc>
      </w:tr>
    </w:tbl>
    <w:tbl>
      <w:tblPr>
        <w:tblStyle w:val="StGen81"/>
        <w:tblW w:w="10545" w:type="dxa"/>
        <w:tblInd w:w="0" w:type="dxa"/>
        <w:tblLayout w:type="fixed"/>
        <w:tblLook w:val="0000" w:firstRow="0" w:lastRow="0" w:firstColumn="0" w:lastColumn="0" w:noHBand="0" w:noVBand="0"/>
      </w:tblPr>
      <w:tblGrid>
        <w:gridCol w:w="3175"/>
        <w:gridCol w:w="7370"/>
      </w:tblGrid>
      <w:tr w:rsidR="00D34665" w14:paraId="383D23A1" w14:textId="77777777" w:rsidTr="003569F7">
        <w:tc>
          <w:tcPr>
            <w:tcW w:w="3175" w:type="dxa"/>
            <w:tcBorders>
              <w:top w:val="single" w:sz="4" w:space="0" w:color="000000"/>
              <w:left w:val="single" w:sz="4" w:space="0" w:color="000000"/>
              <w:bottom w:val="single" w:sz="4" w:space="0" w:color="000000"/>
            </w:tcBorders>
            <w:shd w:val="clear" w:color="auto" w:fill="E6E6E6"/>
          </w:tcPr>
          <w:p w14:paraId="13BC4234" w14:textId="77777777" w:rsidR="00D34665" w:rsidRPr="00D34665" w:rsidRDefault="00D34665"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384488B4"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 xml:space="preserve">Modalités générales d’organisation </w:t>
            </w:r>
          </w:p>
        </w:tc>
      </w:tr>
      <w:tr w:rsidR="00D34665" w14:paraId="4C5FCBE1" w14:textId="77777777" w:rsidTr="003569F7">
        <w:tc>
          <w:tcPr>
            <w:tcW w:w="3175" w:type="dxa"/>
            <w:tcBorders>
              <w:left w:val="single" w:sz="4" w:space="0" w:color="000000"/>
              <w:bottom w:val="single" w:sz="4" w:space="0" w:color="000000"/>
            </w:tcBorders>
          </w:tcPr>
          <w:p w14:paraId="1C8CA0D8"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tc>
        <w:tc>
          <w:tcPr>
            <w:tcW w:w="7370" w:type="dxa"/>
            <w:tcBorders>
              <w:left w:val="single" w:sz="4" w:space="0" w:color="000000"/>
              <w:bottom w:val="single" w:sz="4" w:space="0" w:color="000000"/>
              <w:right w:val="single" w:sz="4" w:space="0" w:color="000000"/>
            </w:tcBorders>
          </w:tcPr>
          <w:p w14:paraId="5A0351A3"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Linda Pillière (</w:t>
            </w:r>
            <w:hyperlink r:id="rId31" w:tooltip="mailto:linda.pilliere@univ-amu.fr" w:history="1">
              <w:r>
                <w:rPr>
                  <w:rFonts w:ascii="Arial" w:eastAsia="Arial" w:hAnsi="Arial" w:cs="Arial"/>
                  <w:color w:val="0563C1"/>
                  <w:sz w:val="21"/>
                  <w:szCs w:val="21"/>
                  <w:u w:val="single"/>
                </w:rPr>
                <w:t>linda.pilliere@univ-amu.fr</w:t>
              </w:r>
            </w:hyperlink>
            <w:r>
              <w:rPr>
                <w:rFonts w:ascii="Arial" w:eastAsia="Arial" w:hAnsi="Arial" w:cs="Arial"/>
                <w:color w:val="000000"/>
                <w:sz w:val="21"/>
                <w:szCs w:val="21"/>
              </w:rPr>
              <w:t>)</w:t>
            </w:r>
          </w:p>
        </w:tc>
      </w:tr>
    </w:tbl>
    <w:tbl>
      <w:tblPr>
        <w:tblStyle w:val="StGen82"/>
        <w:tblW w:w="10545" w:type="dxa"/>
        <w:tblInd w:w="0" w:type="dxa"/>
        <w:tblLayout w:type="fixed"/>
        <w:tblLook w:val="0000" w:firstRow="0" w:lastRow="0" w:firstColumn="0" w:lastColumn="0" w:noHBand="0" w:noVBand="0"/>
      </w:tblPr>
      <w:tblGrid>
        <w:gridCol w:w="3175"/>
        <w:gridCol w:w="7370"/>
      </w:tblGrid>
      <w:tr w:rsidR="00D34665" w14:paraId="410C505B" w14:textId="77777777" w:rsidTr="003569F7">
        <w:tc>
          <w:tcPr>
            <w:tcW w:w="3175" w:type="dxa"/>
            <w:tcBorders>
              <w:top w:val="single" w:sz="4" w:space="0" w:color="000000"/>
              <w:left w:val="single" w:sz="4" w:space="0" w:color="000000"/>
              <w:bottom w:val="single" w:sz="4" w:space="0" w:color="000000"/>
            </w:tcBorders>
            <w:shd w:val="clear" w:color="auto" w:fill="E6E6E6"/>
          </w:tcPr>
          <w:p w14:paraId="121D65A3" w14:textId="77777777" w:rsidR="00D34665" w:rsidRDefault="00D34665" w:rsidP="003569F7">
            <w:pPr>
              <w:rPr>
                <w:rFonts w:ascii="Arial" w:eastAsia="Arial" w:hAnsi="Arial" w:cs="Arial"/>
                <w:b/>
                <w:color w:val="000000"/>
                <w:sz w:val="21"/>
                <w:szCs w:val="21"/>
              </w:rPr>
            </w:pPr>
            <w:r>
              <w:rPr>
                <w:rFonts w:ascii="Arial" w:eastAsia="Arial" w:hAnsi="Arial" w:cs="Arial"/>
                <w:color w:val="000000"/>
                <w:sz w:val="21"/>
                <w:szCs w:val="21"/>
              </w:rPr>
              <w:tab/>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CD0CB1A"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 xml:space="preserve">Informations pédagogiques générales </w:t>
            </w:r>
          </w:p>
        </w:tc>
      </w:tr>
      <w:tr w:rsidR="00D34665" w14:paraId="7A83AEBA" w14:textId="77777777" w:rsidTr="003569F7">
        <w:tc>
          <w:tcPr>
            <w:tcW w:w="3175" w:type="dxa"/>
            <w:tcBorders>
              <w:left w:val="single" w:sz="4" w:space="0" w:color="000000"/>
              <w:bottom w:val="single" w:sz="4" w:space="0" w:color="000000"/>
            </w:tcBorders>
          </w:tcPr>
          <w:p w14:paraId="10737779"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38BB0A37"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anglais</w:t>
            </w:r>
          </w:p>
        </w:tc>
      </w:tr>
      <w:tr w:rsidR="00D34665" w14:paraId="3BE94E6F" w14:textId="77777777" w:rsidTr="003569F7">
        <w:tc>
          <w:tcPr>
            <w:tcW w:w="3175" w:type="dxa"/>
            <w:tcBorders>
              <w:left w:val="single" w:sz="4" w:space="0" w:color="000000"/>
              <w:bottom w:val="single" w:sz="4" w:space="0" w:color="000000"/>
            </w:tcBorders>
          </w:tcPr>
          <w:p w14:paraId="28D3121A"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446A4517"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Sociolinguistique</w:t>
            </w:r>
          </w:p>
        </w:tc>
      </w:tr>
      <w:tr w:rsidR="00D34665" w14:paraId="710765A1" w14:textId="77777777" w:rsidTr="003569F7">
        <w:tc>
          <w:tcPr>
            <w:tcW w:w="3175" w:type="dxa"/>
            <w:tcBorders>
              <w:left w:val="single" w:sz="4" w:space="0" w:color="000000"/>
              <w:bottom w:val="single" w:sz="4" w:space="0" w:color="000000"/>
            </w:tcBorders>
          </w:tcPr>
          <w:p w14:paraId="0072D251"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4FFB26AC"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12h CM + 12h TD</w:t>
            </w:r>
          </w:p>
        </w:tc>
      </w:tr>
      <w:tr w:rsidR="00D34665" w:rsidRPr="00B127B3" w14:paraId="33CA96AD" w14:textId="77777777" w:rsidTr="003569F7">
        <w:tc>
          <w:tcPr>
            <w:tcW w:w="3175" w:type="dxa"/>
            <w:tcBorders>
              <w:left w:val="single" w:sz="4" w:space="0" w:color="000000"/>
              <w:bottom w:val="single" w:sz="4" w:space="0" w:color="000000"/>
            </w:tcBorders>
          </w:tcPr>
          <w:p w14:paraId="43D2D24A"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p w14:paraId="09DA4404" w14:textId="77777777" w:rsidR="00D34665" w:rsidRDefault="00D34665"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15700CD8"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Britain, David (ed.) </w:t>
            </w:r>
            <w:r>
              <w:rPr>
                <w:rFonts w:ascii="Arial" w:eastAsia="Arial" w:hAnsi="Arial" w:cs="Arial"/>
                <w:i/>
                <w:color w:val="000000"/>
                <w:sz w:val="21"/>
                <w:szCs w:val="21"/>
                <w:lang w:val="en-US"/>
              </w:rPr>
              <w:t>Language in the British Isles</w:t>
            </w:r>
            <w:r>
              <w:rPr>
                <w:rFonts w:ascii="Arial" w:eastAsia="Arial" w:hAnsi="Arial" w:cs="Arial"/>
                <w:color w:val="000000"/>
                <w:sz w:val="21"/>
                <w:szCs w:val="21"/>
                <w:lang w:val="en-US"/>
              </w:rPr>
              <w:t xml:space="preserve">. 2nd edition. Cambridge: University Press. </w:t>
            </w:r>
          </w:p>
          <w:p w14:paraId="06A98793"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Chambers, J. (2003).</w:t>
            </w:r>
            <w:r>
              <w:rPr>
                <w:rFonts w:ascii="Arial" w:eastAsia="Arial" w:hAnsi="Arial" w:cs="Arial"/>
                <w:i/>
                <w:color w:val="000000"/>
                <w:sz w:val="21"/>
                <w:szCs w:val="21"/>
                <w:lang w:val="en-US"/>
              </w:rPr>
              <w:t xml:space="preserve"> Sociolinguistic Theory. </w:t>
            </w:r>
            <w:r>
              <w:rPr>
                <w:rFonts w:ascii="Arial" w:eastAsia="Arial" w:hAnsi="Arial" w:cs="Arial"/>
                <w:color w:val="000000"/>
                <w:sz w:val="21"/>
                <w:szCs w:val="21"/>
                <w:lang w:val="en-US"/>
              </w:rPr>
              <w:t>Oxford: Blackwell</w:t>
            </w:r>
            <w:r>
              <w:rPr>
                <w:rFonts w:ascii="Arial" w:eastAsia="Arial" w:hAnsi="Arial" w:cs="Arial"/>
                <w:i/>
                <w:color w:val="000000"/>
                <w:sz w:val="21"/>
                <w:szCs w:val="21"/>
                <w:lang w:val="en-US"/>
              </w:rPr>
              <w:t>.</w:t>
            </w:r>
            <w:bookmarkStart w:id="56" w:name="3znysh7"/>
            <w:bookmarkEnd w:id="56"/>
            <w:r>
              <w:rPr>
                <w:rFonts w:ascii="Arial" w:eastAsia="Arial" w:hAnsi="Arial" w:cs="Arial"/>
                <w:color w:val="000000"/>
                <w:sz w:val="21"/>
                <w:szCs w:val="21"/>
                <w:lang w:val="en-US"/>
              </w:rPr>
              <w:br/>
              <w:t>Chambers, J. &amp; P. Trudgill (1998).</w:t>
            </w:r>
            <w:r>
              <w:rPr>
                <w:rFonts w:ascii="Arial" w:eastAsia="Arial" w:hAnsi="Arial" w:cs="Arial"/>
                <w:i/>
                <w:color w:val="000000"/>
                <w:sz w:val="21"/>
                <w:szCs w:val="21"/>
                <w:lang w:val="en-US"/>
              </w:rPr>
              <w:t xml:space="preserve"> Dialectology</w:t>
            </w:r>
            <w:r>
              <w:rPr>
                <w:rFonts w:ascii="Arial" w:eastAsia="Arial" w:hAnsi="Arial" w:cs="Arial"/>
                <w:color w:val="000000"/>
                <w:sz w:val="21"/>
                <w:szCs w:val="21"/>
                <w:lang w:val="en-US"/>
              </w:rPr>
              <w:t>. Cambridge: Cambridge University Press.</w:t>
            </w:r>
            <w:bookmarkStart w:id="57" w:name="2et92p0"/>
            <w:bookmarkEnd w:id="57"/>
            <w:r>
              <w:rPr>
                <w:rFonts w:ascii="Arial" w:eastAsia="Arial" w:hAnsi="Arial" w:cs="Arial"/>
                <w:i/>
                <w:color w:val="000000"/>
                <w:sz w:val="21"/>
                <w:szCs w:val="21"/>
                <w:lang w:val="en-US"/>
              </w:rPr>
              <w:br/>
            </w:r>
            <w:r>
              <w:rPr>
                <w:rFonts w:ascii="Arial" w:eastAsia="Arial" w:hAnsi="Arial" w:cs="Arial"/>
                <w:color w:val="000000"/>
                <w:sz w:val="21"/>
                <w:szCs w:val="21"/>
                <w:lang w:val="en-US"/>
              </w:rPr>
              <w:t>Eckert, P. (1997).</w:t>
            </w:r>
            <w:r>
              <w:rPr>
                <w:rFonts w:ascii="Arial" w:eastAsia="Arial" w:hAnsi="Arial" w:cs="Arial"/>
                <w:i/>
                <w:color w:val="000000"/>
                <w:sz w:val="21"/>
                <w:szCs w:val="21"/>
                <w:lang w:val="en-US"/>
              </w:rPr>
              <w:t xml:space="preserve"> Age as a sociolinguistic variable. </w:t>
            </w:r>
            <w:r>
              <w:rPr>
                <w:rFonts w:ascii="Arial" w:eastAsia="Arial" w:hAnsi="Arial" w:cs="Arial"/>
                <w:color w:val="000000"/>
                <w:sz w:val="21"/>
                <w:szCs w:val="21"/>
                <w:lang w:val="en-US"/>
              </w:rPr>
              <w:t>In F. Coulmas (ed). The Handbook of Sociolinguistics. 151-167. Oxford: Blackwell</w:t>
            </w:r>
            <w:r>
              <w:rPr>
                <w:rFonts w:ascii="Arial" w:eastAsia="Arial" w:hAnsi="Arial" w:cs="Arial"/>
                <w:i/>
                <w:color w:val="000000"/>
                <w:sz w:val="21"/>
                <w:szCs w:val="21"/>
                <w:lang w:val="en-US"/>
              </w:rPr>
              <w:t>.</w:t>
            </w:r>
            <w:bookmarkStart w:id="58" w:name="tyjcwt"/>
            <w:bookmarkEnd w:id="58"/>
            <w:r>
              <w:rPr>
                <w:rFonts w:ascii="Arial" w:eastAsia="Arial" w:hAnsi="Arial" w:cs="Arial"/>
                <w:color w:val="000000"/>
                <w:sz w:val="21"/>
                <w:szCs w:val="21"/>
                <w:lang w:val="en-US"/>
              </w:rPr>
              <w:t xml:space="preserve"> </w:t>
            </w:r>
            <w:r>
              <w:rPr>
                <w:rFonts w:ascii="Arial" w:eastAsia="Arial" w:hAnsi="Arial" w:cs="Arial"/>
                <w:color w:val="000000"/>
                <w:sz w:val="21"/>
                <w:szCs w:val="21"/>
                <w:lang w:val="en-US"/>
              </w:rPr>
              <w:br/>
              <w:t>Eckert, P. (2001).</w:t>
            </w:r>
            <w:r>
              <w:rPr>
                <w:rFonts w:ascii="Arial" w:eastAsia="Arial" w:hAnsi="Arial" w:cs="Arial"/>
                <w:i/>
                <w:color w:val="000000"/>
                <w:sz w:val="21"/>
                <w:szCs w:val="21"/>
                <w:lang w:val="en-US"/>
              </w:rPr>
              <w:t xml:space="preserve"> Linguistic variation as social practice. </w:t>
            </w:r>
            <w:r>
              <w:rPr>
                <w:rFonts w:ascii="Arial" w:eastAsia="Arial" w:hAnsi="Arial" w:cs="Arial"/>
                <w:color w:val="000000"/>
                <w:sz w:val="21"/>
                <w:szCs w:val="21"/>
                <w:lang w:val="en-US"/>
              </w:rPr>
              <w:t>Oxford: Blackwell.</w:t>
            </w:r>
          </w:p>
          <w:p w14:paraId="30C2C25C"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Holmes, Janet 1992. </w:t>
            </w:r>
            <w:r>
              <w:rPr>
                <w:rFonts w:ascii="Arial" w:eastAsia="Arial" w:hAnsi="Arial" w:cs="Arial"/>
                <w:i/>
                <w:color w:val="000000"/>
                <w:sz w:val="21"/>
                <w:szCs w:val="21"/>
                <w:lang w:val="en-US"/>
              </w:rPr>
              <w:t>An introduction to sociolinguistics</w:t>
            </w:r>
            <w:r>
              <w:rPr>
                <w:rFonts w:ascii="Arial" w:eastAsia="Arial" w:hAnsi="Arial" w:cs="Arial"/>
                <w:color w:val="000000"/>
                <w:sz w:val="21"/>
                <w:szCs w:val="21"/>
                <w:lang w:val="en-US"/>
              </w:rPr>
              <w:t>. London: Longman.</w:t>
            </w:r>
          </w:p>
          <w:p w14:paraId="3AA7007D"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lastRenderedPageBreak/>
              <w:t xml:space="preserve">Milroy, L. &amp; M. Gordon (2003). </w:t>
            </w:r>
            <w:r>
              <w:rPr>
                <w:rFonts w:ascii="Arial" w:eastAsia="Arial" w:hAnsi="Arial" w:cs="Arial"/>
                <w:i/>
                <w:color w:val="000000"/>
                <w:sz w:val="21"/>
                <w:szCs w:val="21"/>
                <w:lang w:val="en-US"/>
              </w:rPr>
              <w:t xml:space="preserve">Sociolinguistics: Method and Interpretation. </w:t>
            </w:r>
            <w:r>
              <w:rPr>
                <w:rFonts w:ascii="Arial" w:eastAsia="Arial" w:hAnsi="Arial" w:cs="Arial"/>
                <w:color w:val="000000"/>
                <w:sz w:val="21"/>
                <w:szCs w:val="21"/>
                <w:lang w:val="en-US"/>
              </w:rPr>
              <w:t>Oxford: Blackwell.</w:t>
            </w:r>
          </w:p>
        </w:tc>
      </w:tr>
    </w:tbl>
    <w:tbl>
      <w:tblPr>
        <w:tblStyle w:val="StGen83"/>
        <w:tblW w:w="10545" w:type="dxa"/>
        <w:tblInd w:w="0" w:type="dxa"/>
        <w:tblLayout w:type="fixed"/>
        <w:tblLook w:val="0000" w:firstRow="0" w:lastRow="0" w:firstColumn="0" w:lastColumn="0" w:noHBand="0" w:noVBand="0"/>
      </w:tblPr>
      <w:tblGrid>
        <w:gridCol w:w="3175"/>
        <w:gridCol w:w="7370"/>
      </w:tblGrid>
      <w:tr w:rsidR="00D34665" w14:paraId="602619B3" w14:textId="77777777" w:rsidTr="003569F7">
        <w:tc>
          <w:tcPr>
            <w:tcW w:w="3175" w:type="dxa"/>
            <w:tcBorders>
              <w:top w:val="single" w:sz="4" w:space="0" w:color="000000"/>
              <w:left w:val="single" w:sz="4" w:space="0" w:color="000000"/>
              <w:bottom w:val="single" w:sz="4" w:space="0" w:color="000000"/>
            </w:tcBorders>
            <w:shd w:val="clear" w:color="auto" w:fill="E6E6E6"/>
          </w:tcPr>
          <w:p w14:paraId="7E032776" w14:textId="77777777" w:rsidR="00D34665" w:rsidRDefault="00D34665" w:rsidP="003569F7">
            <w:pPr>
              <w:rPr>
                <w:rFonts w:ascii="Arial" w:eastAsia="Arial" w:hAnsi="Arial" w:cs="Arial"/>
                <w:b/>
                <w:color w:val="000000"/>
                <w:sz w:val="21"/>
                <w:szCs w:val="21"/>
                <w:lang w:val="en-US"/>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A0DD80C" w14:textId="77777777" w:rsidR="00D34665" w:rsidRDefault="00D34665" w:rsidP="003569F7">
            <w:pPr>
              <w:rPr>
                <w:rFonts w:ascii="Arial" w:eastAsia="Arial" w:hAnsi="Arial" w:cs="Arial"/>
                <w:b/>
                <w:color w:val="FF0000"/>
                <w:sz w:val="21"/>
                <w:szCs w:val="21"/>
              </w:rPr>
            </w:pPr>
            <w:r>
              <w:rPr>
                <w:rFonts w:ascii="Arial" w:eastAsia="Arial" w:hAnsi="Arial" w:cs="Arial"/>
                <w:b/>
                <w:color w:val="FF0000"/>
                <w:sz w:val="21"/>
                <w:szCs w:val="21"/>
              </w:rPr>
              <w:t xml:space="preserve">Contrôle des connaissances </w:t>
            </w:r>
          </w:p>
        </w:tc>
      </w:tr>
      <w:tr w:rsidR="00D34665" w:rsidRPr="00BF1AFD" w14:paraId="19FBBB20" w14:textId="77777777" w:rsidTr="003569F7">
        <w:tc>
          <w:tcPr>
            <w:tcW w:w="3175" w:type="dxa"/>
            <w:tcBorders>
              <w:left w:val="single" w:sz="4" w:space="0" w:color="000000"/>
              <w:bottom w:val="single" w:sz="4" w:space="0" w:color="000000"/>
            </w:tcBorders>
          </w:tcPr>
          <w:p w14:paraId="30B4E3F6"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370" w:type="dxa"/>
            <w:tcBorders>
              <w:left w:val="single" w:sz="4" w:space="0" w:color="000000"/>
              <w:bottom w:val="single" w:sz="4" w:space="0" w:color="000000"/>
              <w:right w:val="single" w:sz="4" w:space="0" w:color="000000"/>
            </w:tcBorders>
          </w:tcPr>
          <w:p w14:paraId="269A187B" w14:textId="77777777" w:rsidR="00D34665" w:rsidRPr="00D34665" w:rsidRDefault="00D34665" w:rsidP="003569F7">
            <w:pPr>
              <w:rPr>
                <w:rFonts w:ascii="Arial" w:eastAsia="Times New Roman" w:hAnsi="Arial" w:cs="Arial"/>
                <w:b/>
                <w:bCs/>
                <w:color w:val="000000"/>
                <w:sz w:val="21"/>
                <w:szCs w:val="21"/>
                <w:lang w:val="en-GB"/>
              </w:rPr>
            </w:pPr>
            <w:r w:rsidRPr="00D34665">
              <w:rPr>
                <w:rFonts w:ascii="Arial" w:eastAsia="Times New Roman" w:hAnsi="Arial" w:cs="Arial"/>
                <w:b/>
                <w:bCs/>
                <w:color w:val="000000"/>
                <w:sz w:val="21"/>
                <w:szCs w:val="21"/>
                <w:lang w:val="en-GB"/>
              </w:rPr>
              <w:t>IN-CLASS ASSESSMENT</w:t>
            </w:r>
          </w:p>
          <w:p w14:paraId="00A9DE6F" w14:textId="77777777" w:rsidR="00D34665" w:rsidRPr="00D34665" w:rsidRDefault="00D34665" w:rsidP="003569F7">
            <w:pPr>
              <w:rPr>
                <w:rFonts w:ascii="Times New Roman" w:eastAsia="Times New Roman" w:hAnsi="Times New Roman" w:cs="Times New Roman"/>
                <w:lang w:val="en-GB"/>
              </w:rPr>
            </w:pPr>
            <w:r w:rsidRPr="00D34665">
              <w:rPr>
                <w:rFonts w:ascii="Arial" w:eastAsia="Times New Roman" w:hAnsi="Arial" w:cs="Arial"/>
                <w:color w:val="000000"/>
                <w:sz w:val="21"/>
                <w:szCs w:val="21"/>
                <w:lang w:val="en-GB"/>
              </w:rPr>
              <w:t>The 3 assessments will be based on an oral presentation: </w:t>
            </w:r>
          </w:p>
          <w:p w14:paraId="0FC70133" w14:textId="77777777" w:rsidR="00D34665" w:rsidRPr="00D34665" w:rsidRDefault="00D34665" w:rsidP="003569F7">
            <w:pPr>
              <w:rPr>
                <w:rFonts w:ascii="Times New Roman" w:eastAsia="Times New Roman" w:hAnsi="Times New Roman" w:cs="Times New Roman"/>
                <w:lang w:val="en-GB"/>
              </w:rPr>
            </w:pPr>
            <w:r w:rsidRPr="00D34665">
              <w:rPr>
                <w:rFonts w:ascii="Arial" w:eastAsia="Times New Roman" w:hAnsi="Arial" w:cs="Arial"/>
                <w:color w:val="000000"/>
                <w:sz w:val="21"/>
                <w:szCs w:val="21"/>
                <w:lang w:val="en-GB"/>
              </w:rPr>
              <w:t xml:space="preserve">CC1 33%: Description of the variety of English </w:t>
            </w:r>
          </w:p>
          <w:p w14:paraId="6085AFD5" w14:textId="77777777" w:rsidR="00D34665" w:rsidRPr="00D34665" w:rsidRDefault="00D34665" w:rsidP="003569F7">
            <w:pPr>
              <w:rPr>
                <w:rFonts w:ascii="Times New Roman" w:eastAsia="Times New Roman" w:hAnsi="Times New Roman" w:cs="Times New Roman"/>
                <w:lang w:val="en-GB"/>
              </w:rPr>
            </w:pPr>
            <w:r w:rsidRPr="00D34665">
              <w:rPr>
                <w:rFonts w:ascii="Arial" w:eastAsia="Times New Roman" w:hAnsi="Arial" w:cs="Arial"/>
                <w:color w:val="000000"/>
                <w:sz w:val="21"/>
                <w:szCs w:val="21"/>
                <w:lang w:val="en-GB"/>
              </w:rPr>
              <w:t>CC2 33% : Choice of corpus</w:t>
            </w:r>
          </w:p>
          <w:p w14:paraId="03B76D77" w14:textId="77777777" w:rsidR="00D34665" w:rsidRPr="00D34665" w:rsidRDefault="00D34665" w:rsidP="003569F7">
            <w:pPr>
              <w:rPr>
                <w:rFonts w:ascii="Times New Roman" w:eastAsia="Times New Roman" w:hAnsi="Times New Roman" w:cs="Times New Roman"/>
                <w:lang w:val="en-GB"/>
              </w:rPr>
            </w:pPr>
            <w:r w:rsidRPr="00D34665">
              <w:rPr>
                <w:rFonts w:ascii="Arial" w:eastAsia="Times New Roman" w:hAnsi="Arial" w:cs="Arial"/>
                <w:color w:val="000000"/>
                <w:sz w:val="21"/>
                <w:szCs w:val="21"/>
                <w:lang w:val="en-GB"/>
              </w:rPr>
              <w:t>CC3 33%:  Analysis and presentation</w:t>
            </w:r>
          </w:p>
          <w:p w14:paraId="2EEF1964" w14:textId="77777777" w:rsidR="00D34665" w:rsidRPr="00D34665" w:rsidRDefault="00D34665" w:rsidP="003569F7">
            <w:pPr>
              <w:rPr>
                <w:rFonts w:ascii="Times New Roman" w:eastAsia="Times New Roman" w:hAnsi="Times New Roman" w:cs="Times New Roman"/>
                <w:b/>
                <w:bCs/>
                <w:sz w:val="21"/>
                <w:szCs w:val="21"/>
                <w:lang w:val="en-GB"/>
              </w:rPr>
            </w:pPr>
          </w:p>
          <w:p w14:paraId="25ADDCC8" w14:textId="77777777" w:rsidR="00D34665" w:rsidRPr="00D34665" w:rsidRDefault="00D34665" w:rsidP="003569F7">
            <w:pPr>
              <w:rPr>
                <w:rFonts w:ascii="Arial" w:eastAsia="Arial" w:hAnsi="Arial" w:cs="Arial"/>
                <w:sz w:val="21"/>
                <w:szCs w:val="21"/>
                <w:lang w:val="en-GB"/>
              </w:rPr>
            </w:pPr>
          </w:p>
        </w:tc>
      </w:tr>
    </w:tbl>
    <w:p w14:paraId="694685A0" w14:textId="77777777" w:rsidR="00D34665" w:rsidRPr="00D34665" w:rsidRDefault="00D34665" w:rsidP="00D34665">
      <w:pPr>
        <w:keepNext/>
        <w:spacing w:after="283"/>
        <w:rPr>
          <w:rFonts w:ascii="Arial" w:eastAsia="Arial" w:hAnsi="Arial" w:cs="Arial"/>
          <w:b/>
          <w:i/>
          <w:color w:val="000000"/>
          <w:sz w:val="21"/>
          <w:szCs w:val="21"/>
          <w:lang w:val="en-GB"/>
        </w:rPr>
      </w:pPr>
    </w:p>
    <w:tbl>
      <w:tblPr>
        <w:tblStyle w:val="StGen84"/>
        <w:tblW w:w="10510" w:type="dxa"/>
        <w:tblInd w:w="0" w:type="dxa"/>
        <w:tblLayout w:type="fixed"/>
        <w:tblLook w:val="0000" w:firstRow="0" w:lastRow="0" w:firstColumn="0" w:lastColumn="0" w:noHBand="0" w:noVBand="0"/>
      </w:tblPr>
      <w:tblGrid>
        <w:gridCol w:w="3140"/>
        <w:gridCol w:w="7370"/>
      </w:tblGrid>
      <w:tr w:rsidR="00D34665" w14:paraId="6D9A11C6" w14:textId="77777777" w:rsidTr="003569F7">
        <w:tc>
          <w:tcPr>
            <w:tcW w:w="3140" w:type="dxa"/>
            <w:tcBorders>
              <w:top w:val="single" w:sz="4" w:space="0" w:color="000000"/>
              <w:left w:val="single" w:sz="4" w:space="0" w:color="000000"/>
              <w:bottom w:val="single" w:sz="4" w:space="0" w:color="000000"/>
            </w:tcBorders>
            <w:shd w:val="clear" w:color="auto" w:fill="E6E6E6"/>
          </w:tcPr>
          <w:p w14:paraId="51814482" w14:textId="77777777" w:rsidR="00D34665" w:rsidRDefault="00D34665" w:rsidP="003569F7">
            <w:pPr>
              <w:pStyle w:val="Titre1"/>
              <w:outlineLvl w:val="0"/>
              <w:rPr>
                <w:sz w:val="21"/>
                <w:szCs w:val="21"/>
              </w:rPr>
            </w:pPr>
            <w:bookmarkStart w:id="59" w:name="_Toc77947427"/>
            <w:r>
              <w:rPr>
                <w:sz w:val="21"/>
                <w:szCs w:val="21"/>
              </w:rPr>
              <w:t>HLAC09B</w:t>
            </w:r>
            <w:bookmarkEnd w:id="59"/>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72E12F4" w14:textId="77777777" w:rsidR="00D34665" w:rsidRDefault="00D34665" w:rsidP="003569F7">
            <w:pPr>
              <w:pStyle w:val="Titre1"/>
              <w:outlineLvl w:val="0"/>
              <w:rPr>
                <w:sz w:val="21"/>
                <w:szCs w:val="21"/>
              </w:rPr>
            </w:pPr>
            <w:bookmarkStart w:id="60" w:name="_Toc77947428"/>
            <w:r>
              <w:rPr>
                <w:sz w:val="21"/>
                <w:szCs w:val="21"/>
              </w:rPr>
              <w:t>Sociophonology</w:t>
            </w:r>
            <w:bookmarkEnd w:id="60"/>
          </w:p>
        </w:tc>
      </w:tr>
      <w:tr w:rsidR="00D34665" w:rsidRPr="00BF1AFD" w14:paraId="10217928" w14:textId="77777777" w:rsidTr="003569F7">
        <w:tc>
          <w:tcPr>
            <w:tcW w:w="3140" w:type="dxa"/>
            <w:tcBorders>
              <w:top w:val="single" w:sz="4" w:space="0" w:color="000000"/>
              <w:left w:val="single" w:sz="4" w:space="0" w:color="000000"/>
              <w:bottom w:val="single" w:sz="4" w:space="0" w:color="000000"/>
            </w:tcBorders>
          </w:tcPr>
          <w:p w14:paraId="4AA8D1CA"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Mots-clés</w:t>
            </w:r>
          </w:p>
        </w:tc>
        <w:tc>
          <w:tcPr>
            <w:tcW w:w="7370" w:type="dxa"/>
            <w:tcBorders>
              <w:top w:val="single" w:sz="4" w:space="0" w:color="000000"/>
              <w:left w:val="single" w:sz="4" w:space="0" w:color="000000"/>
              <w:bottom w:val="single" w:sz="4" w:space="0" w:color="000000"/>
              <w:right w:val="single" w:sz="4" w:space="0" w:color="000000"/>
            </w:tcBorders>
          </w:tcPr>
          <w:p w14:paraId="49850BC6"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Sociophonetics/phonology, variety(ies), variation(s). </w:t>
            </w:r>
          </w:p>
        </w:tc>
      </w:tr>
      <w:tr w:rsidR="00D34665" w:rsidRPr="00BF1AFD" w14:paraId="336CDCAC" w14:textId="77777777" w:rsidTr="003569F7">
        <w:tc>
          <w:tcPr>
            <w:tcW w:w="3140" w:type="dxa"/>
            <w:tcBorders>
              <w:top w:val="single" w:sz="4" w:space="0" w:color="000000"/>
              <w:left w:val="single" w:sz="4" w:space="0" w:color="000000"/>
              <w:bottom w:val="single" w:sz="4" w:space="0" w:color="000000"/>
            </w:tcBorders>
          </w:tcPr>
          <w:p w14:paraId="6F31BF48"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62841F7F"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tcPr>
          <w:p w14:paraId="01B92C2C" w14:textId="77777777" w:rsidR="00D34665" w:rsidRDefault="00D34665" w:rsidP="003569F7">
            <w:pPr>
              <w:jc w:val="both"/>
              <w:rPr>
                <w:rFonts w:ascii="Arial" w:eastAsia="Arial" w:hAnsi="Arial" w:cs="Arial"/>
                <w:color w:val="000000"/>
                <w:sz w:val="21"/>
                <w:szCs w:val="21"/>
                <w:lang w:val="en-US"/>
              </w:rPr>
            </w:pPr>
            <w:r>
              <w:rPr>
                <w:rFonts w:ascii="Arial" w:eastAsia="Arial" w:hAnsi="Arial" w:cs="Arial"/>
                <w:color w:val="000000"/>
                <w:sz w:val="21"/>
                <w:szCs w:val="21"/>
                <w:lang w:val="en-US"/>
              </w:rPr>
              <w:t xml:space="preserve">This seminar investigates the notions of variety(ies) and variation(s) through several regional and social accents of English. </w:t>
            </w:r>
          </w:p>
          <w:p w14:paraId="37E05014" w14:textId="77777777" w:rsidR="00D34665" w:rsidRDefault="00D34665" w:rsidP="003569F7">
            <w:pPr>
              <w:jc w:val="both"/>
              <w:rPr>
                <w:rFonts w:ascii="Arial" w:eastAsia="Arial" w:hAnsi="Arial" w:cs="Arial"/>
                <w:color w:val="000000"/>
                <w:sz w:val="21"/>
                <w:szCs w:val="21"/>
                <w:lang w:val="en-US"/>
              </w:rPr>
            </w:pPr>
            <w:r>
              <w:rPr>
                <w:rFonts w:ascii="Arial" w:eastAsia="Arial" w:hAnsi="Arial" w:cs="Arial"/>
                <w:color w:val="000000"/>
                <w:sz w:val="21"/>
                <w:szCs w:val="21"/>
                <w:lang w:val="en-US"/>
              </w:rPr>
              <w:t>First a brief overview of the roots and spread of English in relation with phonetics and phonology will be given. Then the theoretical framework of sociophonology will be presented and methodological aspects specific to this domain will be dealt with. Finally phonetic and phonological processes will be studied and discussed through the examination of a few varieties of English. Activities include: collecting data for the study of a particular variety, listening, transcribing, describing, commenting. Objectives are: being able to describe, recognize, classify different varieties of English and discuss sociophonetic and sociolinguistic issues.</w:t>
            </w:r>
          </w:p>
        </w:tc>
      </w:tr>
      <w:tr w:rsidR="00D34665" w14:paraId="6DA0DC0D" w14:textId="77777777" w:rsidTr="003569F7">
        <w:tc>
          <w:tcPr>
            <w:tcW w:w="3140" w:type="dxa"/>
            <w:tcBorders>
              <w:top w:val="single" w:sz="4" w:space="0" w:color="000000"/>
              <w:left w:val="single" w:sz="4" w:space="0" w:color="000000"/>
              <w:bottom w:val="single" w:sz="4" w:space="0" w:color="000000"/>
            </w:tcBorders>
          </w:tcPr>
          <w:p w14:paraId="725A6EF3"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125F5086"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C2</w:t>
            </w:r>
          </w:p>
        </w:tc>
      </w:tr>
    </w:tbl>
    <w:tbl>
      <w:tblPr>
        <w:tblStyle w:val="StGen85"/>
        <w:tblW w:w="10545" w:type="dxa"/>
        <w:tblInd w:w="0" w:type="dxa"/>
        <w:tblLayout w:type="fixed"/>
        <w:tblLook w:val="0000" w:firstRow="0" w:lastRow="0" w:firstColumn="0" w:lastColumn="0" w:noHBand="0" w:noVBand="0"/>
      </w:tblPr>
      <w:tblGrid>
        <w:gridCol w:w="3175"/>
        <w:gridCol w:w="7370"/>
      </w:tblGrid>
      <w:tr w:rsidR="00D34665" w14:paraId="57AEBEAA" w14:textId="77777777" w:rsidTr="003569F7">
        <w:tc>
          <w:tcPr>
            <w:tcW w:w="3175" w:type="dxa"/>
            <w:tcBorders>
              <w:top w:val="single" w:sz="4" w:space="0" w:color="000000"/>
              <w:left w:val="single" w:sz="4" w:space="0" w:color="000000"/>
              <w:bottom w:val="single" w:sz="4" w:space="0" w:color="000000"/>
            </w:tcBorders>
            <w:shd w:val="clear" w:color="auto" w:fill="E6E6E6"/>
          </w:tcPr>
          <w:p w14:paraId="4F26C17A" w14:textId="77777777" w:rsidR="00D34665" w:rsidRDefault="00D34665"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1CD94EBF"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Objectifs</w:t>
            </w:r>
          </w:p>
        </w:tc>
      </w:tr>
      <w:tr w:rsidR="00D34665" w:rsidRPr="00BF1AFD" w14:paraId="4A695AEC" w14:textId="77777777" w:rsidTr="003569F7">
        <w:tc>
          <w:tcPr>
            <w:tcW w:w="3175" w:type="dxa"/>
            <w:tcBorders>
              <w:left w:val="single" w:sz="4" w:space="0" w:color="000000"/>
              <w:bottom w:val="single" w:sz="4" w:space="0" w:color="000000"/>
            </w:tcBorders>
          </w:tcPr>
          <w:p w14:paraId="65D57252"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tc>
        <w:tc>
          <w:tcPr>
            <w:tcW w:w="7370" w:type="dxa"/>
            <w:tcBorders>
              <w:left w:val="single" w:sz="4" w:space="0" w:color="000000"/>
              <w:bottom w:val="single" w:sz="4" w:space="0" w:color="000000"/>
              <w:right w:val="single" w:sz="4" w:space="0" w:color="000000"/>
            </w:tcBorders>
          </w:tcPr>
          <w:p w14:paraId="488FA993"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Elaborate and develop a research approach in relation to the social and geographical variations of English.</w:t>
            </w:r>
          </w:p>
        </w:tc>
      </w:tr>
    </w:tbl>
    <w:tbl>
      <w:tblPr>
        <w:tblStyle w:val="StGen86"/>
        <w:tblW w:w="10545" w:type="dxa"/>
        <w:tblInd w:w="0" w:type="dxa"/>
        <w:tblLayout w:type="fixed"/>
        <w:tblLook w:val="0000" w:firstRow="0" w:lastRow="0" w:firstColumn="0" w:lastColumn="0" w:noHBand="0" w:noVBand="0"/>
      </w:tblPr>
      <w:tblGrid>
        <w:gridCol w:w="3175"/>
        <w:gridCol w:w="7370"/>
      </w:tblGrid>
      <w:tr w:rsidR="00D34665" w14:paraId="647C82C6" w14:textId="77777777" w:rsidTr="003569F7">
        <w:tc>
          <w:tcPr>
            <w:tcW w:w="3175" w:type="dxa"/>
            <w:tcBorders>
              <w:top w:val="single" w:sz="4" w:space="0" w:color="000000"/>
              <w:left w:val="single" w:sz="4" w:space="0" w:color="000000"/>
              <w:bottom w:val="single" w:sz="4" w:space="0" w:color="000000"/>
            </w:tcBorders>
            <w:shd w:val="clear" w:color="auto" w:fill="E6E6E6"/>
          </w:tcPr>
          <w:p w14:paraId="46D1E680" w14:textId="77777777" w:rsidR="00D34665" w:rsidRPr="00D34665" w:rsidRDefault="00D34665"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7D84A360"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Modalités générales d’organisation</w:t>
            </w:r>
          </w:p>
        </w:tc>
      </w:tr>
      <w:tr w:rsidR="00D34665" w14:paraId="6B268144" w14:textId="77777777" w:rsidTr="003569F7">
        <w:tc>
          <w:tcPr>
            <w:tcW w:w="3175" w:type="dxa"/>
            <w:tcBorders>
              <w:left w:val="single" w:sz="4" w:space="0" w:color="000000"/>
              <w:bottom w:val="single" w:sz="4" w:space="0" w:color="000000"/>
            </w:tcBorders>
          </w:tcPr>
          <w:p w14:paraId="17B1CB29"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p w14:paraId="1ACBA695" w14:textId="77777777" w:rsidR="00D34665" w:rsidRDefault="00D34665"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11C26EEF"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Sophie Herment (</w:t>
            </w:r>
            <w:hyperlink r:id="rId32" w:tooltip="mailto:sophie.herment@univ-amu.fr" w:history="1">
              <w:r>
                <w:rPr>
                  <w:rFonts w:ascii="Arial" w:eastAsia="Arial" w:hAnsi="Arial" w:cs="Arial"/>
                  <w:color w:val="0563C1"/>
                  <w:sz w:val="21"/>
                  <w:szCs w:val="21"/>
                  <w:u w:val="single"/>
                </w:rPr>
                <w:t>sophie.herment@univ-amu.fr</w:t>
              </w:r>
            </w:hyperlink>
            <w:r>
              <w:rPr>
                <w:rFonts w:ascii="Arial" w:eastAsia="Arial" w:hAnsi="Arial" w:cs="Arial"/>
                <w:color w:val="000000"/>
                <w:sz w:val="21"/>
                <w:szCs w:val="21"/>
              </w:rPr>
              <w:t>)</w:t>
            </w:r>
          </w:p>
        </w:tc>
      </w:tr>
    </w:tbl>
    <w:tbl>
      <w:tblPr>
        <w:tblStyle w:val="StGen87"/>
        <w:tblW w:w="10545" w:type="dxa"/>
        <w:tblInd w:w="0" w:type="dxa"/>
        <w:tblLayout w:type="fixed"/>
        <w:tblLook w:val="0000" w:firstRow="0" w:lastRow="0" w:firstColumn="0" w:lastColumn="0" w:noHBand="0" w:noVBand="0"/>
      </w:tblPr>
      <w:tblGrid>
        <w:gridCol w:w="3175"/>
        <w:gridCol w:w="7370"/>
      </w:tblGrid>
      <w:tr w:rsidR="00D34665" w14:paraId="19ACC9D6" w14:textId="77777777" w:rsidTr="003569F7">
        <w:tc>
          <w:tcPr>
            <w:tcW w:w="3175" w:type="dxa"/>
            <w:tcBorders>
              <w:top w:val="single" w:sz="4" w:space="0" w:color="000000"/>
              <w:left w:val="single" w:sz="4" w:space="0" w:color="000000"/>
              <w:bottom w:val="single" w:sz="4" w:space="0" w:color="000000"/>
            </w:tcBorders>
            <w:shd w:val="clear" w:color="auto" w:fill="E6E6E6"/>
          </w:tcPr>
          <w:p w14:paraId="3F3A019E"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F5CE43D"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 xml:space="preserve">Informations pédagogiques générales </w:t>
            </w:r>
          </w:p>
        </w:tc>
      </w:tr>
      <w:tr w:rsidR="00D34665" w14:paraId="091F2F81" w14:textId="77777777" w:rsidTr="003569F7">
        <w:tc>
          <w:tcPr>
            <w:tcW w:w="3175" w:type="dxa"/>
            <w:tcBorders>
              <w:left w:val="single" w:sz="4" w:space="0" w:color="000000"/>
              <w:bottom w:val="single" w:sz="4" w:space="0" w:color="000000"/>
            </w:tcBorders>
          </w:tcPr>
          <w:p w14:paraId="14C7C9C5"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4F9458CA"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Anglais</w:t>
            </w:r>
          </w:p>
        </w:tc>
      </w:tr>
      <w:tr w:rsidR="00D34665" w14:paraId="4A7DB969" w14:textId="77777777" w:rsidTr="003569F7">
        <w:tc>
          <w:tcPr>
            <w:tcW w:w="3175" w:type="dxa"/>
            <w:tcBorders>
              <w:left w:val="single" w:sz="4" w:space="0" w:color="000000"/>
              <w:bottom w:val="single" w:sz="4" w:space="0" w:color="000000"/>
            </w:tcBorders>
          </w:tcPr>
          <w:p w14:paraId="0C6E0D7B"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7507E233"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Sociophonetics / sociophonology</w:t>
            </w:r>
          </w:p>
        </w:tc>
      </w:tr>
      <w:tr w:rsidR="00D34665" w14:paraId="159ACEDC" w14:textId="77777777" w:rsidTr="003569F7">
        <w:tc>
          <w:tcPr>
            <w:tcW w:w="3175" w:type="dxa"/>
            <w:tcBorders>
              <w:left w:val="single" w:sz="4" w:space="0" w:color="000000"/>
              <w:bottom w:val="single" w:sz="4" w:space="0" w:color="000000"/>
            </w:tcBorders>
          </w:tcPr>
          <w:p w14:paraId="543EC6C9"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075CFE77"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12h CM + 12h TD</w:t>
            </w:r>
          </w:p>
        </w:tc>
      </w:tr>
      <w:tr w:rsidR="00D34665" w:rsidRPr="00BF1AFD" w14:paraId="027D4F4C" w14:textId="77777777" w:rsidTr="003569F7">
        <w:tc>
          <w:tcPr>
            <w:tcW w:w="3175" w:type="dxa"/>
            <w:tcBorders>
              <w:left w:val="single" w:sz="4" w:space="0" w:color="000000"/>
              <w:bottom w:val="single" w:sz="4" w:space="0" w:color="000000"/>
            </w:tcBorders>
          </w:tcPr>
          <w:p w14:paraId="6EFE872A"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p w14:paraId="35944DC5" w14:textId="77777777" w:rsidR="00D34665" w:rsidRDefault="00D34665"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15784D9E" w14:textId="77777777" w:rsidR="00D34665" w:rsidRDefault="00D34665" w:rsidP="003569F7">
            <w:pPr>
              <w:tabs>
                <w:tab w:val="left" w:pos="993"/>
              </w:tabs>
              <w:ind w:left="454" w:right="140" w:hanging="284"/>
              <w:jc w:val="both"/>
              <w:rPr>
                <w:rFonts w:ascii="Arial" w:eastAsia="Arial" w:hAnsi="Arial" w:cs="Arial"/>
                <w:color w:val="000000"/>
                <w:sz w:val="21"/>
                <w:szCs w:val="21"/>
              </w:rPr>
            </w:pPr>
            <w:r>
              <w:rPr>
                <w:rFonts w:ascii="Arial" w:eastAsia="Arial" w:hAnsi="Arial" w:cs="Arial"/>
                <w:color w:val="000000"/>
                <w:sz w:val="21"/>
                <w:szCs w:val="21"/>
              </w:rPr>
              <w:t xml:space="preserve">Brulard, I., Carr, P. &amp; Durand, J. (eds.), 2015, </w:t>
            </w:r>
            <w:r>
              <w:rPr>
                <w:rFonts w:ascii="Arial" w:eastAsia="Arial" w:hAnsi="Arial" w:cs="Arial"/>
                <w:i/>
                <w:color w:val="000000"/>
                <w:sz w:val="21"/>
                <w:szCs w:val="21"/>
              </w:rPr>
              <w:t>La prononciation de l’anglais contemporain</w:t>
            </w:r>
            <w:r>
              <w:rPr>
                <w:rFonts w:ascii="Arial" w:eastAsia="Arial" w:hAnsi="Arial" w:cs="Arial"/>
                <w:color w:val="000000"/>
                <w:sz w:val="21"/>
                <w:szCs w:val="21"/>
              </w:rPr>
              <w:t>, Toulouse, PUM.</w:t>
            </w:r>
          </w:p>
          <w:p w14:paraId="43467213" w14:textId="77777777" w:rsidR="00D34665" w:rsidRDefault="00D34665" w:rsidP="003569F7">
            <w:pPr>
              <w:tabs>
                <w:tab w:val="left" w:pos="993"/>
              </w:tabs>
              <w:ind w:left="454" w:right="140" w:hanging="284"/>
              <w:jc w:val="both"/>
              <w:rPr>
                <w:rFonts w:ascii="Arial" w:eastAsia="Arial" w:hAnsi="Arial" w:cs="Arial"/>
                <w:color w:val="000000"/>
                <w:sz w:val="21"/>
                <w:szCs w:val="21"/>
                <w:lang w:val="en-US"/>
              </w:rPr>
            </w:pPr>
            <w:r>
              <w:rPr>
                <w:rFonts w:ascii="Arial" w:eastAsia="Arial" w:hAnsi="Arial" w:cs="Arial"/>
                <w:color w:val="000000"/>
                <w:sz w:val="21"/>
                <w:szCs w:val="21"/>
                <w:lang w:val="en-US"/>
              </w:rPr>
              <w:t xml:space="preserve">Foulkes, P., Scoobie. J.M., Watt, D. (2010). Sociophonetics. In Hardcastle, W. J., Laver, J., &amp; Gibbon, F. E. (Eds.). </w:t>
            </w:r>
            <w:r>
              <w:rPr>
                <w:rFonts w:ascii="Arial" w:eastAsia="Arial" w:hAnsi="Arial" w:cs="Arial"/>
                <w:i/>
                <w:color w:val="000000"/>
                <w:sz w:val="21"/>
                <w:szCs w:val="21"/>
                <w:lang w:val="en-US"/>
              </w:rPr>
              <w:t>The handbook of phonetic sciences</w:t>
            </w:r>
            <w:r>
              <w:rPr>
                <w:rFonts w:ascii="Arial" w:eastAsia="Arial" w:hAnsi="Arial" w:cs="Arial"/>
                <w:color w:val="000000"/>
                <w:sz w:val="21"/>
                <w:szCs w:val="21"/>
                <w:lang w:val="en-US"/>
              </w:rPr>
              <w:t xml:space="preserve"> (2. ed). ( pp. 703-754). Chichester, Malden, Mass: Wiley-Blackwell. </w:t>
            </w:r>
            <w:hyperlink r:id="rId33" w:tooltip="http://www.gla.ac.uk/media/media_200295_en.pdf" w:history="1">
              <w:r>
                <w:rPr>
                  <w:rFonts w:ascii="Arial" w:eastAsia="Arial" w:hAnsi="Arial" w:cs="Arial"/>
                  <w:color w:val="000000"/>
                  <w:sz w:val="21"/>
                  <w:szCs w:val="21"/>
                  <w:lang w:val="en-US"/>
                </w:rPr>
                <w:t>http://www.gla.ac.uk/media/media_200295_en.pdf</w:t>
              </w:r>
            </w:hyperlink>
          </w:p>
          <w:p w14:paraId="00932E47" w14:textId="77777777" w:rsidR="00D34665" w:rsidRDefault="00D34665" w:rsidP="003569F7">
            <w:pPr>
              <w:tabs>
                <w:tab w:val="left" w:pos="993"/>
              </w:tabs>
              <w:ind w:left="454" w:right="140" w:hanging="284"/>
              <w:jc w:val="both"/>
              <w:rPr>
                <w:rFonts w:ascii="Arial" w:eastAsia="Arial" w:hAnsi="Arial" w:cs="Arial"/>
                <w:color w:val="000000"/>
                <w:sz w:val="21"/>
                <w:szCs w:val="21"/>
                <w:lang w:val="en-US"/>
              </w:rPr>
            </w:pPr>
            <w:r>
              <w:rPr>
                <w:rFonts w:ascii="Arial" w:eastAsia="Arial" w:hAnsi="Arial" w:cs="Arial"/>
                <w:color w:val="000000"/>
                <w:sz w:val="21"/>
                <w:szCs w:val="21"/>
                <w:lang w:val="en-US"/>
              </w:rPr>
              <w:t xml:space="preserve">Melchers, G. &amp; Shaw, P., 2011, </w:t>
            </w:r>
            <w:r>
              <w:rPr>
                <w:rFonts w:ascii="Arial" w:eastAsia="Arial" w:hAnsi="Arial" w:cs="Arial"/>
                <w:i/>
                <w:color w:val="000000"/>
                <w:sz w:val="21"/>
                <w:szCs w:val="21"/>
                <w:lang w:val="en-US"/>
              </w:rPr>
              <w:t>World Englishes</w:t>
            </w:r>
            <w:r>
              <w:rPr>
                <w:rFonts w:ascii="Arial" w:eastAsia="Arial" w:hAnsi="Arial" w:cs="Arial"/>
                <w:color w:val="000000"/>
                <w:sz w:val="21"/>
                <w:szCs w:val="21"/>
                <w:lang w:val="en-US"/>
              </w:rPr>
              <w:t xml:space="preserve"> (second edition), Hodder Education.</w:t>
            </w:r>
          </w:p>
          <w:p w14:paraId="2963186F" w14:textId="77777777" w:rsidR="00D34665" w:rsidRDefault="00D34665" w:rsidP="003569F7">
            <w:pPr>
              <w:tabs>
                <w:tab w:val="left" w:pos="993"/>
              </w:tabs>
              <w:ind w:left="454" w:right="140" w:hanging="284"/>
              <w:jc w:val="both"/>
              <w:rPr>
                <w:rFonts w:ascii="Arial" w:eastAsia="Arial" w:hAnsi="Arial" w:cs="Arial"/>
                <w:color w:val="000000"/>
                <w:sz w:val="21"/>
                <w:szCs w:val="21"/>
                <w:lang w:val="en-US"/>
              </w:rPr>
            </w:pPr>
            <w:r>
              <w:rPr>
                <w:rFonts w:ascii="Arial" w:eastAsia="Arial" w:hAnsi="Arial" w:cs="Arial"/>
                <w:color w:val="000000"/>
                <w:sz w:val="21"/>
                <w:szCs w:val="21"/>
                <w:lang w:val="en-US"/>
              </w:rPr>
              <w:t xml:space="preserve">Schreier, D. Trudgill, P, Schneider, E.W. &amp; Williams, J., 2010, </w:t>
            </w:r>
            <w:r>
              <w:rPr>
                <w:rFonts w:ascii="Arial" w:eastAsia="Arial" w:hAnsi="Arial" w:cs="Arial"/>
                <w:i/>
                <w:color w:val="000000"/>
                <w:sz w:val="21"/>
                <w:szCs w:val="21"/>
                <w:lang w:val="en-US"/>
              </w:rPr>
              <w:t>The lesser-known varieties of English</w:t>
            </w:r>
            <w:r>
              <w:rPr>
                <w:rFonts w:ascii="Arial" w:eastAsia="Arial" w:hAnsi="Arial" w:cs="Arial"/>
                <w:color w:val="000000"/>
                <w:sz w:val="21"/>
                <w:szCs w:val="21"/>
                <w:lang w:val="en-US"/>
              </w:rPr>
              <w:t>, Cambridge : CUP.</w:t>
            </w:r>
          </w:p>
          <w:p w14:paraId="59AD2E78" w14:textId="77777777" w:rsidR="00D34665" w:rsidRDefault="00D34665" w:rsidP="003569F7">
            <w:pPr>
              <w:tabs>
                <w:tab w:val="left" w:pos="993"/>
              </w:tabs>
              <w:ind w:left="454" w:right="140" w:hanging="284"/>
              <w:jc w:val="both"/>
              <w:rPr>
                <w:rFonts w:ascii="Arial" w:eastAsia="Arial" w:hAnsi="Arial" w:cs="Arial"/>
                <w:color w:val="000000"/>
                <w:sz w:val="21"/>
                <w:szCs w:val="21"/>
                <w:lang w:val="en-US"/>
              </w:rPr>
            </w:pPr>
            <w:r>
              <w:rPr>
                <w:rFonts w:ascii="Arial" w:eastAsia="Arial" w:hAnsi="Arial" w:cs="Arial"/>
                <w:color w:val="000000"/>
                <w:sz w:val="21"/>
                <w:szCs w:val="21"/>
                <w:lang w:val="en-US"/>
              </w:rPr>
              <w:t xml:space="preserve">Trudgill, P. &amp; Hannah, J., 2008, </w:t>
            </w:r>
            <w:r>
              <w:rPr>
                <w:rFonts w:ascii="Arial" w:eastAsia="Arial" w:hAnsi="Arial" w:cs="Arial"/>
                <w:i/>
                <w:color w:val="000000"/>
                <w:sz w:val="21"/>
                <w:szCs w:val="21"/>
                <w:lang w:val="en-US"/>
              </w:rPr>
              <w:t>International English, a guide to varieties of standard English</w:t>
            </w:r>
            <w:r>
              <w:rPr>
                <w:rFonts w:ascii="Arial" w:eastAsia="Arial" w:hAnsi="Arial" w:cs="Arial"/>
                <w:color w:val="000000"/>
                <w:sz w:val="21"/>
                <w:szCs w:val="21"/>
                <w:lang w:val="en-US"/>
              </w:rPr>
              <w:t xml:space="preserve"> (5th edition), London and New York: Routledge. </w:t>
            </w:r>
          </w:p>
          <w:p w14:paraId="63DC9642" w14:textId="77777777" w:rsidR="00D34665" w:rsidRDefault="00D34665" w:rsidP="003569F7">
            <w:pPr>
              <w:tabs>
                <w:tab w:val="left" w:pos="993"/>
              </w:tabs>
              <w:ind w:left="454" w:right="140" w:hanging="284"/>
              <w:jc w:val="both"/>
              <w:rPr>
                <w:rFonts w:ascii="Arial" w:eastAsia="Arial" w:hAnsi="Arial" w:cs="Arial"/>
                <w:color w:val="000000"/>
                <w:sz w:val="21"/>
                <w:szCs w:val="21"/>
                <w:lang w:val="en-US"/>
              </w:rPr>
            </w:pPr>
            <w:r>
              <w:rPr>
                <w:rFonts w:ascii="Arial" w:eastAsia="Arial" w:hAnsi="Arial" w:cs="Arial"/>
                <w:color w:val="000000"/>
                <w:sz w:val="21"/>
                <w:szCs w:val="21"/>
                <w:lang w:val="en-US"/>
              </w:rPr>
              <w:t xml:space="preserve">Trudgill, P., Hughes, A. &amp; D. Watt, 2005, </w:t>
            </w:r>
            <w:r>
              <w:rPr>
                <w:rFonts w:ascii="Arial" w:eastAsia="Arial" w:hAnsi="Arial" w:cs="Arial"/>
                <w:i/>
                <w:color w:val="000000"/>
                <w:sz w:val="21"/>
                <w:szCs w:val="21"/>
                <w:lang w:val="en-US"/>
              </w:rPr>
              <w:t>English Accents and Dialects</w:t>
            </w:r>
            <w:r>
              <w:rPr>
                <w:rFonts w:ascii="Arial" w:eastAsia="Arial" w:hAnsi="Arial" w:cs="Arial"/>
                <w:color w:val="000000"/>
                <w:sz w:val="21"/>
                <w:szCs w:val="21"/>
                <w:lang w:val="en-US"/>
              </w:rPr>
              <w:t>, Hodder Arnold.</w:t>
            </w:r>
          </w:p>
          <w:p w14:paraId="207D5046" w14:textId="77777777" w:rsidR="00D34665" w:rsidRDefault="00D34665" w:rsidP="003569F7">
            <w:pPr>
              <w:tabs>
                <w:tab w:val="left" w:pos="993"/>
              </w:tabs>
              <w:ind w:left="454" w:right="140" w:hanging="284"/>
              <w:jc w:val="both"/>
              <w:rPr>
                <w:rFonts w:ascii="Arial" w:eastAsia="Arial" w:hAnsi="Arial" w:cs="Arial"/>
                <w:color w:val="000000"/>
                <w:sz w:val="21"/>
                <w:szCs w:val="21"/>
                <w:lang w:val="en-US"/>
              </w:rPr>
            </w:pPr>
            <w:r>
              <w:rPr>
                <w:rFonts w:ascii="Arial" w:eastAsia="Arial" w:hAnsi="Arial" w:cs="Arial"/>
                <w:color w:val="000000"/>
                <w:sz w:val="21"/>
                <w:szCs w:val="21"/>
                <w:lang w:val="en-US"/>
              </w:rPr>
              <w:t xml:space="preserve">Wells, J.C., 1982, </w:t>
            </w:r>
            <w:r>
              <w:rPr>
                <w:rFonts w:ascii="Arial" w:eastAsia="Arial" w:hAnsi="Arial" w:cs="Arial"/>
                <w:i/>
                <w:color w:val="000000"/>
                <w:sz w:val="21"/>
                <w:szCs w:val="21"/>
                <w:lang w:val="en-US"/>
              </w:rPr>
              <w:t>Accents of English</w:t>
            </w:r>
            <w:r>
              <w:rPr>
                <w:rFonts w:ascii="Arial" w:eastAsia="Arial" w:hAnsi="Arial" w:cs="Arial"/>
                <w:color w:val="000000"/>
                <w:sz w:val="21"/>
                <w:szCs w:val="21"/>
                <w:lang w:val="en-US"/>
              </w:rPr>
              <w:t xml:space="preserve"> 1, 2 &amp; 3, CUP.</w:t>
            </w:r>
          </w:p>
        </w:tc>
      </w:tr>
    </w:tbl>
    <w:tbl>
      <w:tblPr>
        <w:tblStyle w:val="StGen88"/>
        <w:tblW w:w="10545" w:type="dxa"/>
        <w:tblInd w:w="0" w:type="dxa"/>
        <w:tblLayout w:type="fixed"/>
        <w:tblLook w:val="0000" w:firstRow="0" w:lastRow="0" w:firstColumn="0" w:lastColumn="0" w:noHBand="0" w:noVBand="0"/>
      </w:tblPr>
      <w:tblGrid>
        <w:gridCol w:w="3175"/>
        <w:gridCol w:w="7370"/>
      </w:tblGrid>
      <w:tr w:rsidR="00D34665" w14:paraId="15C8FE12" w14:textId="77777777" w:rsidTr="003569F7">
        <w:tc>
          <w:tcPr>
            <w:tcW w:w="3175" w:type="dxa"/>
            <w:tcBorders>
              <w:top w:val="single" w:sz="4" w:space="0" w:color="000000"/>
              <w:left w:val="single" w:sz="4" w:space="0" w:color="000000"/>
              <w:bottom w:val="single" w:sz="4" w:space="0" w:color="000000"/>
            </w:tcBorders>
            <w:shd w:val="clear" w:color="auto" w:fill="E6E6E6"/>
          </w:tcPr>
          <w:p w14:paraId="1C57BD20" w14:textId="77777777" w:rsidR="00D34665" w:rsidRDefault="00D34665" w:rsidP="003569F7">
            <w:pPr>
              <w:rPr>
                <w:rFonts w:ascii="Arial" w:eastAsia="Arial" w:hAnsi="Arial" w:cs="Arial"/>
                <w:b/>
                <w:color w:val="000000"/>
                <w:sz w:val="21"/>
                <w:szCs w:val="21"/>
                <w:lang w:val="en-US"/>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CFF360A" w14:textId="77777777" w:rsidR="00D34665" w:rsidRDefault="00D34665"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D34665" w:rsidRPr="00BF1AFD" w14:paraId="468BA35E" w14:textId="77777777" w:rsidTr="003569F7">
        <w:tc>
          <w:tcPr>
            <w:tcW w:w="3175" w:type="dxa"/>
            <w:tcBorders>
              <w:left w:val="single" w:sz="4" w:space="0" w:color="000000"/>
              <w:bottom w:val="single" w:sz="4" w:space="0" w:color="000000"/>
            </w:tcBorders>
          </w:tcPr>
          <w:p w14:paraId="5AC7A352"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lastRenderedPageBreak/>
              <w:t xml:space="preserve">Mode de contrôle des connaissances </w:t>
            </w:r>
          </w:p>
        </w:tc>
        <w:tc>
          <w:tcPr>
            <w:tcW w:w="7370" w:type="dxa"/>
            <w:tcBorders>
              <w:left w:val="single" w:sz="4" w:space="0" w:color="000000"/>
              <w:bottom w:val="single" w:sz="4" w:space="0" w:color="000000"/>
              <w:right w:val="single" w:sz="4" w:space="0" w:color="000000"/>
            </w:tcBorders>
          </w:tcPr>
          <w:p w14:paraId="37D17621" w14:textId="77777777" w:rsidR="00D34665" w:rsidRPr="00D34665" w:rsidRDefault="00D34665" w:rsidP="003569F7">
            <w:pPr>
              <w:rPr>
                <w:rFonts w:ascii="Times New Roman" w:eastAsia="Times New Roman" w:hAnsi="Times New Roman" w:cs="Times New Roman"/>
                <w:b/>
                <w:bCs/>
                <w:sz w:val="21"/>
                <w:szCs w:val="21"/>
                <w:lang w:val="en-GB"/>
              </w:rPr>
            </w:pPr>
            <w:r w:rsidRPr="00D34665">
              <w:rPr>
                <w:rFonts w:ascii="Arial" w:eastAsia="Times New Roman" w:hAnsi="Arial" w:cs="Arial"/>
                <w:b/>
                <w:bCs/>
                <w:color w:val="000000"/>
                <w:sz w:val="21"/>
                <w:szCs w:val="21"/>
                <w:lang w:val="en-GB"/>
              </w:rPr>
              <w:t>IN-CLASS ASSESSMENT</w:t>
            </w:r>
          </w:p>
          <w:p w14:paraId="79AD94B2"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The 3 assessments will be based on an oral presentation: </w:t>
            </w:r>
          </w:p>
          <w:p w14:paraId="132E6029"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 xml:space="preserve">CC1 33%: Description of the variety of English </w:t>
            </w:r>
          </w:p>
          <w:p w14:paraId="752BC328"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CC2 33% : choice of corpus</w:t>
            </w:r>
          </w:p>
          <w:p w14:paraId="2AEAD390"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CC3 33%:  corpus analysis</w:t>
            </w:r>
          </w:p>
          <w:p w14:paraId="0DC302DF" w14:textId="77777777" w:rsidR="00D34665" w:rsidRPr="00D34665" w:rsidRDefault="00D34665" w:rsidP="003569F7">
            <w:pPr>
              <w:rPr>
                <w:rFonts w:ascii="Times New Roman" w:eastAsia="Times New Roman" w:hAnsi="Times New Roman" w:cs="Times New Roman"/>
                <w:sz w:val="21"/>
                <w:szCs w:val="21"/>
                <w:lang w:val="en-GB"/>
              </w:rPr>
            </w:pPr>
          </w:p>
          <w:p w14:paraId="0D51EA66" w14:textId="77777777" w:rsidR="00D34665" w:rsidRPr="00D34665" w:rsidRDefault="00D34665" w:rsidP="003569F7">
            <w:pPr>
              <w:rPr>
                <w:rFonts w:ascii="Times New Roman" w:eastAsia="Times New Roman" w:hAnsi="Times New Roman" w:cs="Times New Roman"/>
                <w:b/>
                <w:bCs/>
                <w:sz w:val="21"/>
                <w:szCs w:val="21"/>
                <w:lang w:val="en-GB"/>
              </w:rPr>
            </w:pPr>
            <w:r w:rsidRPr="00D34665">
              <w:rPr>
                <w:rFonts w:ascii="Arial" w:eastAsia="Times New Roman" w:hAnsi="Arial" w:cs="Arial"/>
                <w:b/>
                <w:bCs/>
                <w:color w:val="000000"/>
                <w:sz w:val="21"/>
                <w:szCs w:val="21"/>
                <w:lang w:val="en-GB"/>
              </w:rPr>
              <w:t>DISTANCE LEARNING (SFAD)</w:t>
            </w:r>
          </w:p>
          <w:p w14:paraId="1A9A062D"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 xml:space="preserve">The 3 assessments will be based on a written assessment : </w:t>
            </w:r>
          </w:p>
          <w:p w14:paraId="21EBABE4"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 xml:space="preserve">CC1 33%: Description of the variety of English </w:t>
            </w:r>
          </w:p>
          <w:p w14:paraId="692DFE80"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CC2 33% : choice of corpus</w:t>
            </w:r>
          </w:p>
          <w:p w14:paraId="248968F1" w14:textId="77777777" w:rsidR="00D34665" w:rsidRPr="00D34665" w:rsidRDefault="00D34665" w:rsidP="003569F7">
            <w:pPr>
              <w:rPr>
                <w:rFonts w:ascii="Arial" w:eastAsia="Arial" w:hAnsi="Arial" w:cs="Arial"/>
                <w:sz w:val="21"/>
                <w:szCs w:val="21"/>
                <w:shd w:val="clear" w:color="auto" w:fill="FF9900"/>
                <w:lang w:val="en-GB"/>
              </w:rPr>
            </w:pPr>
            <w:r w:rsidRPr="00D34665">
              <w:rPr>
                <w:rFonts w:ascii="Arial" w:eastAsia="Times New Roman" w:hAnsi="Arial" w:cs="Arial"/>
                <w:color w:val="000000"/>
                <w:sz w:val="21"/>
                <w:szCs w:val="21"/>
                <w:lang w:val="en-GB"/>
              </w:rPr>
              <w:t>CC3 33%:  corpus analysis</w:t>
            </w:r>
          </w:p>
        </w:tc>
      </w:tr>
    </w:tbl>
    <w:p w14:paraId="7607215D" w14:textId="77777777" w:rsidR="00D34665" w:rsidRPr="00D34665" w:rsidRDefault="00D34665" w:rsidP="00D34665">
      <w:pPr>
        <w:rPr>
          <w:rFonts w:ascii="Arial" w:eastAsia="Arial" w:hAnsi="Arial" w:cs="Arial"/>
          <w:color w:val="000000"/>
          <w:lang w:val="en-GB"/>
        </w:rPr>
      </w:pPr>
    </w:p>
    <w:p w14:paraId="0A97F349" w14:textId="77777777" w:rsidR="00D34665" w:rsidRPr="00D34665" w:rsidRDefault="00D34665" w:rsidP="00D34665">
      <w:pPr>
        <w:rPr>
          <w:rFonts w:ascii="Arial" w:eastAsia="Arial" w:hAnsi="Arial" w:cs="Arial"/>
          <w:color w:val="000000"/>
          <w:lang w:val="en-GB"/>
        </w:rPr>
      </w:pPr>
      <w:r w:rsidRPr="00D34665">
        <w:rPr>
          <w:lang w:val="en-GB"/>
        </w:rPr>
        <w:br w:type="page"/>
      </w:r>
    </w:p>
    <w:p w14:paraId="025CECCC" w14:textId="77777777" w:rsidR="00D34665" w:rsidRPr="00D34665" w:rsidRDefault="00D34665" w:rsidP="00D34665">
      <w:pPr>
        <w:pBdr>
          <w:top w:val="single" w:sz="4" w:space="0" w:color="auto"/>
          <w:left w:val="single" w:sz="4" w:space="0" w:color="auto"/>
          <w:bottom w:val="single" w:sz="4" w:space="0" w:color="auto"/>
          <w:right w:val="single" w:sz="4" w:space="0" w:color="auto"/>
          <w:between w:val="none" w:sz="0" w:space="0" w:color="auto"/>
        </w:pBdr>
        <w:tabs>
          <w:tab w:val="left" w:pos="1093"/>
        </w:tabs>
        <w:spacing w:after="120"/>
        <w:rPr>
          <w:rFonts w:ascii="Arial" w:eastAsia="Arial" w:hAnsi="Arial" w:cs="Arial"/>
          <w:color w:val="FF0000"/>
          <w:sz w:val="28"/>
          <w:szCs w:val="28"/>
          <w:lang w:val="en-GB"/>
        </w:rPr>
      </w:pPr>
      <w:r w:rsidRPr="00D34665">
        <w:rPr>
          <w:rFonts w:ascii="Arial" w:eastAsia="Arial" w:hAnsi="Arial" w:cs="Arial"/>
          <w:color w:val="FF0000"/>
          <w:sz w:val="28"/>
          <w:szCs w:val="28"/>
          <w:lang w:val="en-GB"/>
        </w:rPr>
        <w:lastRenderedPageBreak/>
        <w:t xml:space="preserve">All courses are subject to </w:t>
      </w:r>
      <w:r w:rsidRPr="00D34665">
        <w:rPr>
          <w:rFonts w:ascii="Arial" w:eastAsia="Arial" w:hAnsi="Arial" w:cs="Arial"/>
          <w:b/>
          <w:bCs/>
          <w:color w:val="FF0000"/>
          <w:sz w:val="28"/>
          <w:szCs w:val="28"/>
          <w:lang w:val="en-GB"/>
        </w:rPr>
        <w:t>continuous assessment, known as CCI (</w:t>
      </w:r>
      <w:r w:rsidRPr="00D34665">
        <w:rPr>
          <w:rFonts w:ascii="Arial" w:eastAsia="Arial" w:hAnsi="Arial" w:cs="Arial"/>
          <w:b/>
          <w:bCs/>
          <w:i/>
          <w:iCs/>
          <w:color w:val="FF0000"/>
          <w:sz w:val="28"/>
          <w:szCs w:val="28"/>
          <w:lang w:val="en-GB"/>
        </w:rPr>
        <w:t>Contrôle continu intégral</w:t>
      </w:r>
      <w:r w:rsidRPr="00D34665">
        <w:rPr>
          <w:rFonts w:ascii="Arial" w:eastAsia="Arial" w:hAnsi="Arial" w:cs="Arial"/>
          <w:b/>
          <w:bCs/>
          <w:color w:val="FF0000"/>
          <w:sz w:val="28"/>
          <w:szCs w:val="28"/>
          <w:lang w:val="en-GB"/>
        </w:rPr>
        <w:t>)</w:t>
      </w:r>
      <w:r w:rsidRPr="00D34665">
        <w:rPr>
          <w:rFonts w:ascii="Arial" w:eastAsia="Arial" w:hAnsi="Arial" w:cs="Arial"/>
          <w:color w:val="FF0000"/>
          <w:sz w:val="28"/>
          <w:szCs w:val="28"/>
          <w:lang w:val="en-GB"/>
        </w:rPr>
        <w:t xml:space="preserve">. </w:t>
      </w:r>
    </w:p>
    <w:p w14:paraId="41F50734" w14:textId="77777777" w:rsidR="00D34665" w:rsidRPr="00D34665" w:rsidRDefault="00D34665" w:rsidP="00D34665">
      <w:pPr>
        <w:pStyle w:val="Titre2"/>
        <w:jc w:val="center"/>
        <w:rPr>
          <w:i/>
          <w:sz w:val="28"/>
          <w:szCs w:val="28"/>
          <w:lang w:val="en-GB"/>
        </w:rPr>
      </w:pPr>
      <w:bookmarkStart w:id="61" w:name="_Toc77947429"/>
      <w:r w:rsidRPr="00D34665">
        <w:rPr>
          <w:i/>
          <w:sz w:val="28"/>
          <w:szCs w:val="28"/>
          <w:lang w:val="en-GB"/>
        </w:rPr>
        <w:t>Semestre 2 : 30 crédits</w:t>
      </w:r>
      <w:bookmarkEnd w:id="61"/>
    </w:p>
    <w:p w14:paraId="70223F77" w14:textId="77777777" w:rsidR="00D34665" w:rsidRPr="00D34665" w:rsidRDefault="00D34665" w:rsidP="00D34665">
      <w:pPr>
        <w:rPr>
          <w:lang w:val="en-GB"/>
        </w:rPr>
      </w:pPr>
    </w:p>
    <w:p w14:paraId="6CE9A673" w14:textId="77777777" w:rsidR="00D34665" w:rsidRPr="00D34665" w:rsidRDefault="00D34665" w:rsidP="00D34665">
      <w:pPr>
        <w:jc w:val="center"/>
        <w:rPr>
          <w:i/>
          <w:sz w:val="28"/>
          <w:szCs w:val="28"/>
          <w:lang w:val="en-GB"/>
        </w:rPr>
      </w:pPr>
      <w:r w:rsidRPr="00D34665">
        <w:rPr>
          <w:i/>
          <w:sz w:val="28"/>
          <w:szCs w:val="28"/>
          <w:lang w:val="en-GB"/>
        </w:rPr>
        <w:t xml:space="preserve">Students must take all courses in ‘Socle commun’ (12 ECTS), then choose 2 courses in the thematic programs. They write and defend a Master’s thesis in French (12 ECTS). </w:t>
      </w:r>
    </w:p>
    <w:p w14:paraId="5AA36B1C" w14:textId="77777777" w:rsidR="00D34665" w:rsidRPr="00D34665" w:rsidRDefault="00D34665" w:rsidP="00D34665">
      <w:pPr>
        <w:rPr>
          <w:lang w:val="en-GB"/>
        </w:rPr>
      </w:pPr>
    </w:p>
    <w:p w14:paraId="4A50E936" w14:textId="77777777" w:rsidR="00D34665" w:rsidRPr="00D34665" w:rsidRDefault="00D34665" w:rsidP="00D34665">
      <w:pPr>
        <w:rPr>
          <w:lang w:val="en-GB"/>
        </w:rPr>
      </w:pPr>
    </w:p>
    <w:p w14:paraId="1D0FA6DE" w14:textId="77777777" w:rsidR="00D34665" w:rsidRPr="00D34665" w:rsidRDefault="00D34665" w:rsidP="00D34665">
      <w:pPr>
        <w:jc w:val="center"/>
        <w:rPr>
          <w:b/>
          <w:sz w:val="24"/>
          <w:szCs w:val="24"/>
          <w:lang w:val="en-GB"/>
        </w:rPr>
      </w:pPr>
      <w:r w:rsidRPr="00D34665">
        <w:rPr>
          <w:b/>
          <w:sz w:val="24"/>
          <w:szCs w:val="24"/>
          <w:lang w:val="en-GB"/>
        </w:rPr>
        <w:t>TRONC COMMUN</w:t>
      </w:r>
    </w:p>
    <w:p w14:paraId="7C815BDA" w14:textId="77777777" w:rsidR="00D34665" w:rsidRPr="00D34665" w:rsidRDefault="00D34665" w:rsidP="00D34665">
      <w:pPr>
        <w:jc w:val="center"/>
        <w:rPr>
          <w:b/>
          <w:sz w:val="24"/>
          <w:szCs w:val="24"/>
          <w:lang w:val="en-GB"/>
        </w:rPr>
      </w:pPr>
      <w:r w:rsidRPr="00D34665">
        <w:rPr>
          <w:b/>
          <w:sz w:val="24"/>
          <w:szCs w:val="24"/>
          <w:lang w:val="en-GB"/>
        </w:rPr>
        <w:t>HLADU03 - ORGANIZING A RESEARCH EVENT (6 ECTS) : « LERMAstériales ». - G. TEULIE</w:t>
      </w:r>
    </w:p>
    <w:p w14:paraId="09ADA5CC" w14:textId="77777777" w:rsidR="00D34665" w:rsidRPr="00D34665" w:rsidRDefault="00D34665" w:rsidP="00D34665">
      <w:pPr>
        <w:jc w:val="center"/>
        <w:rPr>
          <w:b/>
          <w:sz w:val="24"/>
          <w:szCs w:val="24"/>
          <w:lang w:val="en-GB"/>
        </w:rPr>
      </w:pPr>
      <w:r w:rsidRPr="00D34665">
        <w:rPr>
          <w:b/>
          <w:sz w:val="24"/>
          <w:szCs w:val="24"/>
          <w:lang w:val="en-GB"/>
        </w:rPr>
        <w:t>HLADU01 - STAGE (6 ECTS) : internship supervised by LERMA member - G. TEULIE)</w:t>
      </w:r>
    </w:p>
    <w:p w14:paraId="65BE304A" w14:textId="77777777" w:rsidR="00D34665" w:rsidRPr="00D34665" w:rsidRDefault="00D34665" w:rsidP="00D34665">
      <w:pPr>
        <w:jc w:val="center"/>
        <w:rPr>
          <w:b/>
          <w:lang w:val="en-GB"/>
        </w:rPr>
      </w:pPr>
    </w:p>
    <w:p w14:paraId="4C4F7507" w14:textId="77777777" w:rsidR="00D34665" w:rsidRPr="00D34665" w:rsidRDefault="00D34665" w:rsidP="00D34665">
      <w:pPr>
        <w:jc w:val="center"/>
        <w:rPr>
          <w:b/>
          <w:lang w:val="en-GB"/>
        </w:rPr>
      </w:pPr>
    </w:p>
    <w:p w14:paraId="1F4967D5" w14:textId="77777777" w:rsidR="00D34665" w:rsidRDefault="00D34665" w:rsidP="00D34665">
      <w:pPr>
        <w:numPr>
          <w:ilvl w:val="0"/>
          <w:numId w:val="6"/>
        </w:numPr>
        <w:jc w:val="center"/>
        <w:rPr>
          <w:b/>
        </w:rPr>
      </w:pPr>
      <w:r>
        <w:rPr>
          <w:b/>
        </w:rPr>
        <w:t xml:space="preserve">HLADU02 / MÉMOIRE DE RECHERCHE 2 / Masters’ thesis (12 ECTS) </w:t>
      </w:r>
    </w:p>
    <w:p w14:paraId="5E212B7F" w14:textId="77777777" w:rsidR="00D34665" w:rsidRDefault="00D34665" w:rsidP="00D34665">
      <w:pPr>
        <w:numPr>
          <w:ilvl w:val="0"/>
          <w:numId w:val="6"/>
        </w:numPr>
        <w:jc w:val="center"/>
        <w:rPr>
          <w:sz w:val="24"/>
          <w:szCs w:val="24"/>
        </w:rPr>
      </w:pPr>
    </w:p>
    <w:p w14:paraId="398E8E2A" w14:textId="77777777" w:rsidR="00D34665" w:rsidRDefault="00D34665" w:rsidP="00D34665">
      <w:pPr>
        <w:numPr>
          <w:ilvl w:val="0"/>
          <w:numId w:val="6"/>
        </w:numPr>
        <w:jc w:val="center"/>
        <w:rPr>
          <w:sz w:val="24"/>
          <w:szCs w:val="24"/>
        </w:rPr>
      </w:pPr>
    </w:p>
    <w:p w14:paraId="2CF0B1BB" w14:textId="77777777" w:rsidR="00D34665" w:rsidRDefault="00D34665" w:rsidP="00D34665">
      <w:pPr>
        <w:numPr>
          <w:ilvl w:val="0"/>
          <w:numId w:val="6"/>
        </w:numPr>
        <w:jc w:val="center"/>
        <w:rPr>
          <w:sz w:val="24"/>
          <w:szCs w:val="24"/>
        </w:rPr>
      </w:pPr>
      <w:r>
        <w:rPr>
          <w:b/>
          <w:sz w:val="24"/>
          <w:szCs w:val="24"/>
        </w:rPr>
        <w:t xml:space="preserve">ENSEIGNEMENTS PAR AXE THÉMATIQUE (6 ECTS) </w:t>
      </w:r>
    </w:p>
    <w:p w14:paraId="28DF2FEC" w14:textId="77777777" w:rsidR="00D34665" w:rsidRDefault="00D34665" w:rsidP="00D34665">
      <w:pPr>
        <w:numPr>
          <w:ilvl w:val="0"/>
          <w:numId w:val="6"/>
        </w:numPr>
        <w:jc w:val="center"/>
        <w:rPr>
          <w:sz w:val="24"/>
          <w:szCs w:val="24"/>
        </w:rPr>
      </w:pPr>
    </w:p>
    <w:p w14:paraId="153E342C" w14:textId="77777777" w:rsidR="00D34665" w:rsidRDefault="00D34665" w:rsidP="00D34665">
      <w:pPr>
        <w:numPr>
          <w:ilvl w:val="0"/>
          <w:numId w:val="6"/>
        </w:numPr>
        <w:jc w:val="center"/>
      </w:pPr>
    </w:p>
    <w:tbl>
      <w:tblPr>
        <w:tblStyle w:val="StGen89"/>
        <w:tblW w:w="104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2"/>
        <w:gridCol w:w="3457"/>
        <w:gridCol w:w="3397"/>
      </w:tblGrid>
      <w:tr w:rsidR="00D34665" w14:paraId="1EBE4D66" w14:textId="77777777" w:rsidTr="003569F7">
        <w:tc>
          <w:tcPr>
            <w:tcW w:w="3642" w:type="dxa"/>
            <w:shd w:val="clear" w:color="auto" w:fill="EFEFEF"/>
          </w:tcPr>
          <w:p w14:paraId="0E6441BF" w14:textId="77777777" w:rsidR="00D34665" w:rsidRDefault="00D34665" w:rsidP="003569F7">
            <w:pPr>
              <w:jc w:val="center"/>
              <w:rPr>
                <w:b/>
                <w:color w:val="0000FF"/>
              </w:rPr>
            </w:pPr>
            <w:r>
              <w:rPr>
                <w:b/>
                <w:color w:val="0000FF"/>
              </w:rPr>
              <w:t>Program 1</w:t>
            </w:r>
          </w:p>
          <w:p w14:paraId="373AF3FC" w14:textId="77777777" w:rsidR="00D34665" w:rsidRDefault="00D34665" w:rsidP="003569F7">
            <w:pPr>
              <w:jc w:val="center"/>
              <w:rPr>
                <w:b/>
                <w:color w:val="0000FF"/>
              </w:rPr>
            </w:pPr>
            <w:r>
              <w:rPr>
                <w:b/>
                <w:i/>
                <w:color w:val="0000FF"/>
              </w:rPr>
              <w:t>Les textes du monde anglophone : traduire, éditer, créer</w:t>
            </w:r>
          </w:p>
          <w:p w14:paraId="6BAEDBD7" w14:textId="77777777" w:rsidR="00D34665" w:rsidRDefault="00D34665" w:rsidP="003569F7">
            <w:pPr>
              <w:rPr>
                <w:b/>
                <w:color w:val="0000FF"/>
              </w:rPr>
            </w:pPr>
          </w:p>
        </w:tc>
        <w:tc>
          <w:tcPr>
            <w:tcW w:w="3457" w:type="dxa"/>
            <w:shd w:val="clear" w:color="auto" w:fill="EFEFEF"/>
          </w:tcPr>
          <w:p w14:paraId="2E34CA62" w14:textId="77777777" w:rsidR="00D34665" w:rsidRDefault="00D34665" w:rsidP="003569F7">
            <w:pPr>
              <w:jc w:val="center"/>
              <w:rPr>
                <w:b/>
                <w:color w:val="0000FF"/>
              </w:rPr>
            </w:pPr>
            <w:r>
              <w:rPr>
                <w:b/>
                <w:color w:val="0000FF"/>
              </w:rPr>
              <w:t>Program 2</w:t>
            </w:r>
          </w:p>
          <w:p w14:paraId="3A44CE12" w14:textId="77777777" w:rsidR="00D34665" w:rsidRDefault="00D34665" w:rsidP="003569F7">
            <w:pPr>
              <w:jc w:val="center"/>
              <w:rPr>
                <w:b/>
                <w:color w:val="0000FF"/>
              </w:rPr>
            </w:pPr>
            <w:r>
              <w:rPr>
                <w:b/>
                <w:i/>
                <w:color w:val="0000FF"/>
              </w:rPr>
              <w:t>Communautés d’expériences anglophones : mémoires, récits, représentations</w:t>
            </w:r>
          </w:p>
        </w:tc>
        <w:tc>
          <w:tcPr>
            <w:tcW w:w="3397" w:type="dxa"/>
            <w:shd w:val="clear" w:color="auto" w:fill="EFEFEF"/>
          </w:tcPr>
          <w:p w14:paraId="7CA2526A" w14:textId="77777777" w:rsidR="00D34665" w:rsidRDefault="00D34665" w:rsidP="003569F7">
            <w:pPr>
              <w:jc w:val="center"/>
              <w:rPr>
                <w:b/>
                <w:color w:val="0000FF"/>
              </w:rPr>
            </w:pPr>
            <w:r>
              <w:rPr>
                <w:b/>
                <w:color w:val="0000FF"/>
              </w:rPr>
              <w:t>Program 3</w:t>
            </w:r>
          </w:p>
          <w:p w14:paraId="7A40B074" w14:textId="77777777" w:rsidR="00D34665" w:rsidRDefault="00D34665" w:rsidP="003569F7">
            <w:pPr>
              <w:jc w:val="center"/>
              <w:rPr>
                <w:b/>
                <w:color w:val="0000FF"/>
              </w:rPr>
            </w:pPr>
            <w:r>
              <w:rPr>
                <w:b/>
                <w:i/>
                <w:color w:val="0000FF"/>
              </w:rPr>
              <w:t>Diversité de l’espace anglophone : échanges, altérités, pouvoirs</w:t>
            </w:r>
          </w:p>
        </w:tc>
      </w:tr>
      <w:tr w:rsidR="00D34665" w14:paraId="10B53E39" w14:textId="77777777" w:rsidTr="003569F7">
        <w:tc>
          <w:tcPr>
            <w:tcW w:w="3642" w:type="dxa"/>
          </w:tcPr>
          <w:p w14:paraId="05AC1441" w14:textId="77777777" w:rsidR="00D34665" w:rsidRDefault="00D34665" w:rsidP="003569F7">
            <w:r>
              <w:rPr>
                <w:b/>
              </w:rPr>
              <w:t>1 UE de spécialisation liée à l’axe + 1 UE de spécialisation au choix dans A2 ou A3</w:t>
            </w:r>
          </w:p>
          <w:p w14:paraId="3591BF0E" w14:textId="77777777" w:rsidR="00D34665" w:rsidRDefault="00D34665" w:rsidP="003569F7"/>
          <w:p w14:paraId="335B53D4" w14:textId="77777777" w:rsidR="00D34665" w:rsidRDefault="00D34665" w:rsidP="003569F7">
            <w:r>
              <w:rPr>
                <w:b/>
              </w:rPr>
              <w:t>HLADU04 - Traduction créative</w:t>
            </w:r>
            <w:r>
              <w:t xml:space="preserve"> (2h). - S. Greaves</w:t>
            </w:r>
          </w:p>
          <w:p w14:paraId="51ABBA64" w14:textId="77777777" w:rsidR="00D34665" w:rsidRDefault="00D34665" w:rsidP="003569F7"/>
          <w:p w14:paraId="441A6804" w14:textId="77777777" w:rsidR="00D34665" w:rsidRDefault="00D34665" w:rsidP="003569F7">
            <w:r>
              <w:t>+ 1 UE de spécialisation à choisir dans A2 ou A3</w:t>
            </w:r>
          </w:p>
          <w:p w14:paraId="44154B8D" w14:textId="77777777" w:rsidR="00D34665" w:rsidRDefault="00D34665" w:rsidP="003569F7"/>
          <w:p w14:paraId="000041DC" w14:textId="77777777" w:rsidR="00D34665" w:rsidRDefault="00D34665" w:rsidP="003569F7"/>
          <w:p w14:paraId="24EB3C09" w14:textId="77777777" w:rsidR="00D34665" w:rsidRDefault="00D34665" w:rsidP="003569F7"/>
          <w:p w14:paraId="6F6AF810" w14:textId="77777777" w:rsidR="00D34665" w:rsidRDefault="00D34665" w:rsidP="003569F7"/>
          <w:p w14:paraId="75BB80C9" w14:textId="77777777" w:rsidR="00D34665" w:rsidRDefault="00D34665" w:rsidP="003569F7"/>
          <w:p w14:paraId="35488C57" w14:textId="77777777" w:rsidR="00D34665" w:rsidRDefault="00D34665" w:rsidP="003569F7"/>
          <w:p w14:paraId="3B3CC00B" w14:textId="77777777" w:rsidR="00D34665" w:rsidRDefault="00D34665" w:rsidP="003569F7"/>
          <w:p w14:paraId="24A0490E" w14:textId="77777777" w:rsidR="00D34665" w:rsidRDefault="00D34665" w:rsidP="003569F7"/>
          <w:p w14:paraId="341F5682" w14:textId="77777777" w:rsidR="00D34665" w:rsidRDefault="00D34665" w:rsidP="003569F7"/>
        </w:tc>
        <w:tc>
          <w:tcPr>
            <w:tcW w:w="3457" w:type="dxa"/>
          </w:tcPr>
          <w:p w14:paraId="31468A73" w14:textId="77777777" w:rsidR="00D34665" w:rsidRDefault="00D34665" w:rsidP="003569F7">
            <w:r>
              <w:rPr>
                <w:b/>
              </w:rPr>
              <w:t>2 UE de spécialisation liées à l’axe thématique ou à la discipline au choix parmi :</w:t>
            </w:r>
          </w:p>
          <w:p w14:paraId="7A3A33B8" w14:textId="77777777" w:rsidR="00D34665" w:rsidRDefault="00D34665" w:rsidP="003569F7"/>
          <w:p w14:paraId="25DF00CC" w14:textId="77777777" w:rsidR="00D34665" w:rsidRPr="00B52ED0" w:rsidRDefault="00D34665" w:rsidP="003569F7">
            <w:r w:rsidRPr="00B52ED0">
              <w:t>HLADU05 – Littérature 7 (2h)</w:t>
            </w:r>
          </w:p>
          <w:p w14:paraId="772E5BC3" w14:textId="77777777" w:rsidR="00D34665" w:rsidRPr="00B52ED0" w:rsidRDefault="00D34665" w:rsidP="003569F7">
            <w:r w:rsidRPr="00B52ED0">
              <w:t>La question de la modernité et sa critique. - J. Viviès</w:t>
            </w:r>
          </w:p>
          <w:p w14:paraId="6CDD5D6E" w14:textId="77777777" w:rsidR="00D34665" w:rsidRPr="004C3A4E" w:rsidRDefault="00D34665" w:rsidP="003569F7"/>
          <w:p w14:paraId="0356434B" w14:textId="77777777" w:rsidR="00D34665" w:rsidRDefault="00D34665" w:rsidP="003569F7">
            <w:r>
              <w:rPr>
                <w:b/>
              </w:rPr>
              <w:t>HLADU06 - Civilisation 7</w:t>
            </w:r>
            <w:r>
              <w:t xml:space="preserve"> (2h) Histoire culturelle 3 : Circulation de textes Etats-Unis/ Grande-Bretagne/ France. - C. Cottenet</w:t>
            </w:r>
          </w:p>
          <w:p w14:paraId="1F605151" w14:textId="77777777" w:rsidR="00D34665" w:rsidRDefault="00D34665" w:rsidP="003569F7"/>
          <w:p w14:paraId="4D1C4553" w14:textId="77777777" w:rsidR="00D34665" w:rsidRDefault="00D34665" w:rsidP="003569F7"/>
          <w:p w14:paraId="509C6422" w14:textId="77777777" w:rsidR="00D34665" w:rsidRDefault="00D34665" w:rsidP="003569F7">
            <w:r>
              <w:rPr>
                <w:b/>
              </w:rPr>
              <w:t>HLADU07 - Linguistique 5</w:t>
            </w:r>
            <w:r>
              <w:t xml:space="preserve"> (2h) Devenir grammairien ou phonéticien. - M. De Mattia-Viviès + S. Herment</w:t>
            </w:r>
          </w:p>
          <w:p w14:paraId="1ABA442C" w14:textId="77777777" w:rsidR="00D34665" w:rsidRDefault="00D34665" w:rsidP="003569F7"/>
          <w:p w14:paraId="76D5FAF6" w14:textId="77777777" w:rsidR="00D34665" w:rsidRDefault="00D34665" w:rsidP="003569F7">
            <w:r>
              <w:t>Ou 1 UE de spécialisation à choisir dans A1 ou A3</w:t>
            </w:r>
          </w:p>
          <w:p w14:paraId="0A09AB4D" w14:textId="77777777" w:rsidR="00D34665" w:rsidRDefault="00D34665" w:rsidP="003569F7"/>
        </w:tc>
        <w:tc>
          <w:tcPr>
            <w:tcW w:w="3397" w:type="dxa"/>
          </w:tcPr>
          <w:p w14:paraId="2FFD6D3C" w14:textId="77777777" w:rsidR="00D34665" w:rsidRDefault="00D34665" w:rsidP="003569F7">
            <w:r>
              <w:rPr>
                <w:b/>
              </w:rPr>
              <w:t>2 UE de spécialisation liées à l’axe thématique ou à la discipline au choix parmi :</w:t>
            </w:r>
          </w:p>
          <w:p w14:paraId="28545C7B" w14:textId="77777777" w:rsidR="00D34665" w:rsidRDefault="00D34665" w:rsidP="003569F7"/>
          <w:p w14:paraId="476CB1AD" w14:textId="77777777" w:rsidR="00D34665" w:rsidRDefault="00D34665" w:rsidP="003569F7">
            <w:r>
              <w:rPr>
                <w:b/>
              </w:rPr>
              <w:t>HLADU08 - Littérature 8</w:t>
            </w:r>
            <w:r>
              <w:t xml:space="preserve"> (2h) Le pouvoir de l’argent. - N. Vanfasse</w:t>
            </w:r>
          </w:p>
          <w:p w14:paraId="2FE90F44" w14:textId="77777777" w:rsidR="00D34665" w:rsidRDefault="00D34665" w:rsidP="003569F7"/>
          <w:p w14:paraId="1AFB803E" w14:textId="77777777" w:rsidR="00D34665" w:rsidRDefault="00D34665" w:rsidP="003569F7"/>
          <w:p w14:paraId="3D738A83" w14:textId="77777777" w:rsidR="00D34665" w:rsidRDefault="00D34665" w:rsidP="003569F7">
            <w:pPr>
              <w:rPr>
                <w:strike/>
              </w:rPr>
            </w:pPr>
            <w:r>
              <w:rPr>
                <w:b/>
              </w:rPr>
              <w:t xml:space="preserve">HLADU10 - Civilisation 8 </w:t>
            </w:r>
            <w:r>
              <w:t xml:space="preserve">(2h) Relations internationales 2, politique étrangère américaine. - I. Vagnoux </w:t>
            </w:r>
          </w:p>
          <w:p w14:paraId="1495A214" w14:textId="77777777" w:rsidR="00D34665" w:rsidRDefault="00D34665" w:rsidP="003569F7"/>
          <w:p w14:paraId="4B778E9D" w14:textId="77777777" w:rsidR="00D34665" w:rsidRDefault="00D34665" w:rsidP="003569F7"/>
          <w:p w14:paraId="44A70376" w14:textId="77777777" w:rsidR="00D34665" w:rsidRDefault="00D34665" w:rsidP="003569F7"/>
          <w:p w14:paraId="563CAB52" w14:textId="77777777" w:rsidR="00D34665" w:rsidRDefault="00D34665" w:rsidP="003569F7">
            <w:r>
              <w:rPr>
                <w:b/>
              </w:rPr>
              <w:t xml:space="preserve">HLADU09- Linguistique 6 </w:t>
            </w:r>
            <w:r>
              <w:t>(2h) Langue, culture et identité. - L. Pillière</w:t>
            </w:r>
          </w:p>
          <w:p w14:paraId="70854061" w14:textId="77777777" w:rsidR="00D34665" w:rsidRDefault="00D34665" w:rsidP="003569F7"/>
          <w:p w14:paraId="4303B00A" w14:textId="77777777" w:rsidR="00D34665" w:rsidRDefault="00D34665" w:rsidP="003569F7"/>
          <w:p w14:paraId="7F85518F" w14:textId="77777777" w:rsidR="00D34665" w:rsidRDefault="00D34665" w:rsidP="003569F7">
            <w:r>
              <w:t>Ou 1 UE de spécialisation à choisir dans A1 ou A2</w:t>
            </w:r>
          </w:p>
          <w:p w14:paraId="3896EAAA" w14:textId="77777777" w:rsidR="00D34665" w:rsidRDefault="00D34665" w:rsidP="003569F7"/>
        </w:tc>
      </w:tr>
    </w:tbl>
    <w:p w14:paraId="1420C89B" w14:textId="77777777" w:rsidR="00D34665" w:rsidRDefault="00D34665" w:rsidP="00D34665">
      <w:pPr>
        <w:tabs>
          <w:tab w:val="left" w:pos="5227"/>
        </w:tabs>
      </w:pPr>
    </w:p>
    <w:p w14:paraId="48BCA91E" w14:textId="77777777" w:rsidR="00D34665" w:rsidRDefault="00D34665" w:rsidP="00D34665">
      <w:pPr>
        <w:pStyle w:val="Titre2"/>
        <w:pBdr>
          <w:top w:val="single" w:sz="4" w:space="1" w:color="000000"/>
          <w:left w:val="single" w:sz="4" w:space="4" w:color="000000"/>
          <w:bottom w:val="single" w:sz="4" w:space="1" w:color="000000"/>
          <w:right w:val="single" w:sz="4" w:space="4" w:color="000000"/>
        </w:pBdr>
        <w:jc w:val="center"/>
      </w:pPr>
      <w:bookmarkStart w:id="62" w:name="_Toc77947430"/>
      <w:r>
        <w:lastRenderedPageBreak/>
        <w:t>HLADU01 STAGE : 6 ECTS</w:t>
      </w:r>
      <w:bookmarkEnd w:id="62"/>
    </w:p>
    <w:tbl>
      <w:tblPr>
        <w:tblStyle w:val="StGen90"/>
        <w:tblW w:w="10510" w:type="dxa"/>
        <w:tblInd w:w="0" w:type="dxa"/>
        <w:tblLayout w:type="fixed"/>
        <w:tblLook w:val="0000" w:firstRow="0" w:lastRow="0" w:firstColumn="0" w:lastColumn="0" w:noHBand="0" w:noVBand="0"/>
      </w:tblPr>
      <w:tblGrid>
        <w:gridCol w:w="3140"/>
        <w:gridCol w:w="7370"/>
      </w:tblGrid>
      <w:tr w:rsidR="00D34665" w14:paraId="4A7504D7" w14:textId="77777777" w:rsidTr="003569F7">
        <w:tc>
          <w:tcPr>
            <w:tcW w:w="3140" w:type="dxa"/>
            <w:tcBorders>
              <w:top w:val="single" w:sz="4" w:space="0" w:color="000000"/>
              <w:left w:val="single" w:sz="4" w:space="0" w:color="000000"/>
              <w:bottom w:val="single" w:sz="4" w:space="0" w:color="000000"/>
            </w:tcBorders>
            <w:shd w:val="clear" w:color="auto" w:fill="E6E6E6"/>
          </w:tcPr>
          <w:p w14:paraId="08B0B054" w14:textId="77777777" w:rsidR="00D34665" w:rsidRDefault="00D34665" w:rsidP="003569F7">
            <w:pPr>
              <w:pStyle w:val="Titre1"/>
              <w:outlineLvl w:val="0"/>
              <w:rPr>
                <w:sz w:val="21"/>
                <w:szCs w:val="21"/>
              </w:rPr>
            </w:pPr>
            <w:bookmarkStart w:id="63" w:name="_Toc18504016"/>
            <w:bookmarkStart w:id="64" w:name="_Toc45708468"/>
            <w:bookmarkStart w:id="65" w:name="_Toc77947431"/>
            <w:r>
              <w:rPr>
                <w:sz w:val="21"/>
                <w:szCs w:val="21"/>
              </w:rPr>
              <w:t>HLADU01</w:t>
            </w:r>
            <w:bookmarkEnd w:id="63"/>
            <w:bookmarkEnd w:id="64"/>
            <w:bookmarkEnd w:id="65"/>
            <w:r>
              <w:rPr>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7D69447A" w14:textId="77777777" w:rsidR="00D34665" w:rsidRDefault="00D34665" w:rsidP="003569F7">
            <w:pPr>
              <w:pStyle w:val="Titre1"/>
              <w:outlineLvl w:val="0"/>
              <w:rPr>
                <w:sz w:val="21"/>
                <w:szCs w:val="21"/>
              </w:rPr>
            </w:pPr>
            <w:bookmarkStart w:id="66" w:name="_Toc18504017"/>
            <w:bookmarkStart w:id="67" w:name="_Toc45708469"/>
            <w:bookmarkStart w:id="68" w:name="_Toc77947432"/>
            <w:r>
              <w:rPr>
                <w:sz w:val="21"/>
                <w:szCs w:val="21"/>
              </w:rPr>
              <w:t>Stage</w:t>
            </w:r>
            <w:bookmarkEnd w:id="66"/>
            <w:bookmarkEnd w:id="67"/>
            <w:bookmarkEnd w:id="68"/>
          </w:p>
        </w:tc>
      </w:tr>
      <w:tr w:rsidR="00D34665" w14:paraId="64D47481" w14:textId="77777777" w:rsidTr="003569F7">
        <w:tc>
          <w:tcPr>
            <w:tcW w:w="3140" w:type="dxa"/>
            <w:tcBorders>
              <w:top w:val="single" w:sz="4" w:space="0" w:color="000000"/>
              <w:left w:val="single" w:sz="4" w:space="0" w:color="000000"/>
              <w:bottom w:val="single" w:sz="4" w:space="0" w:color="000000"/>
            </w:tcBorders>
          </w:tcPr>
          <w:p w14:paraId="06478426"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00A569B2" w14:textId="77777777" w:rsidR="00D34665" w:rsidRDefault="00D34665" w:rsidP="003569F7">
            <w:pPr>
              <w:rPr>
                <w:rFonts w:ascii="Arial" w:eastAsia="Arial" w:hAnsi="Arial" w:cs="Arial"/>
                <w:color w:val="000000"/>
                <w:sz w:val="21"/>
                <w:szCs w:val="21"/>
              </w:rPr>
            </w:pPr>
          </w:p>
        </w:tc>
      </w:tr>
      <w:tr w:rsidR="00D34665" w14:paraId="32810272" w14:textId="77777777" w:rsidTr="003569F7">
        <w:tc>
          <w:tcPr>
            <w:tcW w:w="3140" w:type="dxa"/>
            <w:tcBorders>
              <w:top w:val="single" w:sz="4" w:space="0" w:color="000000"/>
              <w:left w:val="single" w:sz="4" w:space="0" w:color="000000"/>
              <w:bottom w:val="single" w:sz="4" w:space="0" w:color="000000"/>
            </w:tcBorders>
          </w:tcPr>
          <w:p w14:paraId="45866476"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4FC8E1E0"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tcPr>
          <w:p w14:paraId="688E3480"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Stage destiné à s’initier au métier d’enseignant-chercheur ; ou au métier d’éditeur ou de traducteur</w:t>
            </w:r>
          </w:p>
        </w:tc>
      </w:tr>
      <w:tr w:rsidR="00D34665" w14:paraId="37FB3D1E" w14:textId="77777777" w:rsidTr="003569F7">
        <w:tc>
          <w:tcPr>
            <w:tcW w:w="3140" w:type="dxa"/>
            <w:tcBorders>
              <w:top w:val="single" w:sz="4" w:space="0" w:color="000000"/>
              <w:left w:val="single" w:sz="4" w:space="0" w:color="000000"/>
              <w:bottom w:val="single" w:sz="4" w:space="0" w:color="000000"/>
            </w:tcBorders>
          </w:tcPr>
          <w:p w14:paraId="1A479121"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46975DEE"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C2</w:t>
            </w:r>
          </w:p>
        </w:tc>
      </w:tr>
      <w:tr w:rsidR="00D34665" w14:paraId="4C8D3A4E" w14:textId="77777777" w:rsidTr="003569F7">
        <w:tc>
          <w:tcPr>
            <w:tcW w:w="3140" w:type="dxa"/>
            <w:tcBorders>
              <w:top w:val="single" w:sz="4" w:space="0" w:color="000000"/>
              <w:left w:val="single" w:sz="4" w:space="0" w:color="000000"/>
              <w:bottom w:val="single" w:sz="4" w:space="0" w:color="000000"/>
            </w:tcBorders>
          </w:tcPr>
          <w:p w14:paraId="3C647094"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743FBEF2"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6</w:t>
            </w:r>
          </w:p>
        </w:tc>
      </w:tr>
    </w:tbl>
    <w:tbl>
      <w:tblPr>
        <w:tblStyle w:val="StGen91"/>
        <w:tblW w:w="10545" w:type="dxa"/>
        <w:tblInd w:w="0" w:type="dxa"/>
        <w:tblLayout w:type="fixed"/>
        <w:tblLook w:val="0000" w:firstRow="0" w:lastRow="0" w:firstColumn="0" w:lastColumn="0" w:noHBand="0" w:noVBand="0"/>
      </w:tblPr>
      <w:tblGrid>
        <w:gridCol w:w="3175"/>
        <w:gridCol w:w="7370"/>
      </w:tblGrid>
      <w:tr w:rsidR="00D34665" w14:paraId="7DAB0366" w14:textId="77777777" w:rsidTr="003569F7">
        <w:tc>
          <w:tcPr>
            <w:tcW w:w="3175" w:type="dxa"/>
            <w:tcBorders>
              <w:top w:val="single" w:sz="4" w:space="0" w:color="000000"/>
              <w:left w:val="single" w:sz="4" w:space="0" w:color="000000"/>
              <w:bottom w:val="single" w:sz="4" w:space="0" w:color="000000"/>
            </w:tcBorders>
            <w:shd w:val="clear" w:color="auto" w:fill="E6E6E6"/>
          </w:tcPr>
          <w:p w14:paraId="6102ADDB" w14:textId="77777777" w:rsidR="00D34665" w:rsidRDefault="00D34665"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3ED49D80"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 xml:space="preserve">Objectifs </w:t>
            </w:r>
          </w:p>
        </w:tc>
      </w:tr>
      <w:tr w:rsidR="00D34665" w14:paraId="3A7AFD18" w14:textId="77777777" w:rsidTr="003569F7">
        <w:tc>
          <w:tcPr>
            <w:tcW w:w="3175" w:type="dxa"/>
            <w:tcBorders>
              <w:left w:val="single" w:sz="4" w:space="0" w:color="000000"/>
              <w:bottom w:val="single" w:sz="4" w:space="0" w:color="000000"/>
            </w:tcBorders>
          </w:tcPr>
          <w:p w14:paraId="24AE6055"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50B27585" w14:textId="77777777" w:rsidR="00D34665" w:rsidRDefault="00D34665"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69534495"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Initiation au travail d’enseignant-chercheur, ou au métier de traducteur ou d’éditeur</w:t>
            </w:r>
          </w:p>
        </w:tc>
      </w:tr>
    </w:tbl>
    <w:tbl>
      <w:tblPr>
        <w:tblStyle w:val="StGen92"/>
        <w:tblW w:w="10545" w:type="dxa"/>
        <w:tblInd w:w="0" w:type="dxa"/>
        <w:tblLayout w:type="fixed"/>
        <w:tblLook w:val="0000" w:firstRow="0" w:lastRow="0" w:firstColumn="0" w:lastColumn="0" w:noHBand="0" w:noVBand="0"/>
      </w:tblPr>
      <w:tblGrid>
        <w:gridCol w:w="3175"/>
        <w:gridCol w:w="7370"/>
      </w:tblGrid>
      <w:tr w:rsidR="00D34665" w14:paraId="046ECED9" w14:textId="77777777" w:rsidTr="003569F7">
        <w:tc>
          <w:tcPr>
            <w:tcW w:w="3175" w:type="dxa"/>
            <w:tcBorders>
              <w:top w:val="single" w:sz="4" w:space="0" w:color="000000"/>
              <w:left w:val="single" w:sz="4" w:space="0" w:color="000000"/>
              <w:bottom w:val="single" w:sz="4" w:space="0" w:color="000000"/>
            </w:tcBorders>
            <w:shd w:val="clear" w:color="auto" w:fill="E6E6E6"/>
          </w:tcPr>
          <w:p w14:paraId="1B4C49F4"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8BDCD03"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 xml:space="preserve">Modalités générales d’organisation </w:t>
            </w:r>
          </w:p>
        </w:tc>
      </w:tr>
      <w:tr w:rsidR="00D34665" w14:paraId="69EAC4E9" w14:textId="77777777" w:rsidTr="003569F7">
        <w:tc>
          <w:tcPr>
            <w:tcW w:w="3175" w:type="dxa"/>
            <w:tcBorders>
              <w:left w:val="single" w:sz="4" w:space="0" w:color="000000"/>
              <w:bottom w:val="single" w:sz="4" w:space="0" w:color="000000"/>
            </w:tcBorders>
          </w:tcPr>
          <w:p w14:paraId="2A021DBF"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p w14:paraId="2E3BE3BB" w14:textId="77777777" w:rsidR="00D34665" w:rsidRDefault="00D34665"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4A9C5161"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Responsable de techniques de recherches pour les stages de recherche ; Sara Greaves pour les stages en maison d’édition</w:t>
            </w:r>
          </w:p>
        </w:tc>
      </w:tr>
    </w:tbl>
    <w:tbl>
      <w:tblPr>
        <w:tblStyle w:val="StGen93"/>
        <w:tblW w:w="10545" w:type="dxa"/>
        <w:tblInd w:w="0" w:type="dxa"/>
        <w:tblLayout w:type="fixed"/>
        <w:tblLook w:val="0000" w:firstRow="0" w:lastRow="0" w:firstColumn="0" w:lastColumn="0" w:noHBand="0" w:noVBand="0"/>
      </w:tblPr>
      <w:tblGrid>
        <w:gridCol w:w="3175"/>
        <w:gridCol w:w="7370"/>
      </w:tblGrid>
      <w:tr w:rsidR="00D34665" w14:paraId="5F643DC7" w14:textId="77777777" w:rsidTr="003569F7">
        <w:tc>
          <w:tcPr>
            <w:tcW w:w="3175" w:type="dxa"/>
            <w:tcBorders>
              <w:top w:val="single" w:sz="4" w:space="0" w:color="000000"/>
              <w:left w:val="single" w:sz="4" w:space="0" w:color="000000"/>
              <w:bottom w:val="single" w:sz="4" w:space="0" w:color="000000"/>
            </w:tcBorders>
            <w:shd w:val="clear" w:color="auto" w:fill="E6E6E6"/>
          </w:tcPr>
          <w:p w14:paraId="6E911434"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EC10EDE"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D34665" w14:paraId="3421C330" w14:textId="77777777" w:rsidTr="003569F7">
        <w:tc>
          <w:tcPr>
            <w:tcW w:w="3175" w:type="dxa"/>
            <w:tcBorders>
              <w:left w:val="single" w:sz="4" w:space="0" w:color="000000"/>
              <w:bottom w:val="single" w:sz="4" w:space="0" w:color="000000"/>
            </w:tcBorders>
          </w:tcPr>
          <w:p w14:paraId="23A2E10C"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3AA05676"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Anglais et français</w:t>
            </w:r>
          </w:p>
        </w:tc>
      </w:tr>
      <w:tr w:rsidR="00D34665" w14:paraId="663FCB9A" w14:textId="77777777" w:rsidTr="003569F7">
        <w:tc>
          <w:tcPr>
            <w:tcW w:w="3175" w:type="dxa"/>
            <w:tcBorders>
              <w:left w:val="single" w:sz="4" w:space="0" w:color="000000"/>
              <w:bottom w:val="single" w:sz="4" w:space="0" w:color="000000"/>
            </w:tcBorders>
          </w:tcPr>
          <w:p w14:paraId="0E49C582"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3F2AC120"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Etudes culturelles du monde anglophone</w:t>
            </w:r>
          </w:p>
        </w:tc>
      </w:tr>
      <w:tr w:rsidR="00D34665" w14:paraId="13CC38AA" w14:textId="77777777" w:rsidTr="003569F7">
        <w:tc>
          <w:tcPr>
            <w:tcW w:w="3175" w:type="dxa"/>
            <w:tcBorders>
              <w:left w:val="single" w:sz="4" w:space="0" w:color="000000"/>
              <w:bottom w:val="single" w:sz="4" w:space="0" w:color="000000"/>
            </w:tcBorders>
          </w:tcPr>
          <w:p w14:paraId="3872D120"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27CD8DF8"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30h travail personnel étudiant</w:t>
            </w:r>
          </w:p>
        </w:tc>
      </w:tr>
      <w:tr w:rsidR="00D34665" w14:paraId="79C448B5" w14:textId="77777777" w:rsidTr="003569F7">
        <w:tc>
          <w:tcPr>
            <w:tcW w:w="3175" w:type="dxa"/>
            <w:tcBorders>
              <w:left w:val="single" w:sz="4" w:space="0" w:color="000000"/>
              <w:bottom w:val="single" w:sz="4" w:space="0" w:color="000000"/>
            </w:tcBorders>
          </w:tcPr>
          <w:p w14:paraId="1CA695DF"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tc>
        <w:tc>
          <w:tcPr>
            <w:tcW w:w="7370" w:type="dxa"/>
            <w:tcBorders>
              <w:left w:val="single" w:sz="4" w:space="0" w:color="000000"/>
              <w:bottom w:val="single" w:sz="4" w:space="0" w:color="000000"/>
              <w:right w:val="single" w:sz="4" w:space="0" w:color="000000"/>
            </w:tcBorders>
          </w:tcPr>
          <w:p w14:paraId="3DD043C2" w14:textId="77777777" w:rsidR="00D34665" w:rsidRDefault="00D34665" w:rsidP="003569F7">
            <w:pPr>
              <w:rPr>
                <w:rFonts w:ascii="Arial" w:eastAsia="Arial" w:hAnsi="Arial" w:cs="Arial"/>
                <w:color w:val="000000"/>
                <w:sz w:val="21"/>
                <w:szCs w:val="21"/>
              </w:rPr>
            </w:pPr>
          </w:p>
        </w:tc>
      </w:tr>
    </w:tbl>
    <w:tbl>
      <w:tblPr>
        <w:tblStyle w:val="StGen94"/>
        <w:tblW w:w="10545" w:type="dxa"/>
        <w:tblInd w:w="0" w:type="dxa"/>
        <w:tblLayout w:type="fixed"/>
        <w:tblLook w:val="0000" w:firstRow="0" w:lastRow="0" w:firstColumn="0" w:lastColumn="0" w:noHBand="0" w:noVBand="0"/>
      </w:tblPr>
      <w:tblGrid>
        <w:gridCol w:w="3175"/>
        <w:gridCol w:w="7370"/>
      </w:tblGrid>
      <w:tr w:rsidR="00D34665" w14:paraId="40D92299" w14:textId="77777777" w:rsidTr="003569F7">
        <w:tc>
          <w:tcPr>
            <w:tcW w:w="3175" w:type="dxa"/>
            <w:tcBorders>
              <w:top w:val="single" w:sz="4" w:space="0" w:color="000000"/>
              <w:left w:val="single" w:sz="4" w:space="0" w:color="000000"/>
              <w:bottom w:val="single" w:sz="4" w:space="0" w:color="000000"/>
            </w:tcBorders>
            <w:shd w:val="clear" w:color="auto" w:fill="E6E6E6"/>
          </w:tcPr>
          <w:p w14:paraId="7A2642C8"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8DCFCC0" w14:textId="77777777" w:rsidR="00D34665" w:rsidRDefault="00D34665"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D34665" w14:paraId="3A287538" w14:textId="77777777" w:rsidTr="003569F7">
        <w:tc>
          <w:tcPr>
            <w:tcW w:w="3175" w:type="dxa"/>
            <w:tcBorders>
              <w:left w:val="single" w:sz="4" w:space="0" w:color="000000"/>
              <w:bottom w:val="single" w:sz="4" w:space="0" w:color="000000"/>
            </w:tcBorders>
          </w:tcPr>
          <w:p w14:paraId="6511210B"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370" w:type="dxa"/>
            <w:tcBorders>
              <w:left w:val="single" w:sz="4" w:space="0" w:color="000000"/>
              <w:bottom w:val="single" w:sz="4" w:space="0" w:color="000000"/>
              <w:right w:val="single" w:sz="4" w:space="0" w:color="000000"/>
            </w:tcBorders>
          </w:tcPr>
          <w:p w14:paraId="5D2D9E8D" w14:textId="77777777" w:rsidR="00D34665" w:rsidRDefault="00D34665" w:rsidP="003569F7">
            <w:pPr>
              <w:pStyle w:val="NormalWeb"/>
              <w:spacing w:before="0" w:beforeAutospacing="0" w:after="0" w:afterAutospacing="0"/>
              <w:rPr>
                <w:rFonts w:ascii="Arial" w:eastAsia="Arial" w:hAnsi="Arial" w:cs="Arial"/>
                <w:sz w:val="21"/>
                <w:szCs w:val="21"/>
              </w:rPr>
            </w:pPr>
            <w:r>
              <w:rPr>
                <w:rFonts w:ascii="Arial" w:hAnsi="Arial" w:cs="Arial"/>
                <w:b/>
                <w:bCs/>
                <w:color w:val="000000"/>
                <w:sz w:val="21"/>
                <w:szCs w:val="21"/>
              </w:rPr>
              <w:t>Rapport de stage</w:t>
            </w:r>
          </w:p>
        </w:tc>
      </w:tr>
    </w:tbl>
    <w:p w14:paraId="3D25B1B2" w14:textId="77777777" w:rsidR="00D34665" w:rsidRDefault="00D34665" w:rsidP="00D34665">
      <w:pPr>
        <w:keepNext/>
        <w:spacing w:after="283"/>
        <w:jc w:val="center"/>
        <w:rPr>
          <w:rFonts w:ascii="Arial" w:eastAsia="Arial" w:hAnsi="Arial" w:cs="Arial"/>
          <w:b/>
          <w:i/>
          <w:color w:val="000000"/>
        </w:rPr>
      </w:pPr>
    </w:p>
    <w:p w14:paraId="6A1ED706" w14:textId="77777777" w:rsidR="00D34665" w:rsidRDefault="00D34665" w:rsidP="00D34665">
      <w:pPr>
        <w:pStyle w:val="Titre2"/>
        <w:pBdr>
          <w:top w:val="single" w:sz="4" w:space="1" w:color="000000"/>
          <w:left w:val="single" w:sz="4" w:space="4" w:color="000000"/>
          <w:bottom w:val="single" w:sz="4" w:space="1" w:color="000000"/>
          <w:right w:val="single" w:sz="4" w:space="4" w:color="000000"/>
        </w:pBdr>
        <w:jc w:val="center"/>
      </w:pPr>
      <w:bookmarkStart w:id="69" w:name="_Toc77947433"/>
      <w:r>
        <w:t>HLADU02 Mémoire de recherche / Master’s thesis – 12 crédits</w:t>
      </w:r>
      <w:bookmarkEnd w:id="69"/>
    </w:p>
    <w:tbl>
      <w:tblPr>
        <w:tblStyle w:val="StGen95"/>
        <w:tblW w:w="10510" w:type="dxa"/>
        <w:tblInd w:w="0" w:type="dxa"/>
        <w:tblLayout w:type="fixed"/>
        <w:tblLook w:val="0000" w:firstRow="0" w:lastRow="0" w:firstColumn="0" w:lastColumn="0" w:noHBand="0" w:noVBand="0"/>
      </w:tblPr>
      <w:tblGrid>
        <w:gridCol w:w="3140"/>
        <w:gridCol w:w="7370"/>
      </w:tblGrid>
      <w:tr w:rsidR="00D34665" w14:paraId="7859DEA6" w14:textId="77777777" w:rsidTr="003569F7">
        <w:tc>
          <w:tcPr>
            <w:tcW w:w="3140" w:type="dxa"/>
            <w:tcBorders>
              <w:top w:val="single" w:sz="4" w:space="0" w:color="000000"/>
              <w:left w:val="single" w:sz="4" w:space="0" w:color="000000"/>
              <w:bottom w:val="single" w:sz="4" w:space="0" w:color="000000"/>
            </w:tcBorders>
            <w:shd w:val="clear" w:color="auto" w:fill="E6E6E6"/>
          </w:tcPr>
          <w:p w14:paraId="3C2BE775" w14:textId="77777777" w:rsidR="00D34665" w:rsidRDefault="00D34665" w:rsidP="003569F7">
            <w:pPr>
              <w:pStyle w:val="Titre1"/>
              <w:outlineLvl w:val="0"/>
              <w:rPr>
                <w:sz w:val="21"/>
                <w:szCs w:val="21"/>
              </w:rPr>
            </w:pPr>
            <w:bookmarkStart w:id="70" w:name="_Toc18504019"/>
            <w:bookmarkStart w:id="71" w:name="_Toc77947434"/>
            <w:r>
              <w:rPr>
                <w:sz w:val="21"/>
                <w:szCs w:val="21"/>
              </w:rPr>
              <w:t>HLADU02</w:t>
            </w:r>
            <w:bookmarkEnd w:id="70"/>
            <w:bookmarkEnd w:id="71"/>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7B5B4B04" w14:textId="77777777" w:rsidR="00D34665" w:rsidRDefault="00D34665" w:rsidP="003569F7">
            <w:pPr>
              <w:pStyle w:val="Titre1"/>
              <w:outlineLvl w:val="0"/>
              <w:rPr>
                <w:sz w:val="21"/>
                <w:szCs w:val="21"/>
              </w:rPr>
            </w:pPr>
            <w:bookmarkStart w:id="72" w:name="_Toc18504020"/>
            <w:bookmarkStart w:id="73" w:name="_Toc77947435"/>
            <w:r>
              <w:rPr>
                <w:sz w:val="21"/>
                <w:szCs w:val="21"/>
              </w:rPr>
              <w:t>Mémoire de recherche 2</w:t>
            </w:r>
            <w:bookmarkEnd w:id="72"/>
            <w:bookmarkEnd w:id="73"/>
          </w:p>
        </w:tc>
      </w:tr>
      <w:tr w:rsidR="00D34665" w14:paraId="49CC10DD" w14:textId="77777777" w:rsidTr="003569F7">
        <w:tc>
          <w:tcPr>
            <w:tcW w:w="3140" w:type="dxa"/>
            <w:tcBorders>
              <w:top w:val="single" w:sz="4" w:space="0" w:color="000000"/>
              <w:left w:val="single" w:sz="4" w:space="0" w:color="000000"/>
              <w:bottom w:val="single" w:sz="4" w:space="0" w:color="000000"/>
            </w:tcBorders>
          </w:tcPr>
          <w:p w14:paraId="2ABF6C6F"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0CAFA7FB"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Recherche, spécialisation, rédaction professionnelle</w:t>
            </w:r>
          </w:p>
        </w:tc>
      </w:tr>
      <w:tr w:rsidR="00D34665" w14:paraId="678BD818" w14:textId="77777777" w:rsidTr="003569F7">
        <w:tc>
          <w:tcPr>
            <w:tcW w:w="3140" w:type="dxa"/>
            <w:tcBorders>
              <w:top w:val="single" w:sz="4" w:space="0" w:color="000000"/>
              <w:left w:val="single" w:sz="4" w:space="0" w:color="000000"/>
              <w:bottom w:val="single" w:sz="4" w:space="0" w:color="000000"/>
            </w:tcBorders>
          </w:tcPr>
          <w:p w14:paraId="34AFCF78"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57B6F89F"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tcPr>
          <w:p w14:paraId="216CD749"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Réalisation d’un mémoire de recherche de 80 pages environ portant sur le monde anglophone sous la direction d’un enseignant-chercheur du département d’anglais</w:t>
            </w:r>
          </w:p>
        </w:tc>
      </w:tr>
      <w:tr w:rsidR="00D34665" w14:paraId="571DAA7E" w14:textId="77777777" w:rsidTr="003569F7">
        <w:tc>
          <w:tcPr>
            <w:tcW w:w="3140" w:type="dxa"/>
            <w:tcBorders>
              <w:top w:val="single" w:sz="4" w:space="0" w:color="000000"/>
              <w:left w:val="single" w:sz="4" w:space="0" w:color="000000"/>
              <w:bottom w:val="single" w:sz="4" w:space="0" w:color="000000"/>
            </w:tcBorders>
          </w:tcPr>
          <w:p w14:paraId="7AEE02FB"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p w14:paraId="17F55777"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tcPr>
          <w:p w14:paraId="3A292282"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C2</w:t>
            </w:r>
          </w:p>
        </w:tc>
      </w:tr>
      <w:tr w:rsidR="00D34665" w14:paraId="085AD291" w14:textId="77777777" w:rsidTr="003569F7">
        <w:tc>
          <w:tcPr>
            <w:tcW w:w="3140" w:type="dxa"/>
            <w:tcBorders>
              <w:top w:val="single" w:sz="4" w:space="0" w:color="000000"/>
              <w:left w:val="single" w:sz="4" w:space="0" w:color="000000"/>
              <w:bottom w:val="single" w:sz="4" w:space="0" w:color="000000"/>
            </w:tcBorders>
          </w:tcPr>
          <w:p w14:paraId="282298BD"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524A52E4"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12</w:t>
            </w:r>
          </w:p>
        </w:tc>
      </w:tr>
    </w:tbl>
    <w:tbl>
      <w:tblPr>
        <w:tblStyle w:val="StGen96"/>
        <w:tblW w:w="10545" w:type="dxa"/>
        <w:tblInd w:w="0" w:type="dxa"/>
        <w:tblLayout w:type="fixed"/>
        <w:tblLook w:val="0000" w:firstRow="0" w:lastRow="0" w:firstColumn="0" w:lastColumn="0" w:noHBand="0" w:noVBand="0"/>
      </w:tblPr>
      <w:tblGrid>
        <w:gridCol w:w="3175"/>
        <w:gridCol w:w="7370"/>
      </w:tblGrid>
      <w:tr w:rsidR="00D34665" w14:paraId="77DA277B" w14:textId="77777777" w:rsidTr="003569F7">
        <w:tc>
          <w:tcPr>
            <w:tcW w:w="3175" w:type="dxa"/>
            <w:tcBorders>
              <w:top w:val="single" w:sz="4" w:space="0" w:color="000000"/>
              <w:left w:val="single" w:sz="4" w:space="0" w:color="000000"/>
              <w:bottom w:val="single" w:sz="4" w:space="0" w:color="000000"/>
            </w:tcBorders>
            <w:shd w:val="clear" w:color="auto" w:fill="E6E6E6"/>
          </w:tcPr>
          <w:p w14:paraId="1F4CC112" w14:textId="77777777" w:rsidR="00D34665" w:rsidRDefault="00D34665"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E979273"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Objectifs</w:t>
            </w:r>
          </w:p>
        </w:tc>
      </w:tr>
      <w:tr w:rsidR="00D34665" w14:paraId="7202F7DD" w14:textId="77777777" w:rsidTr="003569F7">
        <w:tc>
          <w:tcPr>
            <w:tcW w:w="3175" w:type="dxa"/>
            <w:tcBorders>
              <w:left w:val="single" w:sz="4" w:space="0" w:color="000000"/>
              <w:bottom w:val="single" w:sz="4" w:space="0" w:color="000000"/>
            </w:tcBorders>
          </w:tcPr>
          <w:p w14:paraId="0729947F"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61327485" w14:textId="77777777" w:rsidR="00D34665" w:rsidRDefault="00D34665" w:rsidP="003569F7">
            <w:pPr>
              <w:rPr>
                <w:rFonts w:ascii="Arial" w:eastAsia="Arial" w:hAnsi="Arial" w:cs="Arial"/>
                <w:color w:val="000000"/>
                <w:sz w:val="21"/>
                <w:szCs w:val="21"/>
              </w:rPr>
            </w:pPr>
            <w:r>
              <w:rPr>
                <w:rFonts w:ascii="Arial" w:eastAsia="Arial" w:hAnsi="Arial" w:cs="Arial"/>
                <w:i/>
                <w:color w:val="000000"/>
                <w:sz w:val="21"/>
                <w:szCs w:val="21"/>
              </w:rPr>
              <w:t>5 lignes maxi, formulation sous forme de liste recommandée</w:t>
            </w:r>
          </w:p>
        </w:tc>
        <w:tc>
          <w:tcPr>
            <w:tcW w:w="7370" w:type="dxa"/>
            <w:tcBorders>
              <w:left w:val="single" w:sz="4" w:space="0" w:color="000000"/>
              <w:bottom w:val="single" w:sz="4" w:space="0" w:color="000000"/>
              <w:right w:val="single" w:sz="4" w:space="0" w:color="000000"/>
            </w:tcBorders>
          </w:tcPr>
          <w:p w14:paraId="67AD0ED8"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spécialisation en linguistique, phonétique, littérature ou civilisation du monde anglophone</w:t>
            </w:r>
          </w:p>
          <w:p w14:paraId="751F7053"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compétences rédactionnelles</w:t>
            </w:r>
          </w:p>
          <w:p w14:paraId="522503A8"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recherche et exploitation de données</w:t>
            </w:r>
          </w:p>
          <w:p w14:paraId="710A2642"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réalisation d’un rapport scientifique</w:t>
            </w:r>
          </w:p>
          <w:p w14:paraId="2D6AB733" w14:textId="77777777" w:rsidR="00D34665" w:rsidRDefault="00D34665" w:rsidP="003569F7">
            <w:pPr>
              <w:rPr>
                <w:rFonts w:ascii="Arial" w:eastAsia="Arial" w:hAnsi="Arial" w:cs="Arial"/>
                <w:sz w:val="21"/>
                <w:szCs w:val="21"/>
              </w:rPr>
            </w:pPr>
            <w:r>
              <w:rPr>
                <w:rFonts w:ascii="Arial" w:eastAsia="Arial" w:hAnsi="Arial" w:cs="Arial"/>
                <w:sz w:val="21"/>
                <w:szCs w:val="21"/>
              </w:rPr>
              <w:t>- gestion de projet, organisation du travail</w:t>
            </w:r>
          </w:p>
        </w:tc>
      </w:tr>
    </w:tbl>
    <w:p w14:paraId="76EBDF67" w14:textId="77777777" w:rsidR="00D34665" w:rsidRDefault="00D34665" w:rsidP="00D34665">
      <w:pPr>
        <w:widowControl w:val="0"/>
        <w:spacing w:line="276" w:lineRule="auto"/>
        <w:rPr>
          <w:rFonts w:ascii="Arial" w:eastAsia="Arial" w:hAnsi="Arial" w:cs="Arial"/>
          <w:sz w:val="21"/>
          <w:szCs w:val="21"/>
        </w:rPr>
      </w:pPr>
    </w:p>
    <w:tbl>
      <w:tblPr>
        <w:tblStyle w:val="StGen97"/>
        <w:tblW w:w="10545" w:type="dxa"/>
        <w:tblInd w:w="0" w:type="dxa"/>
        <w:tblLayout w:type="fixed"/>
        <w:tblLook w:val="0000" w:firstRow="0" w:lastRow="0" w:firstColumn="0" w:lastColumn="0" w:noHBand="0" w:noVBand="0"/>
      </w:tblPr>
      <w:tblGrid>
        <w:gridCol w:w="3175"/>
        <w:gridCol w:w="7370"/>
      </w:tblGrid>
      <w:tr w:rsidR="00D34665" w14:paraId="69D596B6" w14:textId="77777777" w:rsidTr="003569F7">
        <w:tc>
          <w:tcPr>
            <w:tcW w:w="3175" w:type="dxa"/>
            <w:tcBorders>
              <w:top w:val="single" w:sz="4" w:space="0" w:color="000000"/>
              <w:left w:val="single" w:sz="4" w:space="0" w:color="000000"/>
              <w:bottom w:val="single" w:sz="4" w:space="0" w:color="000000"/>
            </w:tcBorders>
            <w:shd w:val="clear" w:color="auto" w:fill="E6E6E6"/>
          </w:tcPr>
          <w:p w14:paraId="51E67804"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11970633"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 Modalités générales d</w:t>
            </w:r>
            <w:r>
              <w:rPr>
                <w:rFonts w:ascii="Arial" w:eastAsia="Arial" w:hAnsi="Arial" w:cs="Arial"/>
                <w:b/>
                <w:sz w:val="21"/>
                <w:szCs w:val="21"/>
              </w:rPr>
              <w:t xml:space="preserve">’organisation </w:t>
            </w:r>
          </w:p>
        </w:tc>
      </w:tr>
      <w:tr w:rsidR="00D34665" w14:paraId="0F4CB7CE" w14:textId="77777777" w:rsidTr="003569F7">
        <w:tc>
          <w:tcPr>
            <w:tcW w:w="3175" w:type="dxa"/>
            <w:tcBorders>
              <w:left w:val="single" w:sz="4" w:space="0" w:color="000000"/>
              <w:bottom w:val="single" w:sz="4" w:space="0" w:color="000000"/>
            </w:tcBorders>
          </w:tcPr>
          <w:p w14:paraId="4203A932"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p w14:paraId="217EBE47" w14:textId="77777777" w:rsidR="00D34665" w:rsidRDefault="00D34665"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16567ED7"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Directeur/trice de mémoire</w:t>
            </w:r>
          </w:p>
        </w:tc>
      </w:tr>
    </w:tbl>
    <w:tbl>
      <w:tblPr>
        <w:tblStyle w:val="StGen98"/>
        <w:tblW w:w="10545" w:type="dxa"/>
        <w:tblInd w:w="0" w:type="dxa"/>
        <w:tblLayout w:type="fixed"/>
        <w:tblLook w:val="0000" w:firstRow="0" w:lastRow="0" w:firstColumn="0" w:lastColumn="0" w:noHBand="0" w:noVBand="0"/>
      </w:tblPr>
      <w:tblGrid>
        <w:gridCol w:w="3175"/>
        <w:gridCol w:w="7370"/>
      </w:tblGrid>
      <w:tr w:rsidR="00D34665" w14:paraId="78F61C56" w14:textId="77777777" w:rsidTr="003569F7">
        <w:tc>
          <w:tcPr>
            <w:tcW w:w="3175" w:type="dxa"/>
            <w:tcBorders>
              <w:top w:val="single" w:sz="4" w:space="0" w:color="000000"/>
              <w:left w:val="single" w:sz="4" w:space="0" w:color="000000"/>
              <w:bottom w:val="single" w:sz="4" w:space="0" w:color="000000"/>
            </w:tcBorders>
            <w:shd w:val="clear" w:color="auto" w:fill="E6E6E6"/>
          </w:tcPr>
          <w:p w14:paraId="0D340812"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02650CA"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D34665" w14:paraId="60C27C5B" w14:textId="77777777" w:rsidTr="003569F7">
        <w:tc>
          <w:tcPr>
            <w:tcW w:w="3175" w:type="dxa"/>
            <w:tcBorders>
              <w:left w:val="single" w:sz="4" w:space="0" w:color="000000"/>
              <w:bottom w:val="single" w:sz="4" w:space="0" w:color="000000"/>
            </w:tcBorders>
          </w:tcPr>
          <w:p w14:paraId="14AA0FF9"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5B337954" w14:textId="77777777" w:rsidR="00D34665" w:rsidRDefault="00D34665" w:rsidP="003569F7">
            <w:pPr>
              <w:rPr>
                <w:rFonts w:ascii="Arial" w:eastAsia="Arial" w:hAnsi="Arial" w:cs="Arial"/>
                <w:color w:val="000000"/>
                <w:sz w:val="21"/>
                <w:szCs w:val="21"/>
              </w:rPr>
            </w:pPr>
          </w:p>
        </w:tc>
      </w:tr>
      <w:tr w:rsidR="00D34665" w14:paraId="5BAD7CA0" w14:textId="77777777" w:rsidTr="003569F7">
        <w:tc>
          <w:tcPr>
            <w:tcW w:w="3175" w:type="dxa"/>
            <w:tcBorders>
              <w:left w:val="single" w:sz="4" w:space="0" w:color="000000"/>
              <w:bottom w:val="single" w:sz="4" w:space="0" w:color="000000"/>
            </w:tcBorders>
          </w:tcPr>
          <w:p w14:paraId="20299E08"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77A04CC1"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Etudes culturelles du monde anglophone</w:t>
            </w:r>
          </w:p>
        </w:tc>
      </w:tr>
      <w:tr w:rsidR="00D34665" w14:paraId="4598B771" w14:textId="77777777" w:rsidTr="003569F7">
        <w:tc>
          <w:tcPr>
            <w:tcW w:w="3175" w:type="dxa"/>
            <w:tcBorders>
              <w:left w:val="single" w:sz="4" w:space="0" w:color="000000"/>
              <w:bottom w:val="single" w:sz="4" w:space="0" w:color="000000"/>
            </w:tcBorders>
          </w:tcPr>
          <w:p w14:paraId="2992F159"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0541BA67"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72 h travail personnel étudiant</w:t>
            </w:r>
          </w:p>
        </w:tc>
      </w:tr>
      <w:tr w:rsidR="00D34665" w14:paraId="445D52F8" w14:textId="77777777" w:rsidTr="003569F7">
        <w:tc>
          <w:tcPr>
            <w:tcW w:w="3175" w:type="dxa"/>
            <w:tcBorders>
              <w:left w:val="single" w:sz="4" w:space="0" w:color="000000"/>
              <w:bottom w:val="single" w:sz="4" w:space="0" w:color="000000"/>
            </w:tcBorders>
          </w:tcPr>
          <w:p w14:paraId="0EC24278"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tc>
        <w:tc>
          <w:tcPr>
            <w:tcW w:w="7370" w:type="dxa"/>
            <w:tcBorders>
              <w:left w:val="single" w:sz="4" w:space="0" w:color="000000"/>
              <w:bottom w:val="single" w:sz="4" w:space="0" w:color="000000"/>
              <w:right w:val="single" w:sz="4" w:space="0" w:color="000000"/>
            </w:tcBorders>
          </w:tcPr>
          <w:p w14:paraId="4D7CB5F5" w14:textId="77777777" w:rsidR="00D34665" w:rsidRDefault="00D34665" w:rsidP="003569F7">
            <w:pPr>
              <w:rPr>
                <w:rFonts w:ascii="Arial" w:eastAsia="Arial" w:hAnsi="Arial" w:cs="Arial"/>
                <w:color w:val="000000"/>
                <w:sz w:val="21"/>
                <w:szCs w:val="21"/>
              </w:rPr>
            </w:pPr>
          </w:p>
        </w:tc>
      </w:tr>
    </w:tbl>
    <w:tbl>
      <w:tblPr>
        <w:tblStyle w:val="StGen99"/>
        <w:tblW w:w="10545" w:type="dxa"/>
        <w:tblInd w:w="0" w:type="dxa"/>
        <w:tblLayout w:type="fixed"/>
        <w:tblLook w:val="0000" w:firstRow="0" w:lastRow="0" w:firstColumn="0" w:lastColumn="0" w:noHBand="0" w:noVBand="0"/>
      </w:tblPr>
      <w:tblGrid>
        <w:gridCol w:w="3175"/>
        <w:gridCol w:w="7370"/>
      </w:tblGrid>
      <w:tr w:rsidR="00D34665" w14:paraId="5A7147DC" w14:textId="77777777" w:rsidTr="003569F7">
        <w:tc>
          <w:tcPr>
            <w:tcW w:w="3175" w:type="dxa"/>
            <w:tcBorders>
              <w:top w:val="single" w:sz="4" w:space="0" w:color="000000"/>
              <w:left w:val="single" w:sz="4" w:space="0" w:color="000000"/>
              <w:bottom w:val="single" w:sz="4" w:space="0" w:color="000000"/>
            </w:tcBorders>
            <w:shd w:val="clear" w:color="auto" w:fill="E6E6E6"/>
          </w:tcPr>
          <w:p w14:paraId="4B44BB33"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6CE7BD4" w14:textId="77777777" w:rsidR="00D34665" w:rsidRDefault="00D34665"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D34665" w14:paraId="10708647" w14:textId="77777777" w:rsidTr="003569F7">
        <w:tc>
          <w:tcPr>
            <w:tcW w:w="3175" w:type="dxa"/>
            <w:tcBorders>
              <w:left w:val="single" w:sz="4" w:space="0" w:color="000000"/>
              <w:bottom w:val="single" w:sz="4" w:space="0" w:color="000000"/>
            </w:tcBorders>
          </w:tcPr>
          <w:p w14:paraId="46DEA694"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370" w:type="dxa"/>
            <w:tcBorders>
              <w:left w:val="single" w:sz="4" w:space="0" w:color="000000"/>
              <w:bottom w:val="single" w:sz="4" w:space="0" w:color="000000"/>
              <w:right w:val="single" w:sz="4" w:space="0" w:color="000000"/>
            </w:tcBorders>
          </w:tcPr>
          <w:p w14:paraId="66A94591" w14:textId="77777777" w:rsidR="00D34665" w:rsidRPr="00D34665" w:rsidRDefault="00D34665" w:rsidP="003569F7">
            <w:pPr>
              <w:rPr>
                <w:rFonts w:ascii="Times New Roman" w:eastAsia="Times New Roman" w:hAnsi="Times New Roman" w:cs="Times New Roman"/>
                <w:b/>
                <w:bCs/>
                <w:sz w:val="21"/>
                <w:szCs w:val="21"/>
                <w:lang w:val="en-GB"/>
              </w:rPr>
            </w:pPr>
            <w:r w:rsidRPr="00D34665">
              <w:rPr>
                <w:rFonts w:ascii="Arial" w:eastAsia="Times New Roman" w:hAnsi="Arial" w:cs="Arial"/>
                <w:b/>
                <w:bCs/>
                <w:color w:val="000000"/>
                <w:sz w:val="21"/>
                <w:szCs w:val="21"/>
                <w:lang w:val="en-GB"/>
              </w:rPr>
              <w:t>IN-CLASS ASSESSMENT and DISTANCE LEARNING (</w:t>
            </w:r>
            <w:r w:rsidRPr="00D34665">
              <w:rPr>
                <w:rFonts w:ascii="Arial" w:hAnsi="Arial" w:cs="Arial"/>
                <w:b/>
                <w:bCs/>
                <w:color w:val="000000"/>
                <w:sz w:val="21"/>
                <w:szCs w:val="21"/>
                <w:lang w:val="en-GB"/>
              </w:rPr>
              <w:t xml:space="preserve">SFAD) </w:t>
            </w:r>
          </w:p>
          <w:p w14:paraId="06DEC8A9" w14:textId="77777777" w:rsidR="00D34665" w:rsidRPr="00D34665" w:rsidRDefault="00D34665" w:rsidP="003569F7">
            <w:pPr>
              <w:pStyle w:val="NormalWeb"/>
              <w:spacing w:before="0" w:beforeAutospacing="0" w:after="0" w:afterAutospacing="0"/>
              <w:rPr>
                <w:sz w:val="21"/>
                <w:szCs w:val="21"/>
                <w:lang w:val="en-GB"/>
              </w:rPr>
            </w:pPr>
            <w:r w:rsidRPr="00D34665">
              <w:rPr>
                <w:rFonts w:ascii="Arial" w:hAnsi="Arial" w:cs="Arial"/>
                <w:color w:val="000000"/>
                <w:sz w:val="21"/>
                <w:szCs w:val="21"/>
                <w:lang w:val="en-GB"/>
              </w:rPr>
              <w:t>CC1 33%: scholarly content and organization of research thesis</w:t>
            </w:r>
          </w:p>
          <w:p w14:paraId="2BC4ADF9" w14:textId="77777777" w:rsidR="00D34665" w:rsidRPr="00D34665" w:rsidRDefault="00D34665" w:rsidP="003569F7">
            <w:pPr>
              <w:pStyle w:val="NormalWeb"/>
              <w:spacing w:before="0" w:beforeAutospacing="0" w:after="0" w:afterAutospacing="0"/>
              <w:rPr>
                <w:sz w:val="21"/>
                <w:szCs w:val="21"/>
                <w:lang w:val="en-GB"/>
              </w:rPr>
            </w:pPr>
            <w:r w:rsidRPr="00D34665">
              <w:rPr>
                <w:rFonts w:ascii="Arial" w:hAnsi="Arial" w:cs="Arial"/>
                <w:color w:val="000000"/>
                <w:sz w:val="21"/>
                <w:szCs w:val="21"/>
                <w:lang w:val="en-GB"/>
              </w:rPr>
              <w:t>CC2 33%: written French (or English) and formal presentation of thesis</w:t>
            </w:r>
          </w:p>
          <w:p w14:paraId="3352F43D" w14:textId="77777777" w:rsidR="00D34665" w:rsidRDefault="00D34665" w:rsidP="003569F7">
            <w:pPr>
              <w:rPr>
                <w:rFonts w:ascii="Arial" w:eastAsia="Arial" w:hAnsi="Arial" w:cs="Arial"/>
                <w:sz w:val="21"/>
                <w:szCs w:val="21"/>
              </w:rPr>
            </w:pPr>
            <w:r>
              <w:rPr>
                <w:rFonts w:ascii="Arial" w:hAnsi="Arial" w:cs="Arial"/>
                <w:color w:val="000000"/>
                <w:sz w:val="21"/>
                <w:szCs w:val="21"/>
              </w:rPr>
              <w:t>CC3 33%: oral defense</w:t>
            </w:r>
          </w:p>
        </w:tc>
      </w:tr>
    </w:tbl>
    <w:p w14:paraId="47DC1B86" w14:textId="77777777" w:rsidR="00D34665" w:rsidRDefault="00D34665" w:rsidP="00D34665">
      <w:pPr>
        <w:keepNext/>
        <w:spacing w:after="283"/>
        <w:jc w:val="center"/>
        <w:rPr>
          <w:rFonts w:ascii="Arial" w:eastAsia="Arial" w:hAnsi="Arial" w:cs="Arial"/>
          <w:b/>
          <w:i/>
          <w:color w:val="000000"/>
          <w:sz w:val="21"/>
          <w:szCs w:val="21"/>
        </w:rPr>
      </w:pPr>
    </w:p>
    <w:p w14:paraId="6218B354" w14:textId="77777777" w:rsidR="00D34665" w:rsidRPr="00D34665" w:rsidRDefault="00D34665" w:rsidP="00D34665">
      <w:pPr>
        <w:pStyle w:val="Titre2"/>
        <w:pBdr>
          <w:top w:val="single" w:sz="4" w:space="1" w:color="000000"/>
          <w:left w:val="single" w:sz="4" w:space="4" w:color="000000"/>
          <w:bottom w:val="single" w:sz="4" w:space="1" w:color="000000"/>
          <w:right w:val="single" w:sz="4" w:space="4" w:color="000000"/>
        </w:pBdr>
        <w:jc w:val="center"/>
        <w:rPr>
          <w:lang w:val="en-GB"/>
        </w:rPr>
      </w:pPr>
      <w:bookmarkStart w:id="74" w:name="_Toc77947436"/>
      <w:r w:rsidRPr="00D34665">
        <w:rPr>
          <w:lang w:val="en-GB"/>
        </w:rPr>
        <w:t>HLADU03 Organizing a research event: 6 ECTS</w:t>
      </w:r>
      <w:bookmarkEnd w:id="74"/>
    </w:p>
    <w:tbl>
      <w:tblPr>
        <w:tblStyle w:val="StGen100"/>
        <w:tblW w:w="10510" w:type="dxa"/>
        <w:tblInd w:w="0" w:type="dxa"/>
        <w:tblLayout w:type="fixed"/>
        <w:tblLook w:val="0000" w:firstRow="0" w:lastRow="0" w:firstColumn="0" w:lastColumn="0" w:noHBand="0" w:noVBand="0"/>
      </w:tblPr>
      <w:tblGrid>
        <w:gridCol w:w="3140"/>
        <w:gridCol w:w="7370"/>
      </w:tblGrid>
      <w:tr w:rsidR="00D34665" w14:paraId="44CD3B9F" w14:textId="77777777" w:rsidTr="003569F7">
        <w:tc>
          <w:tcPr>
            <w:tcW w:w="3140" w:type="dxa"/>
            <w:tcBorders>
              <w:top w:val="single" w:sz="4" w:space="0" w:color="000000"/>
              <w:left w:val="single" w:sz="4" w:space="0" w:color="000000"/>
              <w:bottom w:val="single" w:sz="4" w:space="0" w:color="000000"/>
            </w:tcBorders>
            <w:shd w:val="clear" w:color="auto" w:fill="E6E6E6"/>
          </w:tcPr>
          <w:p w14:paraId="68A47A93" w14:textId="77777777" w:rsidR="00D34665" w:rsidRDefault="00D34665" w:rsidP="003569F7">
            <w:pPr>
              <w:pStyle w:val="Titre1"/>
              <w:outlineLvl w:val="0"/>
              <w:rPr>
                <w:sz w:val="21"/>
                <w:szCs w:val="21"/>
              </w:rPr>
            </w:pPr>
            <w:bookmarkStart w:id="75" w:name="_Toc18504022"/>
            <w:bookmarkStart w:id="76" w:name="_Toc77947437"/>
            <w:r>
              <w:rPr>
                <w:sz w:val="21"/>
                <w:szCs w:val="21"/>
              </w:rPr>
              <w:t>HLADU03</w:t>
            </w:r>
            <w:bookmarkEnd w:id="75"/>
            <w:bookmarkEnd w:id="76"/>
            <w:r>
              <w:rPr>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8FF4A2C" w14:textId="77777777" w:rsidR="00D34665" w:rsidRDefault="00D34665" w:rsidP="003569F7">
            <w:pPr>
              <w:pStyle w:val="Titre1"/>
              <w:outlineLvl w:val="0"/>
              <w:rPr>
                <w:sz w:val="21"/>
                <w:szCs w:val="21"/>
              </w:rPr>
            </w:pPr>
            <w:bookmarkStart w:id="77" w:name="_Toc18504023"/>
            <w:bookmarkStart w:id="78" w:name="_Toc77947438"/>
            <w:r>
              <w:rPr>
                <w:sz w:val="21"/>
                <w:szCs w:val="21"/>
              </w:rPr>
              <w:t>Montage de projet scientifique</w:t>
            </w:r>
            <w:bookmarkEnd w:id="77"/>
            <w:r>
              <w:rPr>
                <w:sz w:val="21"/>
                <w:szCs w:val="21"/>
              </w:rPr>
              <w:t xml:space="preserve"> / Organizing a research event</w:t>
            </w:r>
            <w:bookmarkEnd w:id="78"/>
          </w:p>
        </w:tc>
      </w:tr>
      <w:tr w:rsidR="00D34665" w14:paraId="694C853A" w14:textId="77777777" w:rsidTr="003569F7">
        <w:tc>
          <w:tcPr>
            <w:tcW w:w="3140" w:type="dxa"/>
            <w:tcBorders>
              <w:top w:val="single" w:sz="4" w:space="0" w:color="000000"/>
              <w:left w:val="single" w:sz="4" w:space="0" w:color="000000"/>
              <w:bottom w:val="single" w:sz="4" w:space="0" w:color="000000"/>
            </w:tcBorders>
          </w:tcPr>
          <w:p w14:paraId="1075211A"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788389DB"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Research skills, event organization</w:t>
            </w:r>
          </w:p>
        </w:tc>
      </w:tr>
      <w:tr w:rsidR="00D34665" w:rsidRPr="00BF1AFD" w14:paraId="0BB29FDB" w14:textId="77777777" w:rsidTr="003569F7">
        <w:tc>
          <w:tcPr>
            <w:tcW w:w="3140" w:type="dxa"/>
            <w:tcBorders>
              <w:top w:val="single" w:sz="4" w:space="0" w:color="000000"/>
              <w:left w:val="single" w:sz="4" w:space="0" w:color="000000"/>
              <w:bottom w:val="single" w:sz="4" w:space="0" w:color="000000"/>
            </w:tcBorders>
          </w:tcPr>
          <w:p w14:paraId="379FE6DA"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tc>
        <w:tc>
          <w:tcPr>
            <w:tcW w:w="7370" w:type="dxa"/>
            <w:tcBorders>
              <w:top w:val="single" w:sz="4" w:space="0" w:color="000000"/>
              <w:left w:val="single" w:sz="4" w:space="0" w:color="000000"/>
              <w:bottom w:val="single" w:sz="4" w:space="0" w:color="000000"/>
              <w:right w:val="single" w:sz="4" w:space="0" w:color="000000"/>
            </w:tcBorders>
          </w:tcPr>
          <w:p w14:paraId="0C67F870"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 xml:space="preserve">Students will organize a one-day symposium. </w:t>
            </w:r>
          </w:p>
        </w:tc>
      </w:tr>
      <w:tr w:rsidR="00D34665" w14:paraId="2D89D00E" w14:textId="77777777" w:rsidTr="003569F7">
        <w:tc>
          <w:tcPr>
            <w:tcW w:w="3140" w:type="dxa"/>
            <w:tcBorders>
              <w:top w:val="single" w:sz="4" w:space="0" w:color="000000"/>
              <w:left w:val="single" w:sz="4" w:space="0" w:color="000000"/>
              <w:bottom w:val="single" w:sz="4" w:space="0" w:color="000000"/>
            </w:tcBorders>
          </w:tcPr>
          <w:p w14:paraId="5EAB4CC1"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6CAC6ACB"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C2</w:t>
            </w:r>
          </w:p>
        </w:tc>
      </w:tr>
      <w:tr w:rsidR="00D34665" w14:paraId="5B1CB871" w14:textId="77777777" w:rsidTr="003569F7">
        <w:tc>
          <w:tcPr>
            <w:tcW w:w="3140" w:type="dxa"/>
            <w:tcBorders>
              <w:top w:val="single" w:sz="4" w:space="0" w:color="000000"/>
              <w:left w:val="single" w:sz="4" w:space="0" w:color="000000"/>
              <w:bottom w:val="single" w:sz="4" w:space="0" w:color="000000"/>
            </w:tcBorders>
          </w:tcPr>
          <w:p w14:paraId="1AFF688E"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535ABD4B"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6</w:t>
            </w:r>
          </w:p>
        </w:tc>
      </w:tr>
    </w:tbl>
    <w:tbl>
      <w:tblPr>
        <w:tblStyle w:val="StGen101"/>
        <w:tblW w:w="10545" w:type="dxa"/>
        <w:tblInd w:w="0" w:type="dxa"/>
        <w:tblLayout w:type="fixed"/>
        <w:tblLook w:val="0000" w:firstRow="0" w:lastRow="0" w:firstColumn="0" w:lastColumn="0" w:noHBand="0" w:noVBand="0"/>
      </w:tblPr>
      <w:tblGrid>
        <w:gridCol w:w="3175"/>
        <w:gridCol w:w="7370"/>
      </w:tblGrid>
      <w:tr w:rsidR="00D34665" w14:paraId="1D88376D" w14:textId="77777777" w:rsidTr="003569F7">
        <w:tc>
          <w:tcPr>
            <w:tcW w:w="3175" w:type="dxa"/>
            <w:tcBorders>
              <w:top w:val="single" w:sz="4" w:space="0" w:color="000000"/>
              <w:left w:val="single" w:sz="4" w:space="0" w:color="000000"/>
              <w:bottom w:val="single" w:sz="4" w:space="0" w:color="000000"/>
            </w:tcBorders>
            <w:shd w:val="clear" w:color="auto" w:fill="E6E6E6"/>
          </w:tcPr>
          <w:p w14:paraId="77DCAADA" w14:textId="77777777" w:rsidR="00D34665" w:rsidRDefault="00D34665"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7936B4C"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Objectifs</w:t>
            </w:r>
          </w:p>
        </w:tc>
      </w:tr>
      <w:tr w:rsidR="00D34665" w:rsidRPr="00BF1AFD" w14:paraId="796D2C28" w14:textId="77777777" w:rsidTr="003569F7">
        <w:tc>
          <w:tcPr>
            <w:tcW w:w="3175" w:type="dxa"/>
            <w:tcBorders>
              <w:left w:val="single" w:sz="4" w:space="0" w:color="000000"/>
              <w:bottom w:val="single" w:sz="4" w:space="0" w:color="000000"/>
            </w:tcBorders>
          </w:tcPr>
          <w:p w14:paraId="0DC30AE5"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0E85B2CF" w14:textId="77777777" w:rsidR="00D34665" w:rsidRDefault="00D34665"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3A296AD8"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Answer a call for papers</w:t>
            </w:r>
          </w:p>
          <w:p w14:paraId="61F4AA6C"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 xml:space="preserve">Prepare the symposium program in collaboration with LERMA’s doctoral students. </w:t>
            </w:r>
          </w:p>
          <w:p w14:paraId="023AD5CB"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Collaborative skills</w:t>
            </w:r>
          </w:p>
          <w:p w14:paraId="26287715"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Manage the logistics of the event</w:t>
            </w:r>
          </w:p>
        </w:tc>
      </w:tr>
    </w:tbl>
    <w:tbl>
      <w:tblPr>
        <w:tblStyle w:val="StGen102"/>
        <w:tblW w:w="10545" w:type="dxa"/>
        <w:tblInd w:w="0" w:type="dxa"/>
        <w:tblLayout w:type="fixed"/>
        <w:tblLook w:val="0000" w:firstRow="0" w:lastRow="0" w:firstColumn="0" w:lastColumn="0" w:noHBand="0" w:noVBand="0"/>
      </w:tblPr>
      <w:tblGrid>
        <w:gridCol w:w="3175"/>
        <w:gridCol w:w="7370"/>
      </w:tblGrid>
      <w:tr w:rsidR="00D34665" w14:paraId="246C0578" w14:textId="77777777" w:rsidTr="003569F7">
        <w:tc>
          <w:tcPr>
            <w:tcW w:w="3175" w:type="dxa"/>
            <w:tcBorders>
              <w:top w:val="single" w:sz="4" w:space="0" w:color="000000"/>
              <w:left w:val="single" w:sz="4" w:space="0" w:color="000000"/>
              <w:bottom w:val="single" w:sz="4" w:space="0" w:color="000000"/>
            </w:tcBorders>
            <w:shd w:val="clear" w:color="auto" w:fill="E6E6E6"/>
          </w:tcPr>
          <w:p w14:paraId="6C43EEF8" w14:textId="77777777" w:rsidR="00D34665" w:rsidRPr="00D34665" w:rsidRDefault="00D34665"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533846D"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 xml:space="preserve">Modalités générales d’organisation </w:t>
            </w:r>
          </w:p>
        </w:tc>
      </w:tr>
      <w:tr w:rsidR="00D34665" w14:paraId="560C1BAE" w14:textId="77777777" w:rsidTr="003569F7">
        <w:tc>
          <w:tcPr>
            <w:tcW w:w="3175" w:type="dxa"/>
            <w:tcBorders>
              <w:left w:val="single" w:sz="4" w:space="0" w:color="000000"/>
              <w:bottom w:val="single" w:sz="4" w:space="0" w:color="000000"/>
            </w:tcBorders>
          </w:tcPr>
          <w:p w14:paraId="5F1A8517"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tc>
        <w:tc>
          <w:tcPr>
            <w:tcW w:w="7370" w:type="dxa"/>
            <w:tcBorders>
              <w:left w:val="single" w:sz="4" w:space="0" w:color="000000"/>
              <w:bottom w:val="single" w:sz="4" w:space="0" w:color="000000"/>
              <w:right w:val="single" w:sz="4" w:space="0" w:color="000000"/>
            </w:tcBorders>
          </w:tcPr>
          <w:p w14:paraId="17709B8D" w14:textId="1F405CE4" w:rsidR="00D34665" w:rsidRDefault="007F01CB" w:rsidP="003569F7">
            <w:pPr>
              <w:rPr>
                <w:rFonts w:ascii="Arial" w:eastAsia="Arial" w:hAnsi="Arial" w:cs="Arial"/>
                <w:color w:val="000000"/>
                <w:sz w:val="21"/>
                <w:szCs w:val="21"/>
              </w:rPr>
            </w:pPr>
            <w:r>
              <w:rPr>
                <w:rFonts w:ascii="Arial" w:eastAsia="Arial" w:hAnsi="Arial" w:cs="Arial"/>
                <w:color w:val="000000"/>
                <w:sz w:val="21"/>
                <w:szCs w:val="21"/>
              </w:rPr>
              <w:t>Anne Page</w:t>
            </w:r>
          </w:p>
        </w:tc>
      </w:tr>
    </w:tbl>
    <w:tbl>
      <w:tblPr>
        <w:tblStyle w:val="StGen103"/>
        <w:tblW w:w="10545" w:type="dxa"/>
        <w:tblInd w:w="0" w:type="dxa"/>
        <w:tblLayout w:type="fixed"/>
        <w:tblLook w:val="0000" w:firstRow="0" w:lastRow="0" w:firstColumn="0" w:lastColumn="0" w:noHBand="0" w:noVBand="0"/>
      </w:tblPr>
      <w:tblGrid>
        <w:gridCol w:w="3175"/>
        <w:gridCol w:w="7370"/>
      </w:tblGrid>
      <w:tr w:rsidR="00D34665" w14:paraId="6FF14066" w14:textId="77777777" w:rsidTr="003569F7">
        <w:tc>
          <w:tcPr>
            <w:tcW w:w="3175" w:type="dxa"/>
            <w:tcBorders>
              <w:top w:val="single" w:sz="4" w:space="0" w:color="000000"/>
              <w:left w:val="single" w:sz="4" w:space="0" w:color="000000"/>
              <w:bottom w:val="single" w:sz="4" w:space="0" w:color="000000"/>
            </w:tcBorders>
            <w:shd w:val="clear" w:color="auto" w:fill="E6E6E6"/>
          </w:tcPr>
          <w:p w14:paraId="298EC98A"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5D6791D"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D34665" w14:paraId="2E56A433" w14:textId="77777777" w:rsidTr="003569F7">
        <w:tc>
          <w:tcPr>
            <w:tcW w:w="3175" w:type="dxa"/>
            <w:tcBorders>
              <w:left w:val="single" w:sz="4" w:space="0" w:color="000000"/>
              <w:bottom w:val="single" w:sz="4" w:space="0" w:color="000000"/>
            </w:tcBorders>
          </w:tcPr>
          <w:p w14:paraId="1540745B"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64BC7EBA"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French</w:t>
            </w:r>
          </w:p>
        </w:tc>
      </w:tr>
      <w:tr w:rsidR="00D34665" w14:paraId="14509436" w14:textId="77777777" w:rsidTr="003569F7">
        <w:tc>
          <w:tcPr>
            <w:tcW w:w="3175" w:type="dxa"/>
            <w:tcBorders>
              <w:left w:val="single" w:sz="4" w:space="0" w:color="000000"/>
              <w:bottom w:val="single" w:sz="4" w:space="0" w:color="000000"/>
            </w:tcBorders>
          </w:tcPr>
          <w:p w14:paraId="4CE61151"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313333A2" w14:textId="77777777" w:rsidR="00D34665" w:rsidRDefault="00D34665" w:rsidP="003569F7">
            <w:pPr>
              <w:rPr>
                <w:rFonts w:ascii="Arial" w:eastAsia="Arial" w:hAnsi="Arial" w:cs="Arial"/>
                <w:color w:val="000000"/>
                <w:sz w:val="21"/>
                <w:szCs w:val="21"/>
              </w:rPr>
            </w:pPr>
          </w:p>
        </w:tc>
      </w:tr>
      <w:tr w:rsidR="00D34665" w14:paraId="54ED9122" w14:textId="77777777" w:rsidTr="003569F7">
        <w:tc>
          <w:tcPr>
            <w:tcW w:w="3175" w:type="dxa"/>
            <w:tcBorders>
              <w:left w:val="single" w:sz="4" w:space="0" w:color="000000"/>
              <w:bottom w:val="single" w:sz="4" w:space="0" w:color="000000"/>
            </w:tcBorders>
          </w:tcPr>
          <w:p w14:paraId="7252A498"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Volume horaire global  (par étudiant)</w:t>
            </w:r>
          </w:p>
          <w:p w14:paraId="67815846" w14:textId="77777777" w:rsidR="00D34665" w:rsidRDefault="00D34665"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68245569"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30h student time</w:t>
            </w:r>
          </w:p>
        </w:tc>
      </w:tr>
      <w:tr w:rsidR="00D34665" w14:paraId="6482C549" w14:textId="77777777" w:rsidTr="003569F7">
        <w:tc>
          <w:tcPr>
            <w:tcW w:w="3175" w:type="dxa"/>
            <w:tcBorders>
              <w:left w:val="single" w:sz="4" w:space="0" w:color="000000"/>
              <w:bottom w:val="single" w:sz="4" w:space="0" w:color="000000"/>
            </w:tcBorders>
          </w:tcPr>
          <w:p w14:paraId="38E5A616"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tc>
        <w:tc>
          <w:tcPr>
            <w:tcW w:w="7370" w:type="dxa"/>
            <w:tcBorders>
              <w:left w:val="single" w:sz="4" w:space="0" w:color="000000"/>
              <w:bottom w:val="single" w:sz="4" w:space="0" w:color="000000"/>
              <w:right w:val="single" w:sz="4" w:space="0" w:color="000000"/>
            </w:tcBorders>
          </w:tcPr>
          <w:p w14:paraId="5D216093" w14:textId="77777777" w:rsidR="00D34665" w:rsidRDefault="00D34665" w:rsidP="003569F7">
            <w:pPr>
              <w:rPr>
                <w:rFonts w:ascii="Arial" w:eastAsia="Arial" w:hAnsi="Arial" w:cs="Arial"/>
                <w:color w:val="000000"/>
                <w:sz w:val="21"/>
                <w:szCs w:val="21"/>
              </w:rPr>
            </w:pPr>
          </w:p>
        </w:tc>
      </w:tr>
    </w:tbl>
    <w:tbl>
      <w:tblPr>
        <w:tblStyle w:val="StGen104"/>
        <w:tblW w:w="10545" w:type="dxa"/>
        <w:tblInd w:w="0" w:type="dxa"/>
        <w:tblLayout w:type="fixed"/>
        <w:tblLook w:val="0000" w:firstRow="0" w:lastRow="0" w:firstColumn="0" w:lastColumn="0" w:noHBand="0" w:noVBand="0"/>
      </w:tblPr>
      <w:tblGrid>
        <w:gridCol w:w="3175"/>
        <w:gridCol w:w="7370"/>
      </w:tblGrid>
      <w:tr w:rsidR="00D34665" w14:paraId="53E65CC2" w14:textId="77777777" w:rsidTr="003569F7">
        <w:tc>
          <w:tcPr>
            <w:tcW w:w="3175" w:type="dxa"/>
            <w:tcBorders>
              <w:top w:val="single" w:sz="4" w:space="0" w:color="000000"/>
              <w:left w:val="single" w:sz="4" w:space="0" w:color="000000"/>
              <w:bottom w:val="single" w:sz="4" w:space="0" w:color="000000"/>
            </w:tcBorders>
            <w:shd w:val="clear" w:color="auto" w:fill="E6E6E6"/>
          </w:tcPr>
          <w:p w14:paraId="07D77237"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F4562A6" w14:textId="77777777" w:rsidR="00D34665" w:rsidRDefault="00D34665" w:rsidP="003569F7">
            <w:pPr>
              <w:rPr>
                <w:rFonts w:ascii="Arial" w:eastAsia="Arial" w:hAnsi="Arial" w:cs="Arial"/>
                <w:b/>
                <w:color w:val="FF0000"/>
                <w:sz w:val="21"/>
                <w:szCs w:val="21"/>
              </w:rPr>
            </w:pPr>
            <w:r>
              <w:rPr>
                <w:rFonts w:ascii="Arial" w:eastAsia="Arial" w:hAnsi="Arial" w:cs="Arial"/>
                <w:b/>
                <w:color w:val="FF0000"/>
                <w:sz w:val="21"/>
                <w:szCs w:val="21"/>
              </w:rPr>
              <w:t xml:space="preserve">Contrôle des connaissances </w:t>
            </w:r>
          </w:p>
        </w:tc>
      </w:tr>
      <w:tr w:rsidR="00D34665" w14:paraId="186A6533" w14:textId="77777777" w:rsidTr="003569F7">
        <w:tc>
          <w:tcPr>
            <w:tcW w:w="3175" w:type="dxa"/>
            <w:tcBorders>
              <w:left w:val="single" w:sz="4" w:space="0" w:color="000000"/>
              <w:bottom w:val="single" w:sz="4" w:space="0" w:color="000000"/>
            </w:tcBorders>
          </w:tcPr>
          <w:p w14:paraId="47817264"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370" w:type="dxa"/>
            <w:tcBorders>
              <w:left w:val="single" w:sz="4" w:space="0" w:color="000000"/>
              <w:bottom w:val="single" w:sz="4" w:space="0" w:color="000000"/>
              <w:right w:val="single" w:sz="4" w:space="0" w:color="000000"/>
            </w:tcBorders>
          </w:tcPr>
          <w:p w14:paraId="4C0E4018" w14:textId="77777777" w:rsidR="00D34665" w:rsidRPr="00D34665" w:rsidRDefault="00D34665" w:rsidP="003569F7">
            <w:pPr>
              <w:rPr>
                <w:rFonts w:ascii="Arial" w:eastAsia="Times New Roman" w:hAnsi="Arial" w:cs="Arial"/>
                <w:b/>
                <w:bCs/>
                <w:color w:val="000000"/>
                <w:sz w:val="21"/>
                <w:szCs w:val="21"/>
                <w:lang w:val="en-GB"/>
              </w:rPr>
            </w:pPr>
            <w:r w:rsidRPr="00D34665">
              <w:rPr>
                <w:rFonts w:ascii="Arial" w:eastAsia="Times New Roman" w:hAnsi="Arial" w:cs="Arial"/>
                <w:b/>
                <w:bCs/>
                <w:color w:val="000000"/>
                <w:sz w:val="21"/>
                <w:szCs w:val="21"/>
                <w:lang w:val="en-GB"/>
              </w:rPr>
              <w:t xml:space="preserve">IN-CLASS ASSESSMENT </w:t>
            </w:r>
          </w:p>
          <w:p w14:paraId="59BDA36C" w14:textId="77777777" w:rsidR="00D34665" w:rsidRPr="00D34665" w:rsidRDefault="00D34665" w:rsidP="003569F7">
            <w:pPr>
              <w:rPr>
                <w:rFonts w:ascii="Arial" w:eastAsia="Times New Roman" w:hAnsi="Arial" w:cs="Arial"/>
                <w:color w:val="000000"/>
                <w:sz w:val="21"/>
                <w:szCs w:val="21"/>
                <w:lang w:val="en-GB"/>
              </w:rPr>
            </w:pPr>
            <w:r w:rsidRPr="00D34665">
              <w:rPr>
                <w:rFonts w:ascii="Arial" w:eastAsia="Times New Roman" w:hAnsi="Arial" w:cs="Arial"/>
                <w:color w:val="000000"/>
                <w:sz w:val="21"/>
                <w:szCs w:val="21"/>
                <w:lang w:val="en-GB"/>
              </w:rPr>
              <w:t xml:space="preserve">CC1 25%: Answer a call for papers </w:t>
            </w:r>
          </w:p>
          <w:p w14:paraId="5B3343BE" w14:textId="77777777" w:rsidR="00D34665" w:rsidRPr="00D34665" w:rsidRDefault="00D34665" w:rsidP="003569F7">
            <w:pPr>
              <w:rPr>
                <w:rFonts w:ascii="Arial" w:eastAsia="Times New Roman" w:hAnsi="Arial" w:cs="Arial"/>
                <w:color w:val="000000"/>
                <w:sz w:val="21"/>
                <w:szCs w:val="21"/>
                <w:lang w:val="en-GB"/>
              </w:rPr>
            </w:pPr>
            <w:r w:rsidRPr="00D34665">
              <w:rPr>
                <w:rFonts w:ascii="Arial" w:eastAsia="Times New Roman" w:hAnsi="Arial" w:cs="Arial"/>
                <w:color w:val="000000"/>
                <w:sz w:val="21"/>
                <w:szCs w:val="21"/>
                <w:lang w:val="en-GB"/>
              </w:rPr>
              <w:t xml:space="preserve">CC2 25%: LERMAsteriales (communication skills) </w:t>
            </w:r>
          </w:p>
          <w:p w14:paraId="58BAC43C" w14:textId="77777777" w:rsidR="00D34665" w:rsidRPr="00D34665" w:rsidRDefault="00D34665" w:rsidP="003569F7">
            <w:pPr>
              <w:rPr>
                <w:rFonts w:ascii="Arial" w:eastAsia="Times New Roman" w:hAnsi="Arial" w:cs="Arial"/>
                <w:color w:val="000000"/>
                <w:sz w:val="21"/>
                <w:szCs w:val="21"/>
                <w:lang w:val="en-GB"/>
              </w:rPr>
            </w:pPr>
            <w:r w:rsidRPr="00D34665">
              <w:rPr>
                <w:rFonts w:ascii="Arial" w:eastAsia="Times New Roman" w:hAnsi="Arial" w:cs="Arial"/>
                <w:color w:val="000000"/>
                <w:sz w:val="21"/>
                <w:szCs w:val="21"/>
                <w:lang w:val="en-GB"/>
              </w:rPr>
              <w:t xml:space="preserve">CC3 50%: LERMAsteriales (quality of the presentation) </w:t>
            </w:r>
          </w:p>
          <w:p w14:paraId="10072770" w14:textId="77777777" w:rsidR="00D34665" w:rsidRPr="00D34665" w:rsidRDefault="00D34665" w:rsidP="003569F7">
            <w:pPr>
              <w:rPr>
                <w:rFonts w:ascii="Arial" w:eastAsia="Times New Roman" w:hAnsi="Arial" w:cs="Arial"/>
                <w:color w:val="000000"/>
                <w:sz w:val="21"/>
                <w:szCs w:val="21"/>
                <w:lang w:val="en-GB"/>
              </w:rPr>
            </w:pPr>
          </w:p>
          <w:p w14:paraId="7D80ADE7" w14:textId="77777777" w:rsidR="00D34665" w:rsidRPr="00D34665" w:rsidRDefault="00D34665" w:rsidP="003569F7">
            <w:pPr>
              <w:rPr>
                <w:rFonts w:ascii="Arial" w:eastAsia="Times New Roman" w:hAnsi="Arial" w:cs="Arial"/>
                <w:b/>
                <w:bCs/>
                <w:color w:val="000000"/>
                <w:sz w:val="21"/>
                <w:szCs w:val="21"/>
                <w:lang w:val="en-GB"/>
              </w:rPr>
            </w:pPr>
            <w:r w:rsidRPr="00D34665">
              <w:rPr>
                <w:rFonts w:ascii="Arial" w:eastAsia="Times New Roman" w:hAnsi="Arial" w:cs="Arial"/>
                <w:b/>
                <w:bCs/>
                <w:color w:val="000000"/>
                <w:sz w:val="21"/>
                <w:szCs w:val="21"/>
                <w:lang w:val="en-GB"/>
              </w:rPr>
              <w:t xml:space="preserve">DISTANCE LEARNING (SFAD) </w:t>
            </w:r>
          </w:p>
          <w:p w14:paraId="4C9C7C4A" w14:textId="77777777" w:rsidR="00D34665" w:rsidRPr="00D34665" w:rsidRDefault="00D34665" w:rsidP="003569F7">
            <w:pPr>
              <w:rPr>
                <w:rFonts w:ascii="Arial" w:eastAsia="Times New Roman" w:hAnsi="Arial" w:cs="Arial"/>
                <w:color w:val="000000"/>
                <w:sz w:val="21"/>
                <w:szCs w:val="21"/>
                <w:lang w:val="en-GB"/>
              </w:rPr>
            </w:pPr>
            <w:r w:rsidRPr="00D34665">
              <w:rPr>
                <w:rFonts w:ascii="Arial" w:eastAsia="Times New Roman" w:hAnsi="Arial" w:cs="Arial"/>
                <w:color w:val="000000"/>
                <w:sz w:val="21"/>
                <w:szCs w:val="21"/>
                <w:lang w:val="en-GB"/>
              </w:rPr>
              <w:t xml:space="preserve">CC1 - 33%: Answer a call for papers </w:t>
            </w:r>
          </w:p>
          <w:p w14:paraId="2A590903" w14:textId="77777777" w:rsidR="00D34665" w:rsidRPr="00D34665" w:rsidRDefault="00D34665" w:rsidP="003569F7">
            <w:pPr>
              <w:rPr>
                <w:rFonts w:ascii="Arial" w:eastAsia="Times New Roman" w:hAnsi="Arial" w:cs="Arial"/>
                <w:color w:val="000000"/>
                <w:sz w:val="21"/>
                <w:szCs w:val="21"/>
                <w:lang w:val="en-GB"/>
              </w:rPr>
            </w:pPr>
            <w:r w:rsidRPr="00D34665">
              <w:rPr>
                <w:rFonts w:ascii="Arial" w:eastAsia="Times New Roman" w:hAnsi="Arial" w:cs="Arial"/>
                <w:color w:val="000000"/>
                <w:sz w:val="21"/>
                <w:szCs w:val="21"/>
                <w:lang w:val="en-GB"/>
              </w:rPr>
              <w:t>CC2 - 33%: Write a paper</w:t>
            </w:r>
          </w:p>
          <w:p w14:paraId="34BB81AC" w14:textId="77777777" w:rsidR="00D34665" w:rsidRDefault="00D34665" w:rsidP="003569F7">
            <w:pPr>
              <w:rPr>
                <w:rFonts w:ascii="Arial" w:eastAsia="Arial" w:hAnsi="Arial" w:cs="Arial"/>
                <w:sz w:val="21"/>
                <w:szCs w:val="21"/>
                <w:shd w:val="clear" w:color="auto" w:fill="FF9900"/>
              </w:rPr>
            </w:pPr>
            <w:r w:rsidRPr="00D34665">
              <w:rPr>
                <w:rFonts w:ascii="Arial" w:eastAsia="Times New Roman" w:hAnsi="Arial" w:cs="Arial"/>
                <w:color w:val="000000"/>
                <w:sz w:val="21"/>
                <w:szCs w:val="21"/>
                <w:lang w:val="en-GB"/>
              </w:rPr>
              <w:t xml:space="preserve">CC3 – 33% - give an oral presentation of the paper (presentation : 10 minutes, followed by questions, 10 minutes. </w:t>
            </w:r>
            <w:r>
              <w:rPr>
                <w:rFonts w:ascii="Arial" w:eastAsia="Times New Roman" w:hAnsi="Arial" w:cs="Arial"/>
                <w:color w:val="000000"/>
                <w:sz w:val="21"/>
                <w:szCs w:val="21"/>
              </w:rPr>
              <w:t xml:space="preserve">Via Skype. </w:t>
            </w:r>
          </w:p>
        </w:tc>
      </w:tr>
    </w:tbl>
    <w:p w14:paraId="44B91478" w14:textId="77777777" w:rsidR="00D34665" w:rsidRDefault="00D34665" w:rsidP="00D34665">
      <w:pPr>
        <w:jc w:val="center"/>
        <w:rPr>
          <w:rFonts w:ascii="Arial" w:eastAsia="Arial" w:hAnsi="Arial" w:cs="Arial"/>
          <w:color w:val="000000"/>
          <w:sz w:val="24"/>
          <w:szCs w:val="24"/>
        </w:rPr>
      </w:pPr>
    </w:p>
    <w:p w14:paraId="0B530940" w14:textId="77777777" w:rsidR="00D34665" w:rsidRDefault="00D34665" w:rsidP="00D34665">
      <w:pPr>
        <w:jc w:val="center"/>
        <w:rPr>
          <w:rFonts w:ascii="Arial" w:eastAsia="Arial" w:hAnsi="Arial" w:cs="Arial"/>
          <w:color w:val="000000"/>
          <w:sz w:val="24"/>
          <w:szCs w:val="24"/>
        </w:rPr>
      </w:pPr>
    </w:p>
    <w:p w14:paraId="0B96A4EF" w14:textId="77777777" w:rsidR="00D34665" w:rsidRDefault="00D34665" w:rsidP="00D34665">
      <w:pPr>
        <w:pStyle w:val="Titre2"/>
        <w:pBdr>
          <w:top w:val="single" w:sz="4" w:space="1" w:color="000000"/>
          <w:left w:val="single" w:sz="4" w:space="4" w:color="000000"/>
          <w:bottom w:val="single" w:sz="4" w:space="1" w:color="000000"/>
          <w:right w:val="single" w:sz="4" w:space="4" w:color="000000"/>
        </w:pBdr>
      </w:pPr>
      <w:bookmarkStart w:id="79" w:name="_Toc77947439"/>
      <w:r>
        <w:t>HLADX10 CHOIX DE 2 UE DISCIPLINAIRES : 2 x 3 = 6 ECTS</w:t>
      </w:r>
      <w:bookmarkEnd w:id="79"/>
    </w:p>
    <w:tbl>
      <w:tblPr>
        <w:tblStyle w:val="StGen105"/>
        <w:tblW w:w="10510" w:type="dxa"/>
        <w:tblInd w:w="0" w:type="dxa"/>
        <w:tblLayout w:type="fixed"/>
        <w:tblLook w:val="0000" w:firstRow="0" w:lastRow="0" w:firstColumn="0" w:lastColumn="0" w:noHBand="0" w:noVBand="0"/>
      </w:tblPr>
      <w:tblGrid>
        <w:gridCol w:w="3140"/>
        <w:gridCol w:w="7370"/>
      </w:tblGrid>
      <w:tr w:rsidR="00D34665" w14:paraId="0412039F" w14:textId="77777777" w:rsidTr="003569F7">
        <w:tc>
          <w:tcPr>
            <w:tcW w:w="3140" w:type="dxa"/>
            <w:tcBorders>
              <w:top w:val="single" w:sz="4" w:space="0" w:color="000000"/>
              <w:left w:val="single" w:sz="4" w:space="0" w:color="000000"/>
              <w:bottom w:val="single" w:sz="4" w:space="0" w:color="000000"/>
            </w:tcBorders>
            <w:shd w:val="clear" w:color="auto" w:fill="E6E6E6"/>
          </w:tcPr>
          <w:p w14:paraId="2D421FA5" w14:textId="77777777" w:rsidR="00D34665" w:rsidRDefault="00D34665" w:rsidP="003569F7">
            <w:pPr>
              <w:pStyle w:val="Titre1"/>
              <w:outlineLvl w:val="0"/>
              <w:rPr>
                <w:sz w:val="21"/>
                <w:szCs w:val="21"/>
              </w:rPr>
            </w:pPr>
            <w:bookmarkStart w:id="80" w:name="_Toc77947440"/>
            <w:r>
              <w:rPr>
                <w:sz w:val="21"/>
                <w:szCs w:val="21"/>
              </w:rPr>
              <w:t>HLADU04</w:t>
            </w:r>
            <w:bookmarkEnd w:id="80"/>
            <w:r>
              <w:rPr>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CC4C6F8" w14:textId="77777777" w:rsidR="00D34665" w:rsidRDefault="00D34665" w:rsidP="003569F7">
            <w:pPr>
              <w:pStyle w:val="Titre1"/>
              <w:outlineLvl w:val="0"/>
              <w:rPr>
                <w:sz w:val="21"/>
                <w:szCs w:val="21"/>
              </w:rPr>
            </w:pPr>
            <w:bookmarkStart w:id="81" w:name="_Toc77947441"/>
            <w:r>
              <w:rPr>
                <w:sz w:val="21"/>
                <w:szCs w:val="21"/>
              </w:rPr>
              <w:t>Traduction créative</w:t>
            </w:r>
            <w:bookmarkEnd w:id="81"/>
          </w:p>
        </w:tc>
      </w:tr>
      <w:tr w:rsidR="00D34665" w:rsidRPr="00BF1AFD" w14:paraId="15E09D20" w14:textId="77777777" w:rsidTr="003569F7">
        <w:tc>
          <w:tcPr>
            <w:tcW w:w="3140" w:type="dxa"/>
            <w:tcBorders>
              <w:top w:val="single" w:sz="4" w:space="0" w:color="000000"/>
              <w:left w:val="single" w:sz="4" w:space="0" w:color="000000"/>
              <w:bottom w:val="single" w:sz="4" w:space="0" w:color="000000"/>
            </w:tcBorders>
          </w:tcPr>
          <w:p w14:paraId="422190FA"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1CC392BA"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Plurilingual creative writing, transcultural translation, in-between languages, interculturality, transcultural poetry.</w:t>
            </w:r>
          </w:p>
        </w:tc>
      </w:tr>
      <w:tr w:rsidR="00D34665" w:rsidRPr="00BF1AFD" w14:paraId="2A0530DE" w14:textId="77777777" w:rsidTr="003569F7">
        <w:tc>
          <w:tcPr>
            <w:tcW w:w="3140" w:type="dxa"/>
            <w:tcBorders>
              <w:top w:val="single" w:sz="4" w:space="0" w:color="000000"/>
              <w:left w:val="single" w:sz="4" w:space="0" w:color="000000"/>
              <w:bottom w:val="single" w:sz="4" w:space="0" w:color="000000"/>
            </w:tcBorders>
          </w:tcPr>
          <w:p w14:paraId="64F886E6"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2D5C2130"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tcPr>
          <w:p w14:paraId="4271FD0A" w14:textId="77777777" w:rsidR="00D34665" w:rsidRDefault="00D34665" w:rsidP="003569F7">
            <w:pPr>
              <w:rPr>
                <w:rFonts w:ascii="Arial" w:eastAsia="Arial" w:hAnsi="Arial" w:cs="Arial"/>
                <w:color w:val="000000"/>
                <w:sz w:val="21"/>
                <w:szCs w:val="21"/>
                <w:lang w:val="en-US"/>
              </w:rPr>
            </w:pPr>
            <w:r w:rsidRPr="00D34665">
              <w:rPr>
                <w:color w:val="000000"/>
                <w:sz w:val="21"/>
                <w:szCs w:val="21"/>
                <w:lang w:val="en-GB"/>
              </w:rPr>
              <w:t>This course is designed as a series of creative writing workshops. It offers students the opportunity to explore their languages (French, English, possibly others), experimentally and experientially, through stage-by-stage writing « tasks » such as transcultural transposition, dialectical rewriting and reflexive self-translation. Students are invited to mix and (mis)match their languages creatively and to invent fictional or auto-fictional personas. The source texts proposed are for the most part postcolonial or multicultural British poems, staging non-standard English voices and engaging with issues of hybridity, exile, in-betweenness, identity, interculturality, nostalgia, non-transmission of language or culture, transcultural emancipation, etc. The aim of this approach is to facilitate moving between languages with fluency and to help students inhabit each language more authentically – while studying transcultural writing in contemporary anglophone poetry,</w:t>
            </w:r>
          </w:p>
        </w:tc>
      </w:tr>
      <w:tr w:rsidR="00D34665" w14:paraId="32E37050" w14:textId="77777777" w:rsidTr="003569F7">
        <w:tc>
          <w:tcPr>
            <w:tcW w:w="3140" w:type="dxa"/>
            <w:tcBorders>
              <w:top w:val="single" w:sz="4" w:space="0" w:color="000000"/>
              <w:left w:val="single" w:sz="4" w:space="0" w:color="000000"/>
              <w:bottom w:val="single" w:sz="4" w:space="0" w:color="000000"/>
            </w:tcBorders>
          </w:tcPr>
          <w:p w14:paraId="24306C06"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70ACDE92"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C2</w:t>
            </w:r>
          </w:p>
        </w:tc>
      </w:tr>
      <w:tr w:rsidR="00D34665" w14:paraId="736FDBA7" w14:textId="77777777" w:rsidTr="003569F7">
        <w:tc>
          <w:tcPr>
            <w:tcW w:w="3140" w:type="dxa"/>
            <w:tcBorders>
              <w:top w:val="single" w:sz="4" w:space="0" w:color="000000"/>
              <w:left w:val="single" w:sz="4" w:space="0" w:color="000000"/>
              <w:bottom w:val="single" w:sz="4" w:space="0" w:color="000000"/>
            </w:tcBorders>
          </w:tcPr>
          <w:p w14:paraId="5A588ED8"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126CCFE2"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3</w:t>
            </w:r>
          </w:p>
        </w:tc>
      </w:tr>
    </w:tbl>
    <w:tbl>
      <w:tblPr>
        <w:tblStyle w:val="StGen106"/>
        <w:tblW w:w="10545" w:type="dxa"/>
        <w:tblInd w:w="0" w:type="dxa"/>
        <w:tblLayout w:type="fixed"/>
        <w:tblLook w:val="0000" w:firstRow="0" w:lastRow="0" w:firstColumn="0" w:lastColumn="0" w:noHBand="0" w:noVBand="0"/>
      </w:tblPr>
      <w:tblGrid>
        <w:gridCol w:w="3175"/>
        <w:gridCol w:w="7370"/>
      </w:tblGrid>
      <w:tr w:rsidR="00D34665" w14:paraId="56C1F0AF" w14:textId="77777777" w:rsidTr="003569F7">
        <w:tc>
          <w:tcPr>
            <w:tcW w:w="3175" w:type="dxa"/>
            <w:tcBorders>
              <w:top w:val="single" w:sz="4" w:space="0" w:color="000000"/>
              <w:left w:val="single" w:sz="4" w:space="0" w:color="000000"/>
              <w:bottom w:val="single" w:sz="4" w:space="0" w:color="000000"/>
            </w:tcBorders>
            <w:shd w:val="clear" w:color="auto" w:fill="E6E6E6"/>
          </w:tcPr>
          <w:p w14:paraId="254A8B9B" w14:textId="77777777" w:rsidR="00D34665" w:rsidRDefault="00D34665"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37DA8F8D"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Objectifs</w:t>
            </w:r>
          </w:p>
        </w:tc>
      </w:tr>
      <w:tr w:rsidR="00D34665" w:rsidRPr="00BF1AFD" w14:paraId="785C4CF4" w14:textId="77777777" w:rsidTr="003569F7">
        <w:tc>
          <w:tcPr>
            <w:tcW w:w="3175" w:type="dxa"/>
            <w:tcBorders>
              <w:left w:val="single" w:sz="4" w:space="0" w:color="000000"/>
              <w:bottom w:val="single" w:sz="4" w:space="0" w:color="000000"/>
            </w:tcBorders>
          </w:tcPr>
          <w:p w14:paraId="693B48F5"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tc>
        <w:tc>
          <w:tcPr>
            <w:tcW w:w="7370" w:type="dxa"/>
            <w:tcBorders>
              <w:left w:val="single" w:sz="4" w:space="0" w:color="000000"/>
              <w:bottom w:val="single" w:sz="4" w:space="0" w:color="000000"/>
              <w:right w:val="single" w:sz="4" w:space="0" w:color="000000"/>
            </w:tcBorders>
          </w:tcPr>
          <w:p w14:paraId="226AC19D"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 Literary writing in English</w:t>
            </w:r>
          </w:p>
          <w:p w14:paraId="74925902"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 Transcultural translation and plurilingual creative writing  (transposition, self-translation, code-switching...)</w:t>
            </w:r>
          </w:p>
          <w:p w14:paraId="2D6D8BAD"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 Transcultural and postcolonial poetry</w:t>
            </w:r>
          </w:p>
          <w:p w14:paraId="5E943FB1"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 Translation from English to French</w:t>
            </w:r>
          </w:p>
        </w:tc>
      </w:tr>
    </w:tbl>
    <w:tbl>
      <w:tblPr>
        <w:tblStyle w:val="StGen107"/>
        <w:tblW w:w="10545" w:type="dxa"/>
        <w:tblInd w:w="0" w:type="dxa"/>
        <w:tblLayout w:type="fixed"/>
        <w:tblLook w:val="0000" w:firstRow="0" w:lastRow="0" w:firstColumn="0" w:lastColumn="0" w:noHBand="0" w:noVBand="0"/>
      </w:tblPr>
      <w:tblGrid>
        <w:gridCol w:w="3175"/>
        <w:gridCol w:w="7370"/>
      </w:tblGrid>
      <w:tr w:rsidR="00D34665" w14:paraId="7B2A95BC" w14:textId="77777777" w:rsidTr="003569F7">
        <w:tc>
          <w:tcPr>
            <w:tcW w:w="3175" w:type="dxa"/>
            <w:tcBorders>
              <w:top w:val="single" w:sz="4" w:space="0" w:color="000000"/>
              <w:left w:val="single" w:sz="4" w:space="0" w:color="000000"/>
              <w:bottom w:val="single" w:sz="4" w:space="0" w:color="000000"/>
            </w:tcBorders>
            <w:shd w:val="clear" w:color="auto" w:fill="E6E6E6"/>
          </w:tcPr>
          <w:p w14:paraId="08011CD0" w14:textId="77777777" w:rsidR="00D34665" w:rsidRPr="00D34665" w:rsidRDefault="00D34665"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DBB07E5"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 xml:space="preserve">Modalités générales d’organisation </w:t>
            </w:r>
          </w:p>
        </w:tc>
      </w:tr>
      <w:tr w:rsidR="00D34665" w14:paraId="7758E23B" w14:textId="77777777" w:rsidTr="003569F7">
        <w:tc>
          <w:tcPr>
            <w:tcW w:w="3175" w:type="dxa"/>
            <w:tcBorders>
              <w:left w:val="single" w:sz="4" w:space="0" w:color="000000"/>
              <w:bottom w:val="single" w:sz="4" w:space="0" w:color="000000"/>
            </w:tcBorders>
          </w:tcPr>
          <w:p w14:paraId="2BBF3A52"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tc>
        <w:tc>
          <w:tcPr>
            <w:tcW w:w="7370" w:type="dxa"/>
            <w:tcBorders>
              <w:left w:val="single" w:sz="4" w:space="0" w:color="000000"/>
              <w:bottom w:val="single" w:sz="4" w:space="0" w:color="000000"/>
              <w:right w:val="single" w:sz="4" w:space="0" w:color="000000"/>
            </w:tcBorders>
          </w:tcPr>
          <w:p w14:paraId="622D1A5A"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Sara Greaves (</w:t>
            </w:r>
            <w:hyperlink r:id="rId34" w:tooltip="mailto:sara.greaves@univ-amu.fr" w:history="1">
              <w:r>
                <w:rPr>
                  <w:rFonts w:ascii="Arial" w:eastAsia="Arial" w:hAnsi="Arial" w:cs="Arial"/>
                  <w:color w:val="0563C1"/>
                  <w:sz w:val="21"/>
                  <w:szCs w:val="21"/>
                  <w:u w:val="single"/>
                </w:rPr>
                <w:t>sara.greaves@univ-amu.fr</w:t>
              </w:r>
            </w:hyperlink>
            <w:r>
              <w:rPr>
                <w:rFonts w:ascii="Arial" w:eastAsia="Arial" w:hAnsi="Arial" w:cs="Arial"/>
                <w:color w:val="000000"/>
                <w:sz w:val="21"/>
                <w:szCs w:val="21"/>
              </w:rPr>
              <w:t>)</w:t>
            </w:r>
          </w:p>
        </w:tc>
      </w:tr>
    </w:tbl>
    <w:tbl>
      <w:tblPr>
        <w:tblStyle w:val="StGen108"/>
        <w:tblW w:w="10545" w:type="dxa"/>
        <w:tblInd w:w="0" w:type="dxa"/>
        <w:tblLayout w:type="fixed"/>
        <w:tblLook w:val="0000" w:firstRow="0" w:lastRow="0" w:firstColumn="0" w:lastColumn="0" w:noHBand="0" w:noVBand="0"/>
      </w:tblPr>
      <w:tblGrid>
        <w:gridCol w:w="3175"/>
        <w:gridCol w:w="7370"/>
      </w:tblGrid>
      <w:tr w:rsidR="00D34665" w14:paraId="27C183B3" w14:textId="77777777" w:rsidTr="003569F7">
        <w:tc>
          <w:tcPr>
            <w:tcW w:w="3175" w:type="dxa"/>
            <w:tcBorders>
              <w:top w:val="single" w:sz="4" w:space="0" w:color="000000"/>
              <w:left w:val="single" w:sz="4" w:space="0" w:color="000000"/>
              <w:bottom w:val="single" w:sz="4" w:space="0" w:color="000000"/>
            </w:tcBorders>
            <w:shd w:val="clear" w:color="auto" w:fill="E6E6E6"/>
          </w:tcPr>
          <w:p w14:paraId="27EBF516"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2260604"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D34665" w14:paraId="410939F9" w14:textId="77777777" w:rsidTr="003569F7">
        <w:tc>
          <w:tcPr>
            <w:tcW w:w="3175" w:type="dxa"/>
            <w:tcBorders>
              <w:left w:val="single" w:sz="4" w:space="0" w:color="000000"/>
              <w:bottom w:val="single" w:sz="4" w:space="0" w:color="000000"/>
            </w:tcBorders>
          </w:tcPr>
          <w:p w14:paraId="45E61F00"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28402CF3"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Anglais</w:t>
            </w:r>
          </w:p>
        </w:tc>
      </w:tr>
      <w:tr w:rsidR="00D34665" w14:paraId="07BB3B90" w14:textId="77777777" w:rsidTr="003569F7">
        <w:tc>
          <w:tcPr>
            <w:tcW w:w="3175" w:type="dxa"/>
            <w:tcBorders>
              <w:left w:val="single" w:sz="4" w:space="0" w:color="000000"/>
              <w:bottom w:val="single" w:sz="4" w:space="0" w:color="000000"/>
            </w:tcBorders>
          </w:tcPr>
          <w:p w14:paraId="1A01DB2D"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54421F65"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highlight w:val="white"/>
              </w:rPr>
              <w:t>Etudes culturelles du monde anglophone</w:t>
            </w:r>
          </w:p>
        </w:tc>
      </w:tr>
      <w:tr w:rsidR="00D34665" w14:paraId="54C31E82" w14:textId="77777777" w:rsidTr="003569F7">
        <w:tc>
          <w:tcPr>
            <w:tcW w:w="3175" w:type="dxa"/>
            <w:tcBorders>
              <w:left w:val="single" w:sz="4" w:space="0" w:color="000000"/>
              <w:bottom w:val="single" w:sz="4" w:space="0" w:color="000000"/>
            </w:tcBorders>
          </w:tcPr>
          <w:p w14:paraId="34E8BCEF"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5FA4EA73"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12h CM + 12h TD</w:t>
            </w:r>
          </w:p>
        </w:tc>
      </w:tr>
      <w:tr w:rsidR="00D34665" w14:paraId="7546D464" w14:textId="77777777" w:rsidTr="003569F7">
        <w:tc>
          <w:tcPr>
            <w:tcW w:w="3175" w:type="dxa"/>
            <w:tcBorders>
              <w:left w:val="single" w:sz="4" w:space="0" w:color="000000"/>
              <w:bottom w:val="single" w:sz="4" w:space="0" w:color="000000"/>
            </w:tcBorders>
          </w:tcPr>
          <w:p w14:paraId="5C764E2C"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p w14:paraId="41A1CBDF" w14:textId="77777777" w:rsidR="00D34665" w:rsidRDefault="00D34665"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7716F456"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rPr>
              <w:t xml:space="preserve">Anokhina, Olga (dir). </w:t>
            </w:r>
            <w:r>
              <w:rPr>
                <w:rFonts w:ascii="Arial" w:eastAsia="Arial" w:hAnsi="Arial" w:cs="Arial"/>
                <w:i/>
                <w:color w:val="000000"/>
                <w:sz w:val="21"/>
                <w:szCs w:val="21"/>
              </w:rPr>
              <w:t>Multilinguisme et créativité littéraire</w:t>
            </w:r>
            <w:r>
              <w:rPr>
                <w:rFonts w:ascii="Arial" w:eastAsia="Arial" w:hAnsi="Arial" w:cs="Arial"/>
                <w:color w:val="000000"/>
                <w:sz w:val="21"/>
                <w:szCs w:val="21"/>
              </w:rPr>
              <w:t>. Louvain-la-Neuve: Academia/L’Harmattan, coll. </w:t>
            </w:r>
            <w:r>
              <w:rPr>
                <w:rFonts w:ascii="Arial" w:eastAsia="Arial" w:hAnsi="Arial" w:cs="Arial"/>
                <w:color w:val="000000"/>
                <w:sz w:val="21"/>
                <w:szCs w:val="21"/>
                <w:lang w:val="en-US"/>
              </w:rPr>
              <w:t>« Au cœur des textes, n° 20 », 2012.</w:t>
            </w:r>
          </w:p>
          <w:p w14:paraId="46A88EA3" w14:textId="77777777" w:rsidR="00D34665" w:rsidRDefault="00D34665" w:rsidP="003569F7">
            <w:pPr>
              <w:rPr>
                <w:rFonts w:ascii="Arial" w:eastAsia="Arial" w:hAnsi="Arial" w:cs="Arial"/>
                <w:color w:val="000000"/>
                <w:sz w:val="21"/>
                <w:szCs w:val="21"/>
                <w:lang w:val="en-US"/>
              </w:rPr>
            </w:pPr>
          </w:p>
          <w:p w14:paraId="4B74E5BF"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Ashcroft, Bill, Griffiths, Gareth &amp; Tiffin, Helen. </w:t>
            </w:r>
            <w:r>
              <w:rPr>
                <w:rFonts w:ascii="Arial" w:eastAsia="Arial" w:hAnsi="Arial" w:cs="Arial"/>
                <w:i/>
                <w:color w:val="000000"/>
                <w:sz w:val="21"/>
                <w:szCs w:val="21"/>
                <w:lang w:val="en-US"/>
              </w:rPr>
              <w:t>The Empire Writes Back : Theory and Practice in postcolonial literatures.</w:t>
            </w:r>
            <w:r>
              <w:rPr>
                <w:rFonts w:ascii="Arial" w:eastAsia="Arial" w:hAnsi="Arial" w:cs="Arial"/>
                <w:b/>
                <w:color w:val="000000"/>
                <w:sz w:val="21"/>
                <w:szCs w:val="21"/>
                <w:lang w:val="en-US"/>
              </w:rPr>
              <w:t xml:space="preserve"> </w:t>
            </w:r>
            <w:r>
              <w:rPr>
                <w:rFonts w:ascii="Arial" w:eastAsia="Arial" w:hAnsi="Arial" w:cs="Arial"/>
                <w:color w:val="000000"/>
                <w:sz w:val="21"/>
                <w:szCs w:val="21"/>
                <w:lang w:val="en-US"/>
              </w:rPr>
              <w:t>London &amp; New York: Routledge, 1989.</w:t>
            </w:r>
          </w:p>
          <w:p w14:paraId="5E9EA4C1" w14:textId="77777777" w:rsidR="00D34665" w:rsidRDefault="00D34665" w:rsidP="003569F7">
            <w:pPr>
              <w:rPr>
                <w:rFonts w:ascii="Arial" w:eastAsia="Arial" w:hAnsi="Arial" w:cs="Arial"/>
                <w:color w:val="000000"/>
                <w:sz w:val="21"/>
                <w:szCs w:val="21"/>
                <w:lang w:val="en-US"/>
              </w:rPr>
            </w:pPr>
          </w:p>
          <w:p w14:paraId="07236E30"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lang w:val="en-US"/>
              </w:rPr>
              <w:t>Bassnett, Susan &amp; Trivedi, Haresh.</w:t>
            </w:r>
            <w:r>
              <w:rPr>
                <w:rFonts w:ascii="Arial" w:eastAsia="Arial" w:hAnsi="Arial" w:cs="Arial"/>
                <w:i/>
                <w:color w:val="000000"/>
                <w:sz w:val="21"/>
                <w:szCs w:val="21"/>
                <w:lang w:val="en-US"/>
              </w:rPr>
              <w:t xml:space="preserve"> Postcolonial Translation : Theory and Practise (Translation Studies)</w:t>
            </w:r>
            <w:r>
              <w:rPr>
                <w:rFonts w:ascii="Arial" w:eastAsia="Arial" w:hAnsi="Arial" w:cs="Arial"/>
                <w:color w:val="000000"/>
                <w:sz w:val="21"/>
                <w:szCs w:val="21"/>
                <w:lang w:val="en-US"/>
              </w:rPr>
              <w:t xml:space="preserve">. </w:t>
            </w:r>
            <w:r>
              <w:rPr>
                <w:rFonts w:ascii="Arial" w:eastAsia="Arial" w:hAnsi="Arial" w:cs="Arial"/>
                <w:color w:val="000000"/>
                <w:sz w:val="21"/>
                <w:szCs w:val="21"/>
              </w:rPr>
              <w:t>London &amp; New York: Routledge, 1999.</w:t>
            </w:r>
          </w:p>
        </w:tc>
      </w:tr>
    </w:tbl>
    <w:tbl>
      <w:tblPr>
        <w:tblStyle w:val="StGen109"/>
        <w:tblW w:w="10545" w:type="dxa"/>
        <w:tblInd w:w="0" w:type="dxa"/>
        <w:tblLayout w:type="fixed"/>
        <w:tblLook w:val="0000" w:firstRow="0" w:lastRow="0" w:firstColumn="0" w:lastColumn="0" w:noHBand="0" w:noVBand="0"/>
      </w:tblPr>
      <w:tblGrid>
        <w:gridCol w:w="3175"/>
        <w:gridCol w:w="7370"/>
      </w:tblGrid>
      <w:tr w:rsidR="00D34665" w14:paraId="4387F067" w14:textId="77777777" w:rsidTr="003569F7">
        <w:tc>
          <w:tcPr>
            <w:tcW w:w="3175" w:type="dxa"/>
            <w:tcBorders>
              <w:top w:val="single" w:sz="4" w:space="0" w:color="000000"/>
              <w:left w:val="single" w:sz="4" w:space="0" w:color="000000"/>
              <w:bottom w:val="single" w:sz="4" w:space="0" w:color="000000"/>
            </w:tcBorders>
            <w:shd w:val="clear" w:color="auto" w:fill="E6E6E6"/>
          </w:tcPr>
          <w:p w14:paraId="394EFFEF"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6BD3431" w14:textId="77777777" w:rsidR="00D34665" w:rsidRDefault="00D34665"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D34665" w14:paraId="36AF0B0D" w14:textId="77777777" w:rsidTr="003569F7">
        <w:tc>
          <w:tcPr>
            <w:tcW w:w="3175" w:type="dxa"/>
            <w:tcBorders>
              <w:left w:val="single" w:sz="4" w:space="0" w:color="000000"/>
              <w:bottom w:val="single" w:sz="4" w:space="0" w:color="000000"/>
            </w:tcBorders>
          </w:tcPr>
          <w:p w14:paraId="511E6686"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370" w:type="dxa"/>
            <w:tcBorders>
              <w:left w:val="single" w:sz="4" w:space="0" w:color="000000"/>
              <w:bottom w:val="single" w:sz="4" w:space="0" w:color="000000"/>
              <w:right w:val="single" w:sz="4" w:space="0" w:color="000000"/>
            </w:tcBorders>
          </w:tcPr>
          <w:p w14:paraId="16500AFC" w14:textId="77777777" w:rsidR="00D34665" w:rsidRPr="00D34665" w:rsidRDefault="00D34665" w:rsidP="003569F7">
            <w:pPr>
              <w:rPr>
                <w:rFonts w:ascii="Times New Roman" w:eastAsia="Times New Roman" w:hAnsi="Times New Roman" w:cs="Times New Roman"/>
                <w:b/>
                <w:bCs/>
                <w:sz w:val="21"/>
                <w:szCs w:val="21"/>
                <w:lang w:val="en-GB"/>
              </w:rPr>
            </w:pPr>
            <w:r w:rsidRPr="00D34665">
              <w:rPr>
                <w:rFonts w:ascii="Arial" w:eastAsia="Times New Roman" w:hAnsi="Arial" w:cs="Arial"/>
                <w:b/>
                <w:bCs/>
                <w:color w:val="000000"/>
                <w:sz w:val="21"/>
                <w:szCs w:val="21"/>
                <w:lang w:val="en-GB"/>
              </w:rPr>
              <w:t>IN-CLASS ASSESSMENT</w:t>
            </w:r>
          </w:p>
          <w:p w14:paraId="17C21308"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CC1 33%: 1 hour in-class written exam </w:t>
            </w:r>
          </w:p>
          <w:p w14:paraId="0B60D733"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 xml:space="preserve">CC2 33%: written assigment. </w:t>
            </w:r>
          </w:p>
          <w:p w14:paraId="1D2C8956" w14:textId="77777777" w:rsidR="00D34665" w:rsidRPr="00D34665" w:rsidRDefault="00D34665" w:rsidP="003569F7">
            <w:pPr>
              <w:rPr>
                <w:rFonts w:ascii="Arial" w:eastAsia="Times New Roman" w:hAnsi="Arial" w:cs="Arial"/>
                <w:color w:val="000000"/>
                <w:sz w:val="21"/>
                <w:szCs w:val="21"/>
                <w:lang w:val="en-GB"/>
              </w:rPr>
            </w:pPr>
            <w:r w:rsidRPr="00D34665">
              <w:rPr>
                <w:rFonts w:ascii="Arial" w:eastAsia="Times New Roman" w:hAnsi="Arial" w:cs="Arial"/>
                <w:color w:val="000000"/>
                <w:sz w:val="21"/>
                <w:szCs w:val="21"/>
                <w:lang w:val="en-GB"/>
              </w:rPr>
              <w:t>CC3 33%: oral presentation</w:t>
            </w:r>
          </w:p>
          <w:p w14:paraId="509D587F" w14:textId="77777777" w:rsidR="00D34665" w:rsidRPr="00D34665" w:rsidRDefault="00D34665" w:rsidP="003569F7">
            <w:pPr>
              <w:rPr>
                <w:rFonts w:ascii="Times New Roman" w:eastAsia="Times New Roman" w:hAnsi="Times New Roman" w:cs="Times New Roman"/>
                <w:sz w:val="21"/>
                <w:szCs w:val="21"/>
                <w:lang w:val="en-GB"/>
              </w:rPr>
            </w:pPr>
          </w:p>
          <w:p w14:paraId="3F58D914" w14:textId="77777777" w:rsidR="00D34665" w:rsidRPr="00D34665" w:rsidRDefault="00D34665" w:rsidP="003569F7">
            <w:pPr>
              <w:rPr>
                <w:rFonts w:ascii="Times New Roman" w:eastAsia="Times New Roman" w:hAnsi="Times New Roman" w:cs="Times New Roman"/>
                <w:b/>
                <w:bCs/>
                <w:sz w:val="21"/>
                <w:szCs w:val="21"/>
                <w:lang w:val="en-GB"/>
              </w:rPr>
            </w:pPr>
            <w:r w:rsidRPr="00D34665">
              <w:rPr>
                <w:rFonts w:ascii="Arial" w:eastAsia="Times New Roman" w:hAnsi="Arial" w:cs="Arial"/>
                <w:b/>
                <w:bCs/>
                <w:color w:val="000000"/>
                <w:sz w:val="21"/>
                <w:szCs w:val="21"/>
                <w:lang w:val="en-GB"/>
              </w:rPr>
              <w:t>DISTANCE LEARNING (SFAD)</w:t>
            </w:r>
          </w:p>
          <w:p w14:paraId="4E8C9F0B"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 xml:space="preserve">CC1 - 33% + CC2 - 33%: written assignment. </w:t>
            </w:r>
          </w:p>
          <w:p w14:paraId="03BE4D7B" w14:textId="77777777" w:rsidR="00D34665" w:rsidRDefault="00D34665" w:rsidP="003569F7">
            <w:pPr>
              <w:rPr>
                <w:rFonts w:ascii="Arial" w:eastAsia="Arial" w:hAnsi="Arial" w:cs="Arial"/>
                <w:sz w:val="21"/>
                <w:szCs w:val="21"/>
                <w:shd w:val="clear" w:color="auto" w:fill="FF9900"/>
              </w:rPr>
            </w:pPr>
            <w:r>
              <w:rPr>
                <w:rFonts w:ascii="Arial" w:eastAsia="Times New Roman" w:hAnsi="Arial" w:cs="Arial"/>
                <w:color w:val="000000"/>
                <w:sz w:val="21"/>
                <w:szCs w:val="21"/>
              </w:rPr>
              <w:lastRenderedPageBreak/>
              <w:t>CC3 - 33%: oral presentation via Skype</w:t>
            </w:r>
          </w:p>
        </w:tc>
      </w:tr>
    </w:tbl>
    <w:p w14:paraId="7447C15E" w14:textId="77777777" w:rsidR="00D34665" w:rsidRDefault="00D34665" w:rsidP="00D34665">
      <w:pPr>
        <w:rPr>
          <w:rFonts w:ascii="Arial" w:eastAsia="Arial" w:hAnsi="Arial" w:cs="Arial"/>
          <w:color w:val="000000"/>
          <w:sz w:val="21"/>
          <w:szCs w:val="21"/>
        </w:rPr>
      </w:pPr>
    </w:p>
    <w:p w14:paraId="7FD23692" w14:textId="77777777" w:rsidR="00D34665" w:rsidRDefault="00D34665" w:rsidP="00D34665">
      <w:pPr>
        <w:rPr>
          <w:rFonts w:ascii="Arial" w:eastAsia="Arial" w:hAnsi="Arial" w:cs="Arial"/>
          <w:color w:val="000000"/>
          <w:sz w:val="21"/>
          <w:szCs w:val="21"/>
        </w:rPr>
      </w:pPr>
    </w:p>
    <w:tbl>
      <w:tblPr>
        <w:tblW w:w="10545" w:type="dxa"/>
        <w:tblInd w:w="57" w:type="dxa"/>
        <w:tblLayout w:type="fixed"/>
        <w:tblCellMar>
          <w:top w:w="57" w:type="dxa"/>
          <w:left w:w="57" w:type="dxa"/>
          <w:bottom w:w="57" w:type="dxa"/>
          <w:right w:w="57" w:type="dxa"/>
        </w:tblCellMar>
        <w:tblLook w:val="0000" w:firstRow="0" w:lastRow="0" w:firstColumn="0" w:lastColumn="0" w:noHBand="0" w:noVBand="0"/>
      </w:tblPr>
      <w:tblGrid>
        <w:gridCol w:w="3140"/>
        <w:gridCol w:w="35"/>
        <w:gridCol w:w="7335"/>
        <w:gridCol w:w="35"/>
      </w:tblGrid>
      <w:tr w:rsidR="00D34665" w14:paraId="02F5B8BC" w14:textId="77777777" w:rsidTr="003569F7">
        <w:trPr>
          <w:gridAfter w:val="1"/>
          <w:wAfter w:w="35" w:type="dxa"/>
        </w:trPr>
        <w:tc>
          <w:tcPr>
            <w:tcW w:w="3140" w:type="dxa"/>
            <w:tcBorders>
              <w:top w:val="single" w:sz="4" w:space="0" w:color="000000"/>
              <w:left w:val="single" w:sz="4" w:space="0" w:color="000000"/>
              <w:bottom w:val="single" w:sz="4" w:space="0" w:color="000000"/>
            </w:tcBorders>
            <w:shd w:val="clear" w:color="auto" w:fill="E6E6E6"/>
          </w:tcPr>
          <w:p w14:paraId="3E846FF5" w14:textId="77777777" w:rsidR="00D34665" w:rsidRDefault="00D34665" w:rsidP="003569F7">
            <w:pPr>
              <w:pStyle w:val="Titre1"/>
              <w:rPr>
                <w:color w:val="auto"/>
                <w:sz w:val="21"/>
                <w:szCs w:val="21"/>
              </w:rPr>
            </w:pPr>
            <w:bookmarkStart w:id="82" w:name="_Toc77947442"/>
            <w:bookmarkStart w:id="83" w:name="_Hlk45707516"/>
            <w:r>
              <w:rPr>
                <w:sz w:val="21"/>
                <w:szCs w:val="21"/>
              </w:rPr>
              <w:t>HLADU05</w:t>
            </w:r>
            <w:bookmarkEnd w:id="82"/>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E6E6E6"/>
          </w:tcPr>
          <w:p w14:paraId="79C7D9A6" w14:textId="77777777" w:rsidR="00D34665" w:rsidRDefault="00D34665" w:rsidP="003569F7">
            <w:pPr>
              <w:pStyle w:val="Titre1"/>
              <w:rPr>
                <w:sz w:val="21"/>
                <w:szCs w:val="21"/>
              </w:rPr>
            </w:pPr>
            <w:bookmarkStart w:id="84" w:name="_Toc77947443"/>
            <w:r>
              <w:rPr>
                <w:sz w:val="21"/>
                <w:szCs w:val="21"/>
              </w:rPr>
              <w:t>Littérature 7 : La question de la modernité et sa critique</w:t>
            </w:r>
            <w:bookmarkEnd w:id="83"/>
            <w:bookmarkEnd w:id="84"/>
          </w:p>
        </w:tc>
      </w:tr>
      <w:tr w:rsidR="00D34665" w:rsidRPr="00D34665" w14:paraId="774BBAA4" w14:textId="77777777" w:rsidTr="003569F7">
        <w:trPr>
          <w:gridAfter w:val="1"/>
          <w:wAfter w:w="35" w:type="dxa"/>
        </w:trPr>
        <w:tc>
          <w:tcPr>
            <w:tcW w:w="3140" w:type="dxa"/>
            <w:tcBorders>
              <w:top w:val="single" w:sz="4" w:space="0" w:color="000000"/>
              <w:left w:val="single" w:sz="4" w:space="0" w:color="000000"/>
              <w:bottom w:val="single" w:sz="4" w:space="0" w:color="000000"/>
            </w:tcBorders>
            <w:shd w:val="clear" w:color="auto" w:fill="auto"/>
          </w:tcPr>
          <w:p w14:paraId="27BCA87D"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 xml:space="preserve">Mots-clés </w:t>
            </w:r>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auto"/>
          </w:tcPr>
          <w:p w14:paraId="0B9892FD" w14:textId="3812EFB7" w:rsidR="00D34665" w:rsidRPr="00D34665" w:rsidRDefault="00D34665" w:rsidP="003569F7">
            <w:pPr>
              <w:pStyle w:val="RofConsignes"/>
              <w:rPr>
                <w:rFonts w:ascii="Arial" w:hAnsi="Arial" w:cs="Arial"/>
                <w:color w:val="auto"/>
                <w:sz w:val="21"/>
                <w:szCs w:val="21"/>
              </w:rPr>
            </w:pPr>
            <w:r w:rsidRPr="00D34665">
              <w:rPr>
                <w:rFonts w:ascii="Arial" w:hAnsi="Arial" w:cs="Arial"/>
                <w:color w:val="auto"/>
                <w:sz w:val="21"/>
                <w:szCs w:val="21"/>
              </w:rPr>
              <w:t>Modernité roman f</w:t>
            </w:r>
            <w:r w:rsidR="00764103">
              <w:rPr>
                <w:rFonts w:ascii="Arial" w:hAnsi="Arial" w:cs="Arial"/>
                <w:color w:val="auto"/>
                <w:sz w:val="21"/>
                <w:szCs w:val="21"/>
              </w:rPr>
              <w:t>éminisme idéologie</w:t>
            </w:r>
          </w:p>
        </w:tc>
      </w:tr>
      <w:tr w:rsidR="00D34665" w:rsidRPr="00D34665" w14:paraId="2FA53C84" w14:textId="77777777" w:rsidTr="003569F7">
        <w:trPr>
          <w:gridAfter w:val="1"/>
          <w:wAfter w:w="35" w:type="dxa"/>
        </w:trPr>
        <w:tc>
          <w:tcPr>
            <w:tcW w:w="3140" w:type="dxa"/>
            <w:tcBorders>
              <w:top w:val="single" w:sz="4" w:space="0" w:color="000000"/>
              <w:left w:val="single" w:sz="4" w:space="0" w:color="000000"/>
              <w:bottom w:val="single" w:sz="4" w:space="0" w:color="000000"/>
            </w:tcBorders>
            <w:shd w:val="clear" w:color="auto" w:fill="auto"/>
          </w:tcPr>
          <w:p w14:paraId="2F441167" w14:textId="77777777" w:rsidR="00D34665" w:rsidRPr="00D34665" w:rsidRDefault="00D34665" w:rsidP="003569F7">
            <w:pPr>
              <w:pStyle w:val="RofCritres"/>
              <w:rPr>
                <w:rFonts w:ascii="Arial" w:eastAsia="Liberation Sans" w:hAnsi="Arial" w:cs="Arial"/>
                <w:color w:val="auto"/>
                <w:sz w:val="21"/>
                <w:szCs w:val="21"/>
              </w:rPr>
            </w:pPr>
            <w:r w:rsidRPr="00D34665">
              <w:rPr>
                <w:rFonts w:ascii="Arial" w:hAnsi="Arial" w:cs="Arial"/>
                <w:color w:val="auto"/>
                <w:sz w:val="21"/>
                <w:szCs w:val="21"/>
              </w:rPr>
              <w:t>Description</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du</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contenu</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de</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l’enseignement</w:t>
            </w:r>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auto"/>
          </w:tcPr>
          <w:p w14:paraId="615C5E94" w14:textId="18F158E3" w:rsidR="00D34665" w:rsidRPr="00D34665" w:rsidRDefault="00D34665" w:rsidP="003569F7">
            <w:pPr>
              <w:rPr>
                <w:rFonts w:ascii="Arial" w:hAnsi="Arial" w:cs="Arial"/>
                <w:sz w:val="21"/>
                <w:szCs w:val="21"/>
              </w:rPr>
            </w:pPr>
            <w:r w:rsidRPr="00D34665">
              <w:rPr>
                <w:rFonts w:ascii="Arial" w:hAnsi="Arial" w:cs="Arial"/>
                <w:sz w:val="21"/>
                <w:szCs w:val="21"/>
              </w:rPr>
              <w:t>Ce cours étudiera</w:t>
            </w:r>
            <w:r w:rsidR="00764103">
              <w:rPr>
                <w:rFonts w:ascii="Arial" w:hAnsi="Arial" w:cs="Arial"/>
                <w:sz w:val="21"/>
                <w:szCs w:val="21"/>
              </w:rPr>
              <w:t xml:space="preserve"> Jane Austen et le discours de son roman </w:t>
            </w:r>
            <w:r w:rsidR="00764103" w:rsidRPr="00764103">
              <w:rPr>
                <w:rFonts w:ascii="Arial" w:hAnsi="Arial" w:cs="Arial"/>
                <w:i/>
                <w:iCs/>
                <w:sz w:val="21"/>
                <w:szCs w:val="21"/>
              </w:rPr>
              <w:t>Sense and Sensibility</w:t>
            </w:r>
            <w:r w:rsidR="00764103">
              <w:rPr>
                <w:rFonts w:ascii="Arial" w:hAnsi="Arial" w:cs="Arial"/>
                <w:sz w:val="21"/>
                <w:szCs w:val="21"/>
              </w:rPr>
              <w:t xml:space="preserve"> </w:t>
            </w:r>
            <w:r w:rsidR="007E525E">
              <w:rPr>
                <w:rFonts w:ascii="Arial" w:hAnsi="Arial" w:cs="Arial"/>
                <w:sz w:val="21"/>
                <w:szCs w:val="21"/>
              </w:rPr>
              <w:t xml:space="preserve">entre féminisme et conservatisme. </w:t>
            </w:r>
          </w:p>
        </w:tc>
      </w:tr>
      <w:tr w:rsidR="00D34665" w:rsidRPr="00D34665" w14:paraId="3B1B8FFB" w14:textId="77777777" w:rsidTr="003569F7">
        <w:trPr>
          <w:gridAfter w:val="1"/>
          <w:wAfter w:w="35" w:type="dxa"/>
        </w:trPr>
        <w:tc>
          <w:tcPr>
            <w:tcW w:w="3140" w:type="dxa"/>
            <w:tcBorders>
              <w:top w:val="single" w:sz="4" w:space="0" w:color="000000"/>
              <w:left w:val="single" w:sz="4" w:space="0" w:color="000000"/>
              <w:bottom w:val="single" w:sz="4" w:space="0" w:color="000000"/>
            </w:tcBorders>
            <w:shd w:val="clear" w:color="auto" w:fill="auto"/>
          </w:tcPr>
          <w:p w14:paraId="710F6B3E" w14:textId="77777777" w:rsidR="00D34665" w:rsidRPr="00D34665" w:rsidRDefault="00D34665" w:rsidP="003569F7">
            <w:pPr>
              <w:rPr>
                <w:rFonts w:ascii="Arial" w:hAnsi="Arial" w:cs="Arial"/>
                <w:b/>
                <w:sz w:val="21"/>
                <w:szCs w:val="21"/>
              </w:rPr>
            </w:pPr>
            <w:r w:rsidRPr="00D34665">
              <w:rPr>
                <w:rFonts w:ascii="Arial" w:hAnsi="Arial" w:cs="Arial"/>
                <w:b/>
                <w:sz w:val="21"/>
                <w:szCs w:val="21"/>
              </w:rPr>
              <w:t xml:space="preserve">Niveau de l'enseignement </w:t>
            </w:r>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auto"/>
          </w:tcPr>
          <w:p w14:paraId="77921AD0" w14:textId="77777777" w:rsidR="00D34665" w:rsidRPr="00D34665" w:rsidRDefault="00D34665" w:rsidP="003569F7">
            <w:pPr>
              <w:pStyle w:val="RofConsignes"/>
              <w:rPr>
                <w:rFonts w:ascii="Arial" w:hAnsi="Arial" w:cs="Arial"/>
                <w:color w:val="auto"/>
                <w:sz w:val="21"/>
                <w:szCs w:val="21"/>
              </w:rPr>
            </w:pPr>
            <w:r w:rsidRPr="00D34665">
              <w:rPr>
                <w:rFonts w:ascii="Arial" w:hAnsi="Arial" w:cs="Arial"/>
                <w:color w:val="auto"/>
                <w:sz w:val="21"/>
                <w:szCs w:val="21"/>
              </w:rPr>
              <w:t>C2</w:t>
            </w:r>
          </w:p>
        </w:tc>
      </w:tr>
      <w:tr w:rsidR="00D34665" w:rsidRPr="00D34665" w14:paraId="58F13502" w14:textId="77777777" w:rsidTr="003569F7">
        <w:trPr>
          <w:gridAfter w:val="1"/>
          <w:wAfter w:w="35" w:type="dxa"/>
        </w:trPr>
        <w:tc>
          <w:tcPr>
            <w:tcW w:w="3140" w:type="dxa"/>
            <w:tcBorders>
              <w:top w:val="single" w:sz="4" w:space="0" w:color="000000"/>
              <w:left w:val="single" w:sz="4" w:space="0" w:color="000000"/>
              <w:bottom w:val="single" w:sz="4" w:space="0" w:color="000000"/>
            </w:tcBorders>
            <w:shd w:val="clear" w:color="auto" w:fill="auto"/>
          </w:tcPr>
          <w:p w14:paraId="2B6F51BF"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Nombre</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de</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crédits</w:t>
            </w:r>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auto"/>
          </w:tcPr>
          <w:p w14:paraId="689FE3C0" w14:textId="77777777" w:rsidR="00D34665" w:rsidRPr="00D34665" w:rsidRDefault="00D34665" w:rsidP="003569F7">
            <w:pPr>
              <w:pStyle w:val="RofConsignes"/>
              <w:rPr>
                <w:rFonts w:ascii="Arial" w:hAnsi="Arial" w:cs="Arial"/>
                <w:color w:val="auto"/>
                <w:sz w:val="21"/>
                <w:szCs w:val="21"/>
              </w:rPr>
            </w:pPr>
            <w:r w:rsidRPr="00D34665">
              <w:rPr>
                <w:rFonts w:ascii="Arial" w:hAnsi="Arial" w:cs="Arial"/>
                <w:color w:val="auto"/>
                <w:sz w:val="21"/>
                <w:szCs w:val="21"/>
              </w:rPr>
              <w:t>3</w:t>
            </w:r>
          </w:p>
        </w:tc>
      </w:tr>
      <w:tr w:rsidR="00D34665" w:rsidRPr="00D34665" w14:paraId="5A04D6DF" w14:textId="77777777" w:rsidTr="003569F7">
        <w:tc>
          <w:tcPr>
            <w:tcW w:w="3175" w:type="dxa"/>
            <w:gridSpan w:val="2"/>
            <w:tcBorders>
              <w:top w:val="single" w:sz="4" w:space="0" w:color="000000"/>
              <w:left w:val="single" w:sz="4" w:space="0" w:color="000000"/>
              <w:bottom w:val="single" w:sz="4" w:space="0" w:color="000000"/>
            </w:tcBorders>
            <w:shd w:val="clear" w:color="auto" w:fill="E6E6E6"/>
          </w:tcPr>
          <w:p w14:paraId="388B7C06" w14:textId="77777777" w:rsidR="00D34665" w:rsidRPr="00D34665" w:rsidRDefault="00D34665" w:rsidP="003569F7">
            <w:pPr>
              <w:rPr>
                <w:rFonts w:ascii="Arial" w:hAnsi="Arial" w:cs="Arial"/>
                <w:b/>
                <w:sz w:val="21"/>
                <w:szCs w:val="21"/>
              </w:rPr>
            </w:pPr>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E6E6E6"/>
          </w:tcPr>
          <w:p w14:paraId="5A21B40A"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OBJECTIFS</w:t>
            </w:r>
          </w:p>
        </w:tc>
      </w:tr>
      <w:tr w:rsidR="00D34665" w:rsidRPr="00D34665" w14:paraId="7331D133" w14:textId="77777777" w:rsidTr="003569F7">
        <w:tc>
          <w:tcPr>
            <w:tcW w:w="3175" w:type="dxa"/>
            <w:gridSpan w:val="2"/>
            <w:tcBorders>
              <w:left w:val="single" w:sz="4" w:space="0" w:color="000000"/>
              <w:bottom w:val="single" w:sz="4" w:space="0" w:color="000000"/>
            </w:tcBorders>
            <w:shd w:val="clear" w:color="auto" w:fill="auto"/>
          </w:tcPr>
          <w:p w14:paraId="06B410CB"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Compétences</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à</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acquérir</w:t>
            </w:r>
          </w:p>
          <w:p w14:paraId="44F4DED0" w14:textId="77777777" w:rsidR="00D34665" w:rsidRPr="00D34665" w:rsidRDefault="00D34665" w:rsidP="003569F7">
            <w:pPr>
              <w:pStyle w:val="RofCritres"/>
              <w:rPr>
                <w:rFonts w:ascii="Arial" w:hAnsi="Arial" w:cs="Arial"/>
                <w:b w:val="0"/>
                <w:i/>
                <w:color w:val="auto"/>
                <w:sz w:val="21"/>
                <w:szCs w:val="21"/>
              </w:rPr>
            </w:pPr>
          </w:p>
        </w:tc>
        <w:tc>
          <w:tcPr>
            <w:tcW w:w="7370" w:type="dxa"/>
            <w:gridSpan w:val="2"/>
            <w:tcBorders>
              <w:left w:val="single" w:sz="4" w:space="0" w:color="000000"/>
              <w:bottom w:val="single" w:sz="4" w:space="0" w:color="000000"/>
              <w:right w:val="single" w:sz="4" w:space="0" w:color="000000"/>
            </w:tcBorders>
            <w:shd w:val="clear" w:color="auto" w:fill="auto"/>
          </w:tcPr>
          <w:p w14:paraId="0114ABB5" w14:textId="77777777" w:rsidR="00D34665" w:rsidRPr="00D34665" w:rsidRDefault="00D34665" w:rsidP="003569F7">
            <w:pPr>
              <w:pStyle w:val="RofConsignes"/>
              <w:rPr>
                <w:rFonts w:ascii="Arial" w:hAnsi="Arial" w:cs="Arial"/>
                <w:color w:val="auto"/>
                <w:sz w:val="21"/>
                <w:szCs w:val="21"/>
              </w:rPr>
            </w:pPr>
            <w:r w:rsidRPr="00D34665">
              <w:rPr>
                <w:rFonts w:ascii="Arial" w:hAnsi="Arial" w:cs="Arial"/>
                <w:color w:val="auto"/>
                <w:sz w:val="21"/>
                <w:szCs w:val="21"/>
              </w:rPr>
              <w:t xml:space="preserve">Lecture littéraire approfondie en termes de </w:t>
            </w:r>
          </w:p>
          <w:p w14:paraId="110BDF93" w14:textId="3E2E54FB" w:rsidR="00D34665" w:rsidRPr="00D34665" w:rsidRDefault="00D34665" w:rsidP="003569F7">
            <w:pPr>
              <w:pStyle w:val="RofConsignes"/>
              <w:numPr>
                <w:ilvl w:val="0"/>
                <w:numId w:val="28"/>
              </w:numPr>
              <w:rPr>
                <w:rFonts w:ascii="Arial" w:hAnsi="Arial" w:cs="Arial"/>
                <w:color w:val="auto"/>
                <w:sz w:val="21"/>
                <w:szCs w:val="21"/>
              </w:rPr>
            </w:pPr>
            <w:r w:rsidRPr="00D34665">
              <w:rPr>
                <w:rFonts w:ascii="Arial" w:hAnsi="Arial" w:cs="Arial"/>
                <w:color w:val="auto"/>
                <w:sz w:val="21"/>
                <w:szCs w:val="21"/>
              </w:rPr>
              <w:t>Méthodologie</w:t>
            </w:r>
            <w:r w:rsidR="00C82BEC">
              <w:rPr>
                <w:rFonts w:ascii="Arial" w:hAnsi="Arial" w:cs="Arial"/>
                <w:color w:val="auto"/>
                <w:sz w:val="21"/>
                <w:szCs w:val="21"/>
              </w:rPr>
              <w:t xml:space="preserve"> et concepts</w:t>
            </w:r>
          </w:p>
          <w:p w14:paraId="0F8CD350" w14:textId="739382D5" w:rsidR="00D34665" w:rsidRPr="00D34665" w:rsidRDefault="00C82BEC" w:rsidP="003569F7">
            <w:pPr>
              <w:pStyle w:val="RofConsignes"/>
              <w:numPr>
                <w:ilvl w:val="0"/>
                <w:numId w:val="28"/>
              </w:numPr>
              <w:rPr>
                <w:rFonts w:ascii="Arial" w:hAnsi="Arial" w:cs="Arial"/>
                <w:color w:val="auto"/>
                <w:sz w:val="21"/>
                <w:szCs w:val="21"/>
              </w:rPr>
            </w:pPr>
            <w:r>
              <w:rPr>
                <w:rFonts w:ascii="Arial" w:hAnsi="Arial" w:cs="Arial"/>
                <w:color w:val="auto"/>
                <w:sz w:val="21"/>
                <w:szCs w:val="21"/>
              </w:rPr>
              <w:t>Discours romanesque, ironie, féminisme et idéologie</w:t>
            </w:r>
          </w:p>
          <w:p w14:paraId="37C7486A" w14:textId="727CA4B8" w:rsidR="00D34665" w:rsidRPr="00D34665" w:rsidRDefault="00C82BEC" w:rsidP="00C82BEC">
            <w:pPr>
              <w:pStyle w:val="RofConsignes"/>
              <w:numPr>
                <w:ilvl w:val="0"/>
                <w:numId w:val="28"/>
              </w:numPr>
              <w:rPr>
                <w:rFonts w:ascii="Arial" w:hAnsi="Arial" w:cs="Arial"/>
                <w:color w:val="auto"/>
                <w:sz w:val="21"/>
                <w:szCs w:val="21"/>
              </w:rPr>
            </w:pPr>
            <w:r>
              <w:rPr>
                <w:rFonts w:ascii="Arial" w:hAnsi="Arial" w:cs="Arial"/>
                <w:color w:val="auto"/>
                <w:sz w:val="21"/>
                <w:szCs w:val="21"/>
              </w:rPr>
              <w:t>Adaptation filmique</w:t>
            </w:r>
          </w:p>
        </w:tc>
      </w:tr>
      <w:tr w:rsidR="00D34665" w:rsidRPr="00D34665" w14:paraId="3019F896" w14:textId="77777777" w:rsidTr="003569F7">
        <w:tc>
          <w:tcPr>
            <w:tcW w:w="3175" w:type="dxa"/>
            <w:gridSpan w:val="2"/>
            <w:tcBorders>
              <w:top w:val="single" w:sz="4" w:space="0" w:color="000000"/>
              <w:left w:val="single" w:sz="4" w:space="0" w:color="000000"/>
              <w:bottom w:val="single" w:sz="4" w:space="0" w:color="000000"/>
            </w:tcBorders>
            <w:shd w:val="clear" w:color="auto" w:fill="E6E6E6"/>
          </w:tcPr>
          <w:p w14:paraId="59338D02" w14:textId="77777777" w:rsidR="00D34665" w:rsidRPr="00D34665" w:rsidRDefault="00D34665" w:rsidP="003569F7">
            <w:pPr>
              <w:pStyle w:val="RofCritres"/>
              <w:rPr>
                <w:rFonts w:ascii="Arial" w:hAnsi="Arial" w:cs="Arial"/>
                <w:color w:val="auto"/>
                <w:sz w:val="21"/>
                <w:szCs w:val="21"/>
              </w:rPr>
            </w:pPr>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E6E6E6"/>
          </w:tcPr>
          <w:p w14:paraId="29B56CC1"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Modalités</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générales</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d’organisation</w:t>
            </w:r>
          </w:p>
        </w:tc>
      </w:tr>
      <w:tr w:rsidR="00D34665" w:rsidRPr="00D34665" w14:paraId="080EBC06" w14:textId="77777777" w:rsidTr="003569F7">
        <w:tc>
          <w:tcPr>
            <w:tcW w:w="3175" w:type="dxa"/>
            <w:gridSpan w:val="2"/>
            <w:tcBorders>
              <w:left w:val="single" w:sz="4" w:space="0" w:color="000000"/>
              <w:bottom w:val="single" w:sz="4" w:space="0" w:color="000000"/>
            </w:tcBorders>
            <w:shd w:val="clear" w:color="auto" w:fill="auto"/>
          </w:tcPr>
          <w:p w14:paraId="6F626F7A"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Responsable</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Contact</w:t>
            </w:r>
          </w:p>
        </w:tc>
        <w:tc>
          <w:tcPr>
            <w:tcW w:w="7370" w:type="dxa"/>
            <w:gridSpan w:val="2"/>
            <w:tcBorders>
              <w:left w:val="single" w:sz="4" w:space="0" w:color="000000"/>
              <w:bottom w:val="single" w:sz="4" w:space="0" w:color="000000"/>
              <w:right w:val="single" w:sz="4" w:space="0" w:color="000000"/>
            </w:tcBorders>
            <w:shd w:val="clear" w:color="auto" w:fill="auto"/>
          </w:tcPr>
          <w:p w14:paraId="2E5B851F" w14:textId="77777777" w:rsidR="00D34665" w:rsidRPr="00D34665" w:rsidRDefault="00D34665" w:rsidP="003569F7">
            <w:pPr>
              <w:pStyle w:val="RofConsignes"/>
              <w:rPr>
                <w:rFonts w:ascii="Arial" w:hAnsi="Arial" w:cs="Arial"/>
                <w:color w:val="auto"/>
                <w:sz w:val="21"/>
                <w:szCs w:val="21"/>
              </w:rPr>
            </w:pPr>
            <w:r w:rsidRPr="00D34665">
              <w:rPr>
                <w:rFonts w:ascii="Arial" w:hAnsi="Arial" w:cs="Arial"/>
                <w:color w:val="auto"/>
                <w:sz w:val="21"/>
                <w:szCs w:val="21"/>
              </w:rPr>
              <w:t>Jean Viviès (jean.vivies@univ-amu.fr)</w:t>
            </w:r>
          </w:p>
        </w:tc>
      </w:tr>
      <w:tr w:rsidR="00D34665" w:rsidRPr="00D34665" w14:paraId="5A95A5C4" w14:textId="77777777" w:rsidTr="003569F7">
        <w:tc>
          <w:tcPr>
            <w:tcW w:w="3175" w:type="dxa"/>
            <w:gridSpan w:val="2"/>
            <w:tcBorders>
              <w:top w:val="single" w:sz="4" w:space="0" w:color="000000"/>
              <w:left w:val="single" w:sz="4" w:space="0" w:color="000000"/>
              <w:bottom w:val="single" w:sz="4" w:space="0" w:color="000000"/>
            </w:tcBorders>
            <w:shd w:val="clear" w:color="auto" w:fill="E6E6E6"/>
          </w:tcPr>
          <w:p w14:paraId="384FE9C7" w14:textId="77777777" w:rsidR="00D34665" w:rsidRPr="00D34665" w:rsidRDefault="00D34665" w:rsidP="003569F7">
            <w:pPr>
              <w:pStyle w:val="RofCritres"/>
              <w:rPr>
                <w:rFonts w:ascii="Arial" w:hAnsi="Arial" w:cs="Arial"/>
                <w:color w:val="auto"/>
                <w:sz w:val="21"/>
                <w:szCs w:val="21"/>
              </w:rPr>
            </w:pPr>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E6E6E6"/>
          </w:tcPr>
          <w:p w14:paraId="6CC84896"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Informations</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pédagogiques</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générales</w:t>
            </w:r>
          </w:p>
        </w:tc>
      </w:tr>
      <w:tr w:rsidR="00D34665" w:rsidRPr="00D34665" w14:paraId="7A235163" w14:textId="77777777" w:rsidTr="003569F7">
        <w:tc>
          <w:tcPr>
            <w:tcW w:w="3175" w:type="dxa"/>
            <w:gridSpan w:val="2"/>
            <w:tcBorders>
              <w:left w:val="single" w:sz="4" w:space="0" w:color="000000"/>
              <w:bottom w:val="single" w:sz="4" w:space="0" w:color="000000"/>
            </w:tcBorders>
            <w:shd w:val="clear" w:color="auto" w:fill="auto"/>
          </w:tcPr>
          <w:p w14:paraId="3A053309"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Langue</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principale</w:t>
            </w:r>
          </w:p>
        </w:tc>
        <w:tc>
          <w:tcPr>
            <w:tcW w:w="7370" w:type="dxa"/>
            <w:gridSpan w:val="2"/>
            <w:tcBorders>
              <w:left w:val="single" w:sz="4" w:space="0" w:color="000000"/>
              <w:bottom w:val="single" w:sz="4" w:space="0" w:color="000000"/>
              <w:right w:val="single" w:sz="4" w:space="0" w:color="000000"/>
            </w:tcBorders>
            <w:shd w:val="clear" w:color="auto" w:fill="auto"/>
          </w:tcPr>
          <w:p w14:paraId="7483AA25" w14:textId="7BFBD4CF" w:rsidR="00D34665" w:rsidRPr="00D34665" w:rsidRDefault="00D34665" w:rsidP="003569F7">
            <w:pPr>
              <w:pStyle w:val="RofConsignes"/>
              <w:rPr>
                <w:rFonts w:ascii="Arial" w:hAnsi="Arial" w:cs="Arial"/>
                <w:color w:val="auto"/>
                <w:sz w:val="21"/>
                <w:szCs w:val="21"/>
              </w:rPr>
            </w:pPr>
            <w:r w:rsidRPr="00D34665">
              <w:rPr>
                <w:rFonts w:ascii="Arial" w:hAnsi="Arial" w:cs="Arial"/>
                <w:color w:val="auto"/>
                <w:sz w:val="21"/>
                <w:szCs w:val="21"/>
              </w:rPr>
              <w:t>ENGLISH</w:t>
            </w:r>
            <w:r w:rsidR="00174BE0">
              <w:rPr>
                <w:rFonts w:ascii="Arial" w:hAnsi="Arial" w:cs="Arial"/>
                <w:color w:val="auto"/>
                <w:sz w:val="21"/>
                <w:szCs w:val="21"/>
              </w:rPr>
              <w:t xml:space="preserve"> and FRENCH</w:t>
            </w:r>
          </w:p>
        </w:tc>
      </w:tr>
      <w:tr w:rsidR="00D34665" w:rsidRPr="00D34665" w14:paraId="1BB69BBA" w14:textId="77777777" w:rsidTr="003569F7">
        <w:tc>
          <w:tcPr>
            <w:tcW w:w="3175" w:type="dxa"/>
            <w:gridSpan w:val="2"/>
            <w:tcBorders>
              <w:left w:val="single" w:sz="4" w:space="0" w:color="000000"/>
              <w:bottom w:val="single" w:sz="4" w:space="0" w:color="000000"/>
            </w:tcBorders>
            <w:shd w:val="clear" w:color="auto" w:fill="auto"/>
          </w:tcPr>
          <w:p w14:paraId="37F63E39"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Discipline</w:t>
            </w:r>
          </w:p>
        </w:tc>
        <w:tc>
          <w:tcPr>
            <w:tcW w:w="7370" w:type="dxa"/>
            <w:gridSpan w:val="2"/>
            <w:tcBorders>
              <w:left w:val="single" w:sz="4" w:space="0" w:color="000000"/>
              <w:bottom w:val="single" w:sz="4" w:space="0" w:color="000000"/>
              <w:right w:val="single" w:sz="4" w:space="0" w:color="000000"/>
            </w:tcBorders>
            <w:shd w:val="clear" w:color="auto" w:fill="auto"/>
          </w:tcPr>
          <w:p w14:paraId="7CBDE2E6" w14:textId="77777777" w:rsidR="00D34665" w:rsidRPr="00D34665" w:rsidRDefault="00D34665" w:rsidP="003569F7">
            <w:pPr>
              <w:pStyle w:val="RofConsignes"/>
              <w:rPr>
                <w:rFonts w:ascii="Arial" w:hAnsi="Arial" w:cs="Arial"/>
                <w:color w:val="auto"/>
                <w:sz w:val="21"/>
                <w:szCs w:val="21"/>
              </w:rPr>
            </w:pPr>
            <w:r w:rsidRPr="00D34665">
              <w:rPr>
                <w:rFonts w:ascii="Arial" w:hAnsi="Arial" w:cs="Arial"/>
                <w:color w:val="auto"/>
                <w:sz w:val="21"/>
                <w:szCs w:val="21"/>
              </w:rPr>
              <w:t>Etudes culturelles du monde anglophone</w:t>
            </w:r>
          </w:p>
        </w:tc>
      </w:tr>
      <w:tr w:rsidR="00D34665" w:rsidRPr="00D34665" w14:paraId="74294F5B" w14:textId="77777777" w:rsidTr="003569F7">
        <w:tc>
          <w:tcPr>
            <w:tcW w:w="3175" w:type="dxa"/>
            <w:gridSpan w:val="2"/>
            <w:tcBorders>
              <w:left w:val="single" w:sz="4" w:space="0" w:color="000000"/>
              <w:bottom w:val="single" w:sz="4" w:space="0" w:color="000000"/>
            </w:tcBorders>
            <w:shd w:val="clear" w:color="auto" w:fill="auto"/>
          </w:tcPr>
          <w:p w14:paraId="4780DFF3" w14:textId="77777777" w:rsidR="00D34665" w:rsidRPr="00D34665" w:rsidRDefault="00D34665" w:rsidP="003569F7">
            <w:pPr>
              <w:pStyle w:val="RofConsignes"/>
              <w:rPr>
                <w:rFonts w:ascii="Arial" w:hAnsi="Arial" w:cs="Arial"/>
                <w:b/>
                <w:color w:val="auto"/>
                <w:sz w:val="21"/>
                <w:szCs w:val="21"/>
              </w:rPr>
            </w:pPr>
            <w:r w:rsidRPr="00D34665">
              <w:rPr>
                <w:rFonts w:ascii="Arial" w:hAnsi="Arial" w:cs="Arial"/>
                <w:b/>
                <w:color w:val="auto"/>
                <w:sz w:val="21"/>
                <w:szCs w:val="21"/>
              </w:rPr>
              <w:t>Volume</w:t>
            </w:r>
            <w:r w:rsidRPr="00D34665">
              <w:rPr>
                <w:rFonts w:ascii="Arial" w:eastAsia="Liberation Sans" w:hAnsi="Arial" w:cs="Arial"/>
                <w:b/>
                <w:color w:val="auto"/>
                <w:sz w:val="21"/>
                <w:szCs w:val="21"/>
              </w:rPr>
              <w:t xml:space="preserve"> </w:t>
            </w:r>
            <w:r w:rsidRPr="00D34665">
              <w:rPr>
                <w:rFonts w:ascii="Arial" w:hAnsi="Arial" w:cs="Arial"/>
                <w:b/>
                <w:color w:val="auto"/>
                <w:sz w:val="21"/>
                <w:szCs w:val="21"/>
              </w:rPr>
              <w:t>horaire</w:t>
            </w:r>
            <w:r w:rsidRPr="00D34665">
              <w:rPr>
                <w:rFonts w:ascii="Arial" w:eastAsia="Liberation Sans" w:hAnsi="Arial" w:cs="Arial"/>
                <w:b/>
                <w:color w:val="auto"/>
                <w:sz w:val="21"/>
                <w:szCs w:val="21"/>
              </w:rPr>
              <w:t xml:space="preserve"> </w:t>
            </w:r>
            <w:r w:rsidRPr="00D34665">
              <w:rPr>
                <w:rFonts w:ascii="Arial" w:hAnsi="Arial" w:cs="Arial"/>
                <w:b/>
                <w:color w:val="auto"/>
                <w:sz w:val="21"/>
                <w:szCs w:val="21"/>
              </w:rPr>
              <w:t>global  (par étudiant)</w:t>
            </w:r>
          </w:p>
        </w:tc>
        <w:tc>
          <w:tcPr>
            <w:tcW w:w="7370" w:type="dxa"/>
            <w:gridSpan w:val="2"/>
            <w:tcBorders>
              <w:left w:val="single" w:sz="4" w:space="0" w:color="000000"/>
              <w:bottom w:val="single" w:sz="4" w:space="0" w:color="000000"/>
              <w:right w:val="single" w:sz="4" w:space="0" w:color="000000"/>
            </w:tcBorders>
            <w:shd w:val="clear" w:color="auto" w:fill="auto"/>
          </w:tcPr>
          <w:p w14:paraId="361C3BA7" w14:textId="77777777" w:rsidR="00D34665" w:rsidRPr="00D34665" w:rsidRDefault="00D34665" w:rsidP="003569F7">
            <w:pPr>
              <w:pStyle w:val="RofConsignes"/>
              <w:rPr>
                <w:rStyle w:val="outputlabelafoutputlabel"/>
                <w:rFonts w:ascii="Arial" w:eastAsia="Liberation Sans" w:hAnsi="Arial" w:cs="Arial"/>
                <w:color w:val="auto"/>
                <w:sz w:val="21"/>
                <w:szCs w:val="21"/>
                <w:lang w:val="en-GB"/>
              </w:rPr>
            </w:pPr>
            <w:r w:rsidRPr="00D34665">
              <w:rPr>
                <w:rStyle w:val="outputlabelafoutputlabel"/>
                <w:rFonts w:ascii="Arial" w:eastAsia="Liberation Sans" w:hAnsi="Arial" w:cs="Arial"/>
                <w:color w:val="auto"/>
                <w:sz w:val="21"/>
                <w:szCs w:val="21"/>
                <w:lang w:val="en-GB"/>
              </w:rPr>
              <w:t>12h CM + 12h TD</w:t>
            </w:r>
          </w:p>
        </w:tc>
      </w:tr>
      <w:tr w:rsidR="00D34665" w:rsidRPr="00BF1AFD" w14:paraId="7AA6B8CE" w14:textId="77777777" w:rsidTr="003569F7">
        <w:trPr>
          <w:trHeight w:val="532"/>
        </w:trPr>
        <w:tc>
          <w:tcPr>
            <w:tcW w:w="3175" w:type="dxa"/>
            <w:gridSpan w:val="2"/>
            <w:tcBorders>
              <w:left w:val="single" w:sz="4" w:space="0" w:color="000000"/>
              <w:bottom w:val="single" w:sz="4" w:space="0" w:color="000000"/>
            </w:tcBorders>
            <w:shd w:val="clear" w:color="auto" w:fill="auto"/>
          </w:tcPr>
          <w:p w14:paraId="6FD64028" w14:textId="77777777" w:rsidR="00D34665" w:rsidRPr="008B7334" w:rsidRDefault="00D34665" w:rsidP="003569F7">
            <w:pPr>
              <w:pStyle w:val="RofCritres"/>
              <w:rPr>
                <w:rFonts w:ascii="Arial" w:hAnsi="Arial" w:cs="Arial"/>
                <w:color w:val="auto"/>
                <w:sz w:val="21"/>
                <w:szCs w:val="21"/>
              </w:rPr>
            </w:pPr>
            <w:r w:rsidRPr="008B7334">
              <w:rPr>
                <w:rFonts w:ascii="Arial" w:hAnsi="Arial" w:cs="Arial"/>
                <w:color w:val="auto"/>
                <w:sz w:val="21"/>
                <w:szCs w:val="21"/>
              </w:rPr>
              <w:t>Bibliographie,</w:t>
            </w:r>
            <w:r w:rsidRPr="008B7334">
              <w:rPr>
                <w:rFonts w:ascii="Arial" w:eastAsia="Liberation Sans" w:hAnsi="Arial" w:cs="Arial"/>
                <w:color w:val="auto"/>
                <w:sz w:val="21"/>
                <w:szCs w:val="21"/>
              </w:rPr>
              <w:t xml:space="preserve"> </w:t>
            </w:r>
            <w:r w:rsidRPr="008B7334">
              <w:rPr>
                <w:rFonts w:ascii="Arial" w:hAnsi="Arial" w:cs="Arial"/>
                <w:color w:val="auto"/>
                <w:sz w:val="21"/>
                <w:szCs w:val="21"/>
              </w:rPr>
              <w:t>lectures</w:t>
            </w:r>
            <w:r w:rsidRPr="008B7334">
              <w:rPr>
                <w:rFonts w:ascii="Arial" w:eastAsia="Liberation Sans" w:hAnsi="Arial" w:cs="Arial"/>
                <w:color w:val="auto"/>
                <w:sz w:val="21"/>
                <w:szCs w:val="21"/>
              </w:rPr>
              <w:t xml:space="preserve"> </w:t>
            </w:r>
            <w:r w:rsidRPr="008B7334">
              <w:rPr>
                <w:rFonts w:ascii="Arial" w:hAnsi="Arial" w:cs="Arial"/>
                <w:color w:val="auto"/>
                <w:sz w:val="21"/>
                <w:szCs w:val="21"/>
              </w:rPr>
              <w:t>recommandées</w:t>
            </w:r>
          </w:p>
        </w:tc>
        <w:tc>
          <w:tcPr>
            <w:tcW w:w="7370" w:type="dxa"/>
            <w:gridSpan w:val="2"/>
            <w:tcBorders>
              <w:left w:val="single" w:sz="4" w:space="0" w:color="000000"/>
              <w:bottom w:val="single" w:sz="4" w:space="0" w:color="000000"/>
              <w:right w:val="single" w:sz="4" w:space="0" w:color="000000"/>
            </w:tcBorders>
            <w:shd w:val="clear" w:color="auto" w:fill="auto"/>
          </w:tcPr>
          <w:p w14:paraId="0968202B" w14:textId="736D6E99" w:rsidR="00D34665" w:rsidRPr="008B7334" w:rsidRDefault="008B7334" w:rsidP="003569F7">
            <w:pPr>
              <w:pStyle w:val="RofConsignes"/>
              <w:rPr>
                <w:rFonts w:ascii="Arial" w:hAnsi="Arial" w:cs="Arial"/>
                <w:color w:val="auto"/>
                <w:sz w:val="21"/>
                <w:szCs w:val="21"/>
                <w:lang w:val="en-GB"/>
              </w:rPr>
            </w:pPr>
            <w:r w:rsidRPr="008B7334">
              <w:rPr>
                <w:rFonts w:ascii="Arial" w:hAnsi="Arial" w:cs="Arial"/>
                <w:color w:val="auto"/>
                <w:sz w:val="21"/>
                <w:szCs w:val="21"/>
                <w:lang w:val="en-GB"/>
              </w:rPr>
              <w:t>Jane Austen</w:t>
            </w:r>
            <w:r w:rsidRPr="008B7334">
              <w:rPr>
                <w:rFonts w:ascii="Arial" w:hAnsi="Arial" w:cs="Arial"/>
                <w:i/>
                <w:iCs/>
                <w:color w:val="auto"/>
                <w:sz w:val="21"/>
                <w:szCs w:val="21"/>
                <w:lang w:val="en-GB"/>
              </w:rPr>
              <w:t>, Sense and Sensibility</w:t>
            </w:r>
            <w:r w:rsidRPr="008B7334">
              <w:rPr>
                <w:rFonts w:ascii="Arial" w:hAnsi="Arial" w:cs="Arial"/>
                <w:color w:val="auto"/>
                <w:sz w:val="21"/>
                <w:szCs w:val="21"/>
                <w:lang w:val="en-GB"/>
              </w:rPr>
              <w:t xml:space="preserve"> (1811), Oxford World’s Classics introduction by Margaret Ann Doody (or Penguin Classics, Introduction by Ros Ballaster)</w:t>
            </w:r>
          </w:p>
        </w:tc>
      </w:tr>
      <w:tr w:rsidR="00D34665" w:rsidRPr="00D34665" w14:paraId="0827FB94" w14:textId="77777777" w:rsidTr="003569F7">
        <w:tc>
          <w:tcPr>
            <w:tcW w:w="3175" w:type="dxa"/>
            <w:gridSpan w:val="2"/>
            <w:tcBorders>
              <w:top w:val="single" w:sz="4" w:space="0" w:color="000000"/>
              <w:left w:val="single" w:sz="4" w:space="0" w:color="000000"/>
              <w:bottom w:val="single" w:sz="4" w:space="0" w:color="000000"/>
            </w:tcBorders>
            <w:shd w:val="clear" w:color="auto" w:fill="E6E6E6"/>
          </w:tcPr>
          <w:p w14:paraId="690CB6F6" w14:textId="77777777" w:rsidR="00D34665" w:rsidRPr="00D34665" w:rsidRDefault="00D34665" w:rsidP="003569F7">
            <w:pPr>
              <w:pStyle w:val="RofCritres"/>
              <w:rPr>
                <w:rFonts w:ascii="Arial" w:hAnsi="Arial" w:cs="Arial"/>
                <w:color w:val="auto"/>
                <w:sz w:val="21"/>
                <w:szCs w:val="21"/>
                <w:lang w:val="en-GB"/>
              </w:rPr>
            </w:pPr>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E6E6E6"/>
          </w:tcPr>
          <w:p w14:paraId="27D3EC96"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Contrôle</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des</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connaissances</w:t>
            </w:r>
          </w:p>
        </w:tc>
      </w:tr>
      <w:tr w:rsidR="00D34665" w:rsidRPr="00D34665" w14:paraId="2C342D19" w14:textId="77777777" w:rsidTr="003569F7">
        <w:tc>
          <w:tcPr>
            <w:tcW w:w="3175" w:type="dxa"/>
            <w:gridSpan w:val="2"/>
            <w:tcBorders>
              <w:left w:val="single" w:sz="4" w:space="0" w:color="000000"/>
              <w:bottom w:val="single" w:sz="4" w:space="0" w:color="000000"/>
            </w:tcBorders>
            <w:shd w:val="clear" w:color="auto" w:fill="auto"/>
          </w:tcPr>
          <w:p w14:paraId="00EB2261" w14:textId="77777777" w:rsidR="00D34665" w:rsidRPr="00D34665" w:rsidRDefault="00D34665" w:rsidP="003569F7">
            <w:pPr>
              <w:pStyle w:val="RofCritres"/>
              <w:rPr>
                <w:rFonts w:ascii="Arial" w:hAnsi="Arial" w:cs="Arial"/>
                <w:color w:val="auto"/>
                <w:sz w:val="21"/>
                <w:szCs w:val="21"/>
              </w:rPr>
            </w:pPr>
            <w:r w:rsidRPr="00D34665">
              <w:rPr>
                <w:rFonts w:ascii="Arial" w:hAnsi="Arial" w:cs="Arial"/>
                <w:color w:val="auto"/>
                <w:sz w:val="21"/>
                <w:szCs w:val="21"/>
              </w:rPr>
              <w:t>Mode</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de</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contrôle</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des</w:t>
            </w:r>
            <w:r w:rsidRPr="00D34665">
              <w:rPr>
                <w:rFonts w:ascii="Arial" w:eastAsia="Liberation Sans" w:hAnsi="Arial" w:cs="Arial"/>
                <w:color w:val="auto"/>
                <w:sz w:val="21"/>
                <w:szCs w:val="21"/>
              </w:rPr>
              <w:t xml:space="preserve"> </w:t>
            </w:r>
            <w:r w:rsidRPr="00D34665">
              <w:rPr>
                <w:rFonts w:ascii="Arial" w:hAnsi="Arial" w:cs="Arial"/>
                <w:color w:val="auto"/>
                <w:sz w:val="21"/>
                <w:szCs w:val="21"/>
              </w:rPr>
              <w:t>connaissances</w:t>
            </w:r>
            <w:r w:rsidRPr="00D34665">
              <w:rPr>
                <w:rFonts w:ascii="Arial" w:eastAsia="Liberation Sans" w:hAnsi="Arial" w:cs="Arial"/>
                <w:color w:val="auto"/>
                <w:sz w:val="21"/>
                <w:szCs w:val="21"/>
              </w:rPr>
              <w:t xml:space="preserve"> </w:t>
            </w:r>
          </w:p>
        </w:tc>
        <w:tc>
          <w:tcPr>
            <w:tcW w:w="7370" w:type="dxa"/>
            <w:gridSpan w:val="2"/>
            <w:tcBorders>
              <w:left w:val="single" w:sz="4" w:space="0" w:color="000000"/>
              <w:bottom w:val="single" w:sz="4" w:space="0" w:color="000000"/>
              <w:right w:val="single" w:sz="4" w:space="0" w:color="000000"/>
            </w:tcBorders>
            <w:shd w:val="clear" w:color="auto" w:fill="auto"/>
          </w:tcPr>
          <w:p w14:paraId="57928CE6" w14:textId="77777777" w:rsidR="00D34665" w:rsidRPr="00D34665" w:rsidRDefault="00D34665" w:rsidP="003569F7">
            <w:pPr>
              <w:pStyle w:val="RofConsignes"/>
              <w:rPr>
                <w:rFonts w:ascii="Arial" w:hAnsi="Arial" w:cs="Arial"/>
                <w:color w:val="auto"/>
                <w:sz w:val="21"/>
                <w:szCs w:val="21"/>
              </w:rPr>
            </w:pPr>
            <w:r w:rsidRPr="00D34665">
              <w:rPr>
                <w:rFonts w:ascii="Arial" w:hAnsi="Arial" w:cs="Arial"/>
                <w:color w:val="auto"/>
                <w:sz w:val="21"/>
                <w:szCs w:val="21"/>
              </w:rPr>
              <w:t>CCI</w:t>
            </w:r>
          </w:p>
        </w:tc>
      </w:tr>
    </w:tbl>
    <w:p w14:paraId="68B2D958" w14:textId="77777777" w:rsidR="00D34665" w:rsidRPr="00D34665" w:rsidRDefault="00D34665" w:rsidP="00D34665">
      <w:pPr>
        <w:keepNext/>
        <w:tabs>
          <w:tab w:val="left" w:pos="3000"/>
        </w:tabs>
        <w:spacing w:after="283"/>
        <w:rPr>
          <w:rFonts w:ascii="Arial" w:eastAsia="Arial" w:hAnsi="Arial" w:cs="Arial"/>
          <w:b/>
          <w:i/>
          <w:sz w:val="21"/>
          <w:szCs w:val="21"/>
        </w:rPr>
      </w:pPr>
    </w:p>
    <w:p w14:paraId="3048E6D4" w14:textId="77777777" w:rsidR="00D34665" w:rsidRDefault="00D34665" w:rsidP="00D34665">
      <w:pPr>
        <w:keepNext/>
        <w:tabs>
          <w:tab w:val="left" w:pos="3000"/>
        </w:tabs>
        <w:spacing w:after="283"/>
        <w:rPr>
          <w:rFonts w:ascii="Arial" w:eastAsia="Arial" w:hAnsi="Arial" w:cs="Arial"/>
          <w:b/>
          <w:i/>
          <w:sz w:val="21"/>
          <w:szCs w:val="21"/>
        </w:rPr>
      </w:pPr>
    </w:p>
    <w:tbl>
      <w:tblPr>
        <w:tblStyle w:val="StGen115"/>
        <w:tblW w:w="10510" w:type="dxa"/>
        <w:tblInd w:w="0" w:type="dxa"/>
        <w:tblLayout w:type="fixed"/>
        <w:tblLook w:val="0000" w:firstRow="0" w:lastRow="0" w:firstColumn="0" w:lastColumn="0" w:noHBand="0" w:noVBand="0"/>
      </w:tblPr>
      <w:tblGrid>
        <w:gridCol w:w="3140"/>
        <w:gridCol w:w="7370"/>
      </w:tblGrid>
      <w:tr w:rsidR="00D34665" w:rsidRPr="00BF1AFD" w14:paraId="6F2DD356" w14:textId="77777777" w:rsidTr="003569F7">
        <w:tc>
          <w:tcPr>
            <w:tcW w:w="3140" w:type="dxa"/>
            <w:tcBorders>
              <w:top w:val="single" w:sz="4" w:space="0" w:color="000000"/>
              <w:left w:val="single" w:sz="4" w:space="0" w:color="000000"/>
              <w:bottom w:val="single" w:sz="4" w:space="0" w:color="000000"/>
            </w:tcBorders>
            <w:shd w:val="clear" w:color="auto" w:fill="E6E6E6"/>
          </w:tcPr>
          <w:p w14:paraId="77CC0F08" w14:textId="77777777" w:rsidR="00D34665" w:rsidRDefault="00D34665" w:rsidP="003569F7">
            <w:pPr>
              <w:pStyle w:val="Titre1"/>
              <w:outlineLvl w:val="0"/>
              <w:rPr>
                <w:sz w:val="21"/>
                <w:szCs w:val="21"/>
              </w:rPr>
            </w:pPr>
            <w:bookmarkStart w:id="85" w:name="_Toc77947444"/>
            <w:r>
              <w:rPr>
                <w:sz w:val="21"/>
                <w:szCs w:val="21"/>
              </w:rPr>
              <w:t>HLADU06</w:t>
            </w:r>
            <w:bookmarkEnd w:id="85"/>
            <w:r>
              <w:rPr>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A6992B3" w14:textId="77777777" w:rsidR="00D34665" w:rsidRPr="00D34665" w:rsidRDefault="00D34665" w:rsidP="003569F7">
            <w:pPr>
              <w:pStyle w:val="Titre1"/>
              <w:outlineLvl w:val="0"/>
              <w:rPr>
                <w:sz w:val="21"/>
                <w:szCs w:val="21"/>
                <w:lang w:val="en-GB"/>
              </w:rPr>
            </w:pPr>
            <w:bookmarkStart w:id="86" w:name="_Toc77947445"/>
            <w:r w:rsidRPr="00D34665">
              <w:rPr>
                <w:sz w:val="21"/>
                <w:szCs w:val="21"/>
                <w:lang w:val="en-GB"/>
              </w:rPr>
              <w:t>Civilisation 7, histoire culturelle 3 : </w:t>
            </w:r>
            <w:r>
              <w:rPr>
                <w:sz w:val="21"/>
                <w:szCs w:val="21"/>
                <w:lang w:val="en-US"/>
              </w:rPr>
              <w:t>Mediations and circulations of texts in the United States (18</w:t>
            </w:r>
            <w:r>
              <w:rPr>
                <w:sz w:val="21"/>
                <w:szCs w:val="21"/>
                <w:vertAlign w:val="superscript"/>
                <w:lang w:val="en-US"/>
              </w:rPr>
              <w:t>th</w:t>
            </w:r>
            <w:r>
              <w:rPr>
                <w:sz w:val="21"/>
                <w:szCs w:val="21"/>
                <w:lang w:val="en-US"/>
              </w:rPr>
              <w:t xml:space="preserve"> and 19</w:t>
            </w:r>
            <w:r>
              <w:rPr>
                <w:sz w:val="21"/>
                <w:szCs w:val="21"/>
                <w:vertAlign w:val="superscript"/>
                <w:lang w:val="en-US"/>
              </w:rPr>
              <w:t>th</w:t>
            </w:r>
            <w:r>
              <w:rPr>
                <w:sz w:val="21"/>
                <w:szCs w:val="21"/>
                <w:lang w:val="en-US"/>
              </w:rPr>
              <w:t xml:space="preserve"> centuries)</w:t>
            </w:r>
            <w:bookmarkEnd w:id="86"/>
          </w:p>
        </w:tc>
      </w:tr>
    </w:tbl>
    <w:tbl>
      <w:tblPr>
        <w:tblStyle w:val="StGen74"/>
        <w:tblW w:w="10510" w:type="dxa"/>
        <w:tblInd w:w="0" w:type="dxa"/>
        <w:tblLayout w:type="fixed"/>
        <w:tblLook w:val="0000" w:firstRow="0" w:lastRow="0" w:firstColumn="0" w:lastColumn="0" w:noHBand="0" w:noVBand="0"/>
      </w:tblPr>
      <w:tblGrid>
        <w:gridCol w:w="3140"/>
        <w:gridCol w:w="7370"/>
      </w:tblGrid>
      <w:tr w:rsidR="00D34665" w:rsidRPr="00BF1AFD" w14:paraId="17466FF1" w14:textId="77777777" w:rsidTr="003569F7">
        <w:tc>
          <w:tcPr>
            <w:tcW w:w="3140" w:type="dxa"/>
            <w:tcBorders>
              <w:top w:val="single" w:sz="4" w:space="0" w:color="000000"/>
              <w:left w:val="single" w:sz="4" w:space="0" w:color="000000"/>
              <w:bottom w:val="single" w:sz="4" w:space="0" w:color="000000"/>
            </w:tcBorders>
          </w:tcPr>
          <w:p w14:paraId="4C11832D"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Mots-clés</w:t>
            </w:r>
          </w:p>
        </w:tc>
        <w:tc>
          <w:tcPr>
            <w:tcW w:w="7370" w:type="dxa"/>
            <w:tcBorders>
              <w:top w:val="single" w:sz="4" w:space="0" w:color="000000"/>
              <w:left w:val="single" w:sz="4" w:space="0" w:color="000000"/>
              <w:bottom w:val="single" w:sz="4" w:space="0" w:color="000000"/>
              <w:right w:val="single" w:sz="4" w:space="0" w:color="000000"/>
            </w:tcBorders>
          </w:tcPr>
          <w:p w14:paraId="56E235C7"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Histoire culturelle - Etats-Unis - circulations - histoire du livre</w:t>
            </w:r>
          </w:p>
          <w:p w14:paraId="3F360ABB"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Cultural history – United States – circulations – print culture</w:t>
            </w:r>
          </w:p>
        </w:tc>
      </w:tr>
      <w:tr w:rsidR="00D34665" w:rsidRPr="00BF1AFD" w14:paraId="0152B188" w14:textId="77777777" w:rsidTr="003569F7">
        <w:tc>
          <w:tcPr>
            <w:tcW w:w="3140" w:type="dxa"/>
            <w:tcBorders>
              <w:top w:val="single" w:sz="4" w:space="0" w:color="000000"/>
              <w:left w:val="single" w:sz="4" w:space="0" w:color="000000"/>
              <w:bottom w:val="single" w:sz="4" w:space="0" w:color="000000"/>
            </w:tcBorders>
          </w:tcPr>
          <w:p w14:paraId="04413963"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 xml:space="preserve">Description du contenu de l’enseignement </w:t>
            </w:r>
          </w:p>
          <w:p w14:paraId="55432D5B" w14:textId="77777777" w:rsidR="00D34665" w:rsidRDefault="00D34665"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tcPr>
          <w:p w14:paraId="0D2FE436"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This course offers an introduction to the field of Book History, in the context of the United States. Within the larger framework of cultural history, our focus will be on the mediation and circulation of literary texts and books, both within the national sphere, and viewed from a transatlantic perspective. As they understand the evolutions of printing/ publishing, the role of different agents in the circuit of books, and central concepts of international copyright between the 18</w:t>
            </w:r>
            <w:r>
              <w:rPr>
                <w:rFonts w:ascii="Arial" w:eastAsia="Arial" w:hAnsi="Arial" w:cs="Arial"/>
                <w:color w:val="000000"/>
                <w:sz w:val="21"/>
                <w:szCs w:val="21"/>
                <w:vertAlign w:val="superscript"/>
                <w:lang w:val="en-US"/>
              </w:rPr>
              <w:t>th</w:t>
            </w:r>
            <w:r>
              <w:rPr>
                <w:rFonts w:ascii="Arial" w:eastAsia="Arial" w:hAnsi="Arial" w:cs="Arial"/>
                <w:color w:val="000000"/>
                <w:sz w:val="21"/>
                <w:szCs w:val="21"/>
                <w:lang w:val="en-US"/>
              </w:rPr>
              <w:t xml:space="preserve"> and the late 19</w:t>
            </w:r>
            <w:r>
              <w:rPr>
                <w:rFonts w:ascii="Arial" w:eastAsia="Arial" w:hAnsi="Arial" w:cs="Arial"/>
                <w:color w:val="000000"/>
                <w:sz w:val="21"/>
                <w:szCs w:val="21"/>
                <w:vertAlign w:val="superscript"/>
                <w:lang w:val="en-US"/>
              </w:rPr>
              <w:t>th</w:t>
            </w:r>
            <w:r>
              <w:rPr>
                <w:rFonts w:ascii="Arial" w:eastAsia="Arial" w:hAnsi="Arial" w:cs="Arial"/>
                <w:color w:val="000000"/>
                <w:sz w:val="21"/>
                <w:szCs w:val="21"/>
                <w:lang w:val="en-US"/>
              </w:rPr>
              <w:t xml:space="preserve"> century, students will also reflect on the development of the American nation from the perspective of print culture, to see how the development of a national book market is linked to that of a national cultural identity, which finds its roots in British book publishing. </w:t>
            </w:r>
          </w:p>
        </w:tc>
      </w:tr>
      <w:tr w:rsidR="00D34665" w14:paraId="5532346A" w14:textId="77777777" w:rsidTr="003569F7">
        <w:tc>
          <w:tcPr>
            <w:tcW w:w="3140" w:type="dxa"/>
            <w:tcBorders>
              <w:top w:val="single" w:sz="4" w:space="0" w:color="000000"/>
              <w:left w:val="single" w:sz="4" w:space="0" w:color="000000"/>
              <w:bottom w:val="single" w:sz="4" w:space="0" w:color="000000"/>
            </w:tcBorders>
          </w:tcPr>
          <w:p w14:paraId="5C714D93"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01B9EFD3" w14:textId="77777777" w:rsidR="00D34665" w:rsidRDefault="00D34665" w:rsidP="003569F7">
            <w:pPr>
              <w:rPr>
                <w:rFonts w:ascii="Arial" w:eastAsia="Arial" w:hAnsi="Arial" w:cs="Arial"/>
                <w:color w:val="000000"/>
                <w:sz w:val="21"/>
                <w:szCs w:val="21"/>
              </w:rPr>
            </w:pPr>
          </w:p>
        </w:tc>
      </w:tr>
    </w:tbl>
    <w:tbl>
      <w:tblPr>
        <w:tblStyle w:val="StGen75"/>
        <w:tblW w:w="10545" w:type="dxa"/>
        <w:tblInd w:w="0" w:type="dxa"/>
        <w:tblLayout w:type="fixed"/>
        <w:tblLook w:val="0000" w:firstRow="0" w:lastRow="0" w:firstColumn="0" w:lastColumn="0" w:noHBand="0" w:noVBand="0"/>
      </w:tblPr>
      <w:tblGrid>
        <w:gridCol w:w="3175"/>
        <w:gridCol w:w="7370"/>
      </w:tblGrid>
      <w:tr w:rsidR="00D34665" w14:paraId="779F1EE8" w14:textId="77777777" w:rsidTr="003569F7">
        <w:tc>
          <w:tcPr>
            <w:tcW w:w="3175" w:type="dxa"/>
            <w:tcBorders>
              <w:top w:val="single" w:sz="4" w:space="0" w:color="000000"/>
              <w:left w:val="single" w:sz="4" w:space="0" w:color="000000"/>
              <w:bottom w:val="single" w:sz="4" w:space="0" w:color="000000"/>
            </w:tcBorders>
            <w:shd w:val="clear" w:color="auto" w:fill="E6E6E6"/>
          </w:tcPr>
          <w:p w14:paraId="02119A49"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7858897B" w14:textId="77777777" w:rsidR="00D34665" w:rsidRDefault="00D34665" w:rsidP="003569F7">
            <w:pPr>
              <w:rPr>
                <w:rFonts w:ascii="Arial" w:eastAsia="Arial" w:hAnsi="Arial" w:cs="Arial"/>
                <w:color w:val="000000"/>
                <w:sz w:val="21"/>
                <w:szCs w:val="21"/>
              </w:rPr>
            </w:pPr>
            <w:r>
              <w:rPr>
                <w:rFonts w:ascii="Arial" w:eastAsia="Arial" w:hAnsi="Arial" w:cs="Arial"/>
                <w:b/>
                <w:sz w:val="21"/>
                <w:szCs w:val="21"/>
              </w:rPr>
              <w:t>Objectifs</w:t>
            </w:r>
          </w:p>
        </w:tc>
      </w:tr>
      <w:tr w:rsidR="00D34665" w14:paraId="60A60BE2" w14:textId="77777777" w:rsidTr="003569F7">
        <w:tc>
          <w:tcPr>
            <w:tcW w:w="3175" w:type="dxa"/>
            <w:tcBorders>
              <w:left w:val="single" w:sz="4" w:space="0" w:color="000000"/>
              <w:bottom w:val="single" w:sz="4" w:space="0" w:color="000000"/>
            </w:tcBorders>
          </w:tcPr>
          <w:p w14:paraId="2E71985A"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Compétences à acquérir</w:t>
            </w:r>
          </w:p>
        </w:tc>
        <w:tc>
          <w:tcPr>
            <w:tcW w:w="7370" w:type="dxa"/>
            <w:tcBorders>
              <w:left w:val="single" w:sz="4" w:space="0" w:color="000000"/>
              <w:bottom w:val="single" w:sz="4" w:space="0" w:color="000000"/>
              <w:right w:val="single" w:sz="4" w:space="0" w:color="000000"/>
            </w:tcBorders>
          </w:tcPr>
          <w:p w14:paraId="56EE8817"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maîtriser le contexte historique de l’histoire de des Etats-Unis</w:t>
            </w:r>
          </w:p>
          <w:p w14:paraId="17E7BA91"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approfondir les méthodologies de l’histoire culturelle</w:t>
            </w:r>
          </w:p>
          <w:p w14:paraId="2FED08D8"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se familiariser avec quelques concepts centraux de l’histoire du livre</w:t>
            </w:r>
          </w:p>
          <w:p w14:paraId="33791AD7"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lastRenderedPageBreak/>
              <w:t>* cultiver un positionnement critique face à des documents</w:t>
            </w:r>
          </w:p>
          <w:p w14:paraId="480771D0"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structurer une argumentation en anglais</w:t>
            </w:r>
          </w:p>
        </w:tc>
      </w:tr>
    </w:tbl>
    <w:tbl>
      <w:tblPr>
        <w:tblStyle w:val="StGen76"/>
        <w:tblW w:w="10545" w:type="dxa"/>
        <w:tblInd w:w="0" w:type="dxa"/>
        <w:tblLayout w:type="fixed"/>
        <w:tblLook w:val="0000" w:firstRow="0" w:lastRow="0" w:firstColumn="0" w:lastColumn="0" w:noHBand="0" w:noVBand="0"/>
      </w:tblPr>
      <w:tblGrid>
        <w:gridCol w:w="3175"/>
        <w:gridCol w:w="7370"/>
      </w:tblGrid>
      <w:tr w:rsidR="00D34665" w14:paraId="57C1CDF8" w14:textId="77777777" w:rsidTr="003569F7">
        <w:tc>
          <w:tcPr>
            <w:tcW w:w="3175" w:type="dxa"/>
            <w:tcBorders>
              <w:top w:val="single" w:sz="4" w:space="0" w:color="000000"/>
              <w:left w:val="single" w:sz="4" w:space="0" w:color="000000"/>
              <w:bottom w:val="single" w:sz="4" w:space="0" w:color="000000"/>
            </w:tcBorders>
            <w:shd w:val="clear" w:color="auto" w:fill="E6E6E6"/>
          </w:tcPr>
          <w:p w14:paraId="5D22B657"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lastRenderedPageBreak/>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17BA0E43" w14:textId="77777777" w:rsidR="00D34665" w:rsidRDefault="00D34665" w:rsidP="003569F7">
            <w:pPr>
              <w:rPr>
                <w:rFonts w:ascii="Arial" w:eastAsia="Arial" w:hAnsi="Arial" w:cs="Arial"/>
                <w:color w:val="000000"/>
                <w:sz w:val="21"/>
                <w:szCs w:val="21"/>
              </w:rPr>
            </w:pPr>
            <w:r>
              <w:rPr>
                <w:rFonts w:ascii="Arial" w:eastAsia="Arial" w:hAnsi="Arial" w:cs="Arial"/>
                <w:b/>
                <w:sz w:val="21"/>
                <w:szCs w:val="21"/>
              </w:rPr>
              <w:t>Modalités générales d’organisation</w:t>
            </w:r>
          </w:p>
        </w:tc>
      </w:tr>
      <w:tr w:rsidR="00D34665" w14:paraId="5A7436DD" w14:textId="77777777" w:rsidTr="003569F7">
        <w:tc>
          <w:tcPr>
            <w:tcW w:w="3175" w:type="dxa"/>
            <w:tcBorders>
              <w:left w:val="single" w:sz="4" w:space="0" w:color="000000"/>
              <w:bottom w:val="single" w:sz="4" w:space="0" w:color="000000"/>
            </w:tcBorders>
          </w:tcPr>
          <w:p w14:paraId="410794AF"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Responsable / Contact</w:t>
            </w:r>
          </w:p>
        </w:tc>
        <w:tc>
          <w:tcPr>
            <w:tcW w:w="7370" w:type="dxa"/>
            <w:tcBorders>
              <w:left w:val="single" w:sz="4" w:space="0" w:color="000000"/>
              <w:bottom w:val="single" w:sz="4" w:space="0" w:color="000000"/>
              <w:right w:val="single" w:sz="4" w:space="0" w:color="000000"/>
            </w:tcBorders>
          </w:tcPr>
          <w:p w14:paraId="5ADFE580"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Cécile Cottenet (</w:t>
            </w:r>
            <w:hyperlink r:id="rId35" w:tooltip="mailto:cecile.cottenet@univ-amu.fr" w:history="1">
              <w:r>
                <w:rPr>
                  <w:rFonts w:ascii="Arial" w:eastAsia="Arial" w:hAnsi="Arial" w:cs="Arial"/>
                  <w:color w:val="0563C1"/>
                  <w:sz w:val="21"/>
                  <w:szCs w:val="21"/>
                  <w:u w:val="single"/>
                </w:rPr>
                <w:t>cecile.cottenet@univ-amu.fr</w:t>
              </w:r>
            </w:hyperlink>
            <w:r>
              <w:rPr>
                <w:rFonts w:ascii="Arial" w:eastAsia="Arial" w:hAnsi="Arial" w:cs="Arial"/>
                <w:color w:val="000000"/>
                <w:sz w:val="21"/>
                <w:szCs w:val="21"/>
              </w:rPr>
              <w:t>)</w:t>
            </w:r>
          </w:p>
        </w:tc>
      </w:tr>
    </w:tbl>
    <w:tbl>
      <w:tblPr>
        <w:tblStyle w:val="StGen77"/>
        <w:tblW w:w="10545" w:type="dxa"/>
        <w:tblInd w:w="0" w:type="dxa"/>
        <w:tblLayout w:type="fixed"/>
        <w:tblLook w:val="0000" w:firstRow="0" w:lastRow="0" w:firstColumn="0" w:lastColumn="0" w:noHBand="0" w:noVBand="0"/>
      </w:tblPr>
      <w:tblGrid>
        <w:gridCol w:w="3175"/>
        <w:gridCol w:w="7370"/>
      </w:tblGrid>
      <w:tr w:rsidR="00D34665" w14:paraId="511CFB9B" w14:textId="77777777" w:rsidTr="003569F7">
        <w:tc>
          <w:tcPr>
            <w:tcW w:w="3175" w:type="dxa"/>
            <w:tcBorders>
              <w:top w:val="single" w:sz="4" w:space="0" w:color="000000"/>
              <w:left w:val="single" w:sz="4" w:space="0" w:color="000000"/>
              <w:bottom w:val="single" w:sz="4" w:space="0" w:color="000000"/>
            </w:tcBorders>
            <w:shd w:val="clear" w:color="auto" w:fill="E6E6E6"/>
          </w:tcPr>
          <w:p w14:paraId="3769B48C" w14:textId="77777777" w:rsidR="00D34665" w:rsidRDefault="00D34665"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D4026CA" w14:textId="77777777" w:rsidR="00D34665" w:rsidRDefault="00D34665" w:rsidP="003569F7">
            <w:pPr>
              <w:rPr>
                <w:rFonts w:ascii="Arial" w:eastAsia="Arial" w:hAnsi="Arial" w:cs="Arial"/>
                <w:color w:val="000000"/>
                <w:sz w:val="21"/>
                <w:szCs w:val="21"/>
              </w:rPr>
            </w:pPr>
            <w:r>
              <w:rPr>
                <w:rFonts w:ascii="Arial" w:eastAsia="Arial" w:hAnsi="Arial" w:cs="Arial"/>
                <w:b/>
                <w:sz w:val="21"/>
                <w:szCs w:val="21"/>
              </w:rPr>
              <w:t>Informations pédagogiques générales</w:t>
            </w:r>
          </w:p>
        </w:tc>
      </w:tr>
      <w:tr w:rsidR="00D34665" w14:paraId="1E8FF68A" w14:textId="77777777" w:rsidTr="003569F7">
        <w:tc>
          <w:tcPr>
            <w:tcW w:w="3175" w:type="dxa"/>
            <w:tcBorders>
              <w:left w:val="single" w:sz="4" w:space="0" w:color="000000"/>
              <w:bottom w:val="single" w:sz="4" w:space="0" w:color="000000"/>
            </w:tcBorders>
          </w:tcPr>
          <w:p w14:paraId="5FED5C9F"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30072E82"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Anglais</w:t>
            </w:r>
          </w:p>
        </w:tc>
      </w:tr>
      <w:tr w:rsidR="00D34665" w14:paraId="5AF7E35F" w14:textId="77777777" w:rsidTr="003569F7">
        <w:tc>
          <w:tcPr>
            <w:tcW w:w="3175" w:type="dxa"/>
            <w:tcBorders>
              <w:left w:val="single" w:sz="4" w:space="0" w:color="000000"/>
              <w:bottom w:val="single" w:sz="4" w:space="0" w:color="000000"/>
            </w:tcBorders>
          </w:tcPr>
          <w:p w14:paraId="13F1C049"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3C6A742E"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Civilisation/ Histoire</w:t>
            </w:r>
          </w:p>
        </w:tc>
      </w:tr>
      <w:tr w:rsidR="00D34665" w14:paraId="40814296" w14:textId="77777777" w:rsidTr="003569F7">
        <w:tc>
          <w:tcPr>
            <w:tcW w:w="3175" w:type="dxa"/>
            <w:tcBorders>
              <w:left w:val="single" w:sz="4" w:space="0" w:color="000000"/>
              <w:bottom w:val="single" w:sz="4" w:space="0" w:color="000000"/>
            </w:tcBorders>
          </w:tcPr>
          <w:p w14:paraId="72DAAB78"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49F11361"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12h CM + 12h TD</w:t>
            </w:r>
          </w:p>
        </w:tc>
      </w:tr>
      <w:tr w:rsidR="00D34665" w:rsidRPr="00BF1AFD" w14:paraId="02CFC44D" w14:textId="77777777" w:rsidTr="003569F7">
        <w:tc>
          <w:tcPr>
            <w:tcW w:w="3175" w:type="dxa"/>
            <w:tcBorders>
              <w:left w:val="single" w:sz="4" w:space="0" w:color="000000"/>
              <w:bottom w:val="single" w:sz="4" w:space="0" w:color="000000"/>
            </w:tcBorders>
          </w:tcPr>
          <w:p w14:paraId="39E43FDF"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Bibliographie, lectures recommandées</w:t>
            </w:r>
          </w:p>
          <w:p w14:paraId="04731D84" w14:textId="77777777" w:rsidR="00D34665" w:rsidRDefault="00D34665"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4F3FF9B7" w14:textId="77777777" w:rsidR="00D34665" w:rsidRDefault="00D34665" w:rsidP="003569F7">
            <w:pPr>
              <w:rPr>
                <w:rFonts w:ascii="Arial" w:eastAsia="Arial" w:hAnsi="Arial" w:cs="Arial"/>
                <w:color w:val="000000"/>
                <w:sz w:val="21"/>
                <w:szCs w:val="21"/>
                <w:lang w:val="en-US"/>
              </w:rPr>
            </w:pPr>
            <w:r>
              <w:rPr>
                <w:rFonts w:ascii="Arial" w:eastAsia="Arial" w:hAnsi="Arial" w:cs="Arial"/>
                <w:b/>
                <w:color w:val="000000"/>
                <w:sz w:val="21"/>
                <w:szCs w:val="21"/>
                <w:lang w:val="en-US"/>
              </w:rPr>
              <w:t>Bibliographical references (to be completed in class)</w:t>
            </w:r>
          </w:p>
          <w:p w14:paraId="645BB420"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-Casper, Scott E., et al., ed., 2007, </w:t>
            </w:r>
            <w:r>
              <w:rPr>
                <w:rFonts w:ascii="Arial" w:eastAsia="Arial" w:hAnsi="Arial" w:cs="Arial"/>
                <w:i/>
                <w:color w:val="000000"/>
                <w:sz w:val="21"/>
                <w:szCs w:val="21"/>
                <w:lang w:val="en-US"/>
              </w:rPr>
              <w:t>A History of the Book in America, Volume 3, The Industrial Book, 1840-1880</w:t>
            </w:r>
            <w:r>
              <w:rPr>
                <w:rFonts w:ascii="Arial" w:eastAsia="Arial" w:hAnsi="Arial" w:cs="Arial"/>
                <w:color w:val="000000"/>
                <w:sz w:val="21"/>
                <w:szCs w:val="21"/>
                <w:lang w:val="en-US"/>
              </w:rPr>
              <w:t xml:space="preserve">, Chapel Hill, University of North Carolina Press. </w:t>
            </w:r>
          </w:p>
          <w:p w14:paraId="2D1A16E1"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-Darnton Robert, 2007, “‘What is the history of books?’ revisited,” </w:t>
            </w:r>
            <w:r>
              <w:rPr>
                <w:rFonts w:ascii="Arial" w:eastAsia="Arial" w:hAnsi="Arial" w:cs="Arial"/>
                <w:i/>
                <w:color w:val="000000"/>
                <w:sz w:val="21"/>
                <w:szCs w:val="21"/>
                <w:lang w:val="en-US"/>
              </w:rPr>
              <w:t>Modern Intellectual History</w:t>
            </w:r>
            <w:r>
              <w:rPr>
                <w:rFonts w:ascii="Arial" w:eastAsia="Arial" w:hAnsi="Arial" w:cs="Arial"/>
                <w:color w:val="000000"/>
                <w:sz w:val="21"/>
                <w:szCs w:val="21"/>
                <w:lang w:val="en-US"/>
              </w:rPr>
              <w:t xml:space="preserve"> 4.3, p. 495-508. </w:t>
            </w:r>
            <w:hyperlink r:id="rId36" w:tooltip="http://dx.doi.org/10.1017/S1479244307001370" w:history="1">
              <w:r>
                <w:rPr>
                  <w:rFonts w:ascii="Arial" w:eastAsia="Arial" w:hAnsi="Arial" w:cs="Arial"/>
                  <w:color w:val="000000"/>
                  <w:sz w:val="21"/>
                  <w:szCs w:val="21"/>
                  <w:u w:val="single"/>
                  <w:lang w:val="en-US"/>
                </w:rPr>
                <w:t>http://dx.doi.org/10.1017/S1479244307001370</w:t>
              </w:r>
            </w:hyperlink>
            <w:r>
              <w:rPr>
                <w:rFonts w:ascii="Arial" w:eastAsia="Arial" w:hAnsi="Arial" w:cs="Arial"/>
                <w:color w:val="000000"/>
                <w:sz w:val="21"/>
                <w:szCs w:val="21"/>
                <w:lang w:val="en-US"/>
              </w:rPr>
              <w:t>.</w:t>
            </w:r>
          </w:p>
          <w:p w14:paraId="5CEC74C0"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 Finkelstein David, Alistair McCleery, ed., [2005] 2013, </w:t>
            </w:r>
            <w:r>
              <w:rPr>
                <w:rFonts w:ascii="Arial" w:eastAsia="Arial" w:hAnsi="Arial" w:cs="Arial"/>
                <w:i/>
                <w:color w:val="000000"/>
                <w:sz w:val="21"/>
                <w:szCs w:val="21"/>
                <w:lang w:val="en-US"/>
              </w:rPr>
              <w:t>An Introduction to Book History</w:t>
            </w:r>
            <w:r>
              <w:rPr>
                <w:rFonts w:ascii="Arial" w:eastAsia="Arial" w:hAnsi="Arial" w:cs="Arial"/>
                <w:color w:val="000000"/>
                <w:sz w:val="21"/>
                <w:szCs w:val="21"/>
                <w:lang w:val="en-US"/>
              </w:rPr>
              <w:t>, New York, London, Routledge.</w:t>
            </w:r>
          </w:p>
          <w:p w14:paraId="7647E0BC"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 Howsam Leslie, 2008, “What Is the Historiography of Books? Recent Studies in Authorship, Publishing, and Reading in Modern Britain and North America,” </w:t>
            </w:r>
            <w:r>
              <w:rPr>
                <w:rFonts w:ascii="Arial" w:eastAsia="Arial" w:hAnsi="Arial" w:cs="Arial"/>
                <w:i/>
                <w:color w:val="000000"/>
                <w:sz w:val="21"/>
                <w:szCs w:val="21"/>
                <w:lang w:val="en-US"/>
              </w:rPr>
              <w:t>The Historical Journal</w:t>
            </w:r>
            <w:r>
              <w:rPr>
                <w:rFonts w:ascii="Arial" w:eastAsia="Arial" w:hAnsi="Arial" w:cs="Arial"/>
                <w:color w:val="000000"/>
                <w:sz w:val="21"/>
                <w:szCs w:val="21"/>
                <w:lang w:val="en-US"/>
              </w:rPr>
              <w:t>, 51.4, December, p. 1089-1101.</w:t>
            </w:r>
          </w:p>
          <w:p w14:paraId="3E857738"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-McGill Meredith, 2007, </w:t>
            </w:r>
            <w:r>
              <w:rPr>
                <w:rFonts w:ascii="Arial" w:eastAsia="Arial" w:hAnsi="Arial" w:cs="Arial"/>
                <w:i/>
                <w:color w:val="000000"/>
                <w:sz w:val="21"/>
                <w:szCs w:val="21"/>
                <w:lang w:val="en-US"/>
              </w:rPr>
              <w:t>American Literature and the Culture of Reprinting, 1834-1853</w:t>
            </w:r>
            <w:r>
              <w:rPr>
                <w:rFonts w:ascii="Arial" w:eastAsia="Arial" w:hAnsi="Arial" w:cs="Arial"/>
                <w:color w:val="000000"/>
                <w:sz w:val="21"/>
                <w:szCs w:val="21"/>
                <w:lang w:val="en-US"/>
              </w:rPr>
              <w:t>, Philadelphia, University of Pennsylvania Press.</w:t>
            </w:r>
          </w:p>
          <w:p w14:paraId="213B80FA"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 Winship Michael, 1999, « The Transatlantic Book Trade and Anglo-American Culture in the Nineteenth Century » </w:t>
            </w:r>
            <w:r>
              <w:rPr>
                <w:rFonts w:ascii="Arial" w:eastAsia="Arial" w:hAnsi="Arial" w:cs="Arial"/>
                <w:i/>
                <w:color w:val="000000"/>
                <w:sz w:val="21"/>
                <w:szCs w:val="21"/>
                <w:lang w:val="en-US"/>
              </w:rPr>
              <w:t xml:space="preserve">Reciprocal Influences; Literary Production, Distribution and Consumption in America, </w:t>
            </w:r>
            <w:r>
              <w:rPr>
                <w:rFonts w:ascii="Arial" w:eastAsia="Arial" w:hAnsi="Arial" w:cs="Arial"/>
                <w:color w:val="000000"/>
                <w:sz w:val="21"/>
                <w:szCs w:val="21"/>
                <w:lang w:val="en-US"/>
              </w:rPr>
              <w:t>Steven Kind, Susan S. Williams, ed., Columbus, Ohio State University Press, p. 98-122.</w:t>
            </w:r>
          </w:p>
        </w:tc>
      </w:tr>
    </w:tbl>
    <w:tbl>
      <w:tblPr>
        <w:tblStyle w:val="StGen119"/>
        <w:tblW w:w="10545" w:type="dxa"/>
        <w:tblInd w:w="0" w:type="dxa"/>
        <w:tblLayout w:type="fixed"/>
        <w:tblLook w:val="0000" w:firstRow="0" w:lastRow="0" w:firstColumn="0" w:lastColumn="0" w:noHBand="0" w:noVBand="0"/>
      </w:tblPr>
      <w:tblGrid>
        <w:gridCol w:w="3175"/>
        <w:gridCol w:w="7370"/>
      </w:tblGrid>
      <w:tr w:rsidR="00D34665" w14:paraId="065BBC87" w14:textId="77777777" w:rsidTr="003569F7">
        <w:tc>
          <w:tcPr>
            <w:tcW w:w="3175" w:type="dxa"/>
            <w:tcBorders>
              <w:top w:val="single" w:sz="4" w:space="0" w:color="000000"/>
              <w:left w:val="single" w:sz="4" w:space="0" w:color="000000"/>
              <w:bottom w:val="single" w:sz="4" w:space="0" w:color="000000"/>
            </w:tcBorders>
            <w:shd w:val="clear" w:color="auto" w:fill="E6E6E6"/>
          </w:tcPr>
          <w:p w14:paraId="77AA6A67" w14:textId="77777777" w:rsidR="00D34665" w:rsidRPr="00D34665" w:rsidRDefault="00D34665"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FC0E69B" w14:textId="77777777" w:rsidR="00D34665" w:rsidRDefault="00D34665"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D34665" w14:paraId="7E027253" w14:textId="77777777" w:rsidTr="003569F7">
        <w:tc>
          <w:tcPr>
            <w:tcW w:w="3175" w:type="dxa"/>
            <w:tcBorders>
              <w:left w:val="single" w:sz="4" w:space="0" w:color="000000"/>
              <w:bottom w:val="single" w:sz="4" w:space="0" w:color="000000"/>
            </w:tcBorders>
          </w:tcPr>
          <w:p w14:paraId="085C2FF5"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370" w:type="dxa"/>
            <w:tcBorders>
              <w:left w:val="single" w:sz="4" w:space="0" w:color="000000"/>
              <w:bottom w:val="single" w:sz="4" w:space="0" w:color="000000"/>
              <w:right w:val="single" w:sz="4" w:space="0" w:color="000000"/>
            </w:tcBorders>
          </w:tcPr>
          <w:p w14:paraId="53A88439" w14:textId="77777777" w:rsidR="00D34665" w:rsidRPr="00D34665" w:rsidRDefault="00D34665" w:rsidP="003569F7">
            <w:pPr>
              <w:rPr>
                <w:rFonts w:ascii="Times New Roman" w:eastAsia="Times New Roman" w:hAnsi="Times New Roman" w:cs="Times New Roman"/>
                <w:b/>
                <w:bCs/>
                <w:sz w:val="21"/>
                <w:szCs w:val="21"/>
                <w:lang w:val="en-GB"/>
              </w:rPr>
            </w:pPr>
            <w:r w:rsidRPr="00D34665">
              <w:rPr>
                <w:rFonts w:ascii="Arial" w:eastAsia="Times New Roman" w:hAnsi="Arial" w:cs="Arial"/>
                <w:b/>
                <w:bCs/>
                <w:color w:val="000000"/>
                <w:sz w:val="21"/>
                <w:szCs w:val="21"/>
                <w:lang w:val="en-GB"/>
              </w:rPr>
              <w:t>IN-CLASS ASSESSMENT</w:t>
            </w:r>
          </w:p>
          <w:p w14:paraId="02E55DB8" w14:textId="77777777" w:rsidR="00D34665" w:rsidRPr="00D34665" w:rsidRDefault="00D34665" w:rsidP="003569F7">
            <w:pPr>
              <w:pStyle w:val="NormalWeb"/>
              <w:spacing w:before="0" w:beforeAutospacing="0" w:after="0" w:afterAutospacing="0"/>
              <w:rPr>
                <w:sz w:val="21"/>
                <w:szCs w:val="21"/>
                <w:lang w:val="en-GB"/>
              </w:rPr>
            </w:pPr>
            <w:r w:rsidRPr="00D34665">
              <w:rPr>
                <w:rFonts w:ascii="Arial" w:hAnsi="Arial" w:cs="Arial"/>
                <w:color w:val="000000"/>
                <w:sz w:val="21"/>
                <w:szCs w:val="21"/>
                <w:lang w:val="en-GB"/>
              </w:rPr>
              <w:t xml:space="preserve">CC1 33%: oral presentation, based on reading assignments. </w:t>
            </w:r>
          </w:p>
          <w:p w14:paraId="34491B9C" w14:textId="77777777" w:rsidR="00D34665" w:rsidRPr="00D34665" w:rsidRDefault="00D34665" w:rsidP="003569F7">
            <w:pPr>
              <w:pStyle w:val="NormalWeb"/>
              <w:spacing w:before="0" w:beforeAutospacing="0" w:after="0" w:afterAutospacing="0"/>
              <w:rPr>
                <w:sz w:val="21"/>
                <w:szCs w:val="21"/>
                <w:lang w:val="en-GB"/>
              </w:rPr>
            </w:pPr>
            <w:r w:rsidRPr="00D34665">
              <w:rPr>
                <w:rFonts w:ascii="Arial" w:hAnsi="Arial" w:cs="Arial"/>
                <w:color w:val="000000"/>
                <w:sz w:val="21"/>
                <w:szCs w:val="21"/>
                <w:lang w:val="en-GB"/>
              </w:rPr>
              <w:t>CC2 33%: written assignment</w:t>
            </w:r>
          </w:p>
          <w:p w14:paraId="73B4F940" w14:textId="77777777" w:rsidR="00D34665" w:rsidRPr="00D34665" w:rsidRDefault="00D34665" w:rsidP="003569F7">
            <w:pPr>
              <w:pStyle w:val="NormalWeb"/>
              <w:spacing w:before="0" w:beforeAutospacing="0" w:after="0" w:afterAutospacing="0"/>
              <w:rPr>
                <w:rFonts w:ascii="Arial" w:hAnsi="Arial" w:cs="Arial"/>
                <w:color w:val="000000"/>
                <w:sz w:val="21"/>
                <w:szCs w:val="21"/>
                <w:lang w:val="en-GB"/>
              </w:rPr>
            </w:pPr>
            <w:r w:rsidRPr="00D34665">
              <w:rPr>
                <w:rFonts w:ascii="Arial" w:hAnsi="Arial" w:cs="Arial"/>
                <w:color w:val="000000"/>
                <w:sz w:val="21"/>
                <w:szCs w:val="21"/>
                <w:lang w:val="en-GB"/>
              </w:rPr>
              <w:t xml:space="preserve">CC3 33%: average of grades CC1 and CC2, + oral participation. </w:t>
            </w:r>
          </w:p>
          <w:p w14:paraId="00CB0B55" w14:textId="77777777" w:rsidR="00D34665" w:rsidRPr="00D34665" w:rsidRDefault="00D34665" w:rsidP="003569F7">
            <w:pPr>
              <w:pStyle w:val="NormalWeb"/>
              <w:spacing w:before="0" w:beforeAutospacing="0" w:after="0" w:afterAutospacing="0"/>
              <w:rPr>
                <w:rFonts w:ascii="Arial" w:hAnsi="Arial" w:cs="Arial"/>
                <w:color w:val="000000"/>
                <w:sz w:val="21"/>
                <w:szCs w:val="21"/>
                <w:lang w:val="en-GB"/>
              </w:rPr>
            </w:pPr>
          </w:p>
          <w:p w14:paraId="087E71C2" w14:textId="77777777" w:rsidR="00D34665" w:rsidRPr="00D34665" w:rsidRDefault="00D34665" w:rsidP="003569F7">
            <w:pPr>
              <w:pStyle w:val="NormalWeb"/>
              <w:spacing w:before="0" w:beforeAutospacing="0" w:after="0" w:afterAutospacing="0"/>
              <w:rPr>
                <w:rFonts w:ascii="Arial" w:hAnsi="Arial" w:cs="Arial"/>
                <w:color w:val="000000"/>
                <w:sz w:val="21"/>
                <w:szCs w:val="21"/>
                <w:lang w:val="en-GB"/>
              </w:rPr>
            </w:pPr>
            <w:r w:rsidRPr="00D34665">
              <w:rPr>
                <w:rFonts w:ascii="Arial" w:hAnsi="Arial" w:cs="Arial"/>
                <w:b/>
                <w:bCs/>
                <w:color w:val="000000"/>
                <w:sz w:val="21"/>
                <w:szCs w:val="21"/>
                <w:lang w:val="en-GB"/>
              </w:rPr>
              <w:t>DISTANCE LEARNING</w:t>
            </w:r>
          </w:p>
          <w:p w14:paraId="75DEC397" w14:textId="77777777" w:rsidR="00D34665" w:rsidRDefault="00D34665" w:rsidP="003569F7">
            <w:pPr>
              <w:pStyle w:val="NormalWeb"/>
              <w:spacing w:before="0" w:beforeAutospacing="0" w:after="0" w:afterAutospacing="0"/>
              <w:rPr>
                <w:rFonts w:ascii="Arial" w:eastAsia="Arial" w:hAnsi="Arial" w:cs="Arial"/>
                <w:sz w:val="21"/>
                <w:szCs w:val="21"/>
                <w:shd w:val="clear" w:color="auto" w:fill="FF9900"/>
              </w:rPr>
            </w:pPr>
            <w:r w:rsidRPr="00D34665">
              <w:rPr>
                <w:rFonts w:ascii="Arial" w:hAnsi="Arial" w:cs="Arial"/>
                <w:color w:val="000000"/>
                <w:sz w:val="21"/>
                <w:szCs w:val="21"/>
                <w:lang w:val="en-GB"/>
              </w:rPr>
              <w:t xml:space="preserve">This course is offered as distance learning as part of HLAC08B, 1st semester. </w:t>
            </w:r>
            <w:r w:rsidRPr="00D34665">
              <w:rPr>
                <w:rFonts w:ascii="Arial" w:hAnsi="Arial" w:cs="Arial"/>
                <w:color w:val="000000"/>
                <w:sz w:val="21"/>
                <w:szCs w:val="21"/>
              </w:rPr>
              <w:t>See above.</w:t>
            </w:r>
            <w:r>
              <w:rPr>
                <w:rFonts w:ascii="Arial" w:hAnsi="Arial" w:cs="Arial"/>
                <w:color w:val="000000"/>
                <w:sz w:val="21"/>
                <w:szCs w:val="21"/>
              </w:rPr>
              <w:t xml:space="preserve"> </w:t>
            </w:r>
          </w:p>
        </w:tc>
      </w:tr>
    </w:tbl>
    <w:p w14:paraId="3EE8C321" w14:textId="77777777" w:rsidR="00D34665" w:rsidRDefault="00D34665" w:rsidP="00D34665">
      <w:pPr>
        <w:keepNext/>
        <w:spacing w:after="283"/>
        <w:jc w:val="center"/>
        <w:rPr>
          <w:rFonts w:ascii="Arial" w:eastAsia="Arial" w:hAnsi="Arial" w:cs="Arial"/>
          <w:b/>
          <w:i/>
          <w:sz w:val="21"/>
          <w:szCs w:val="21"/>
        </w:rPr>
      </w:pPr>
    </w:p>
    <w:tbl>
      <w:tblPr>
        <w:tblStyle w:val="StGen120"/>
        <w:tblW w:w="10510" w:type="dxa"/>
        <w:tblInd w:w="0" w:type="dxa"/>
        <w:tblLayout w:type="fixed"/>
        <w:tblLook w:val="0000" w:firstRow="0" w:lastRow="0" w:firstColumn="0" w:lastColumn="0" w:noHBand="0" w:noVBand="0"/>
      </w:tblPr>
      <w:tblGrid>
        <w:gridCol w:w="2689"/>
        <w:gridCol w:w="7821"/>
      </w:tblGrid>
      <w:tr w:rsidR="00D34665" w14:paraId="282EE26A" w14:textId="77777777" w:rsidTr="003569F7">
        <w:tc>
          <w:tcPr>
            <w:tcW w:w="2689" w:type="dxa"/>
            <w:tcBorders>
              <w:top w:val="single" w:sz="4" w:space="0" w:color="000000"/>
              <w:left w:val="single" w:sz="4" w:space="0" w:color="000000"/>
              <w:bottom w:val="single" w:sz="4" w:space="0" w:color="000000"/>
            </w:tcBorders>
            <w:shd w:val="clear" w:color="auto" w:fill="E6E6E6"/>
          </w:tcPr>
          <w:p w14:paraId="02928EE7" w14:textId="77777777" w:rsidR="00D34665" w:rsidRDefault="00D34665" w:rsidP="003569F7">
            <w:pPr>
              <w:pStyle w:val="Titre1"/>
              <w:outlineLvl w:val="0"/>
              <w:rPr>
                <w:sz w:val="21"/>
                <w:szCs w:val="21"/>
              </w:rPr>
            </w:pPr>
            <w:bookmarkStart w:id="87" w:name="_Toc77947446"/>
            <w:r>
              <w:rPr>
                <w:sz w:val="21"/>
                <w:szCs w:val="21"/>
              </w:rPr>
              <w:t>HLADU07</w:t>
            </w:r>
            <w:bookmarkEnd w:id="87"/>
            <w:r>
              <w:rPr>
                <w:sz w:val="21"/>
                <w:szCs w:val="21"/>
              </w:rPr>
              <w:t xml:space="preserve"> </w:t>
            </w:r>
          </w:p>
        </w:tc>
        <w:tc>
          <w:tcPr>
            <w:tcW w:w="7821" w:type="dxa"/>
            <w:tcBorders>
              <w:top w:val="single" w:sz="4" w:space="0" w:color="000000"/>
              <w:left w:val="single" w:sz="4" w:space="0" w:color="000000"/>
              <w:bottom w:val="single" w:sz="4" w:space="0" w:color="000000"/>
              <w:right w:val="single" w:sz="4" w:space="0" w:color="000000"/>
            </w:tcBorders>
            <w:shd w:val="clear" w:color="auto" w:fill="E6E6E6"/>
          </w:tcPr>
          <w:p w14:paraId="4B80D316" w14:textId="77777777" w:rsidR="00D34665" w:rsidRDefault="00D34665" w:rsidP="003569F7">
            <w:pPr>
              <w:pStyle w:val="Titre1"/>
              <w:outlineLvl w:val="0"/>
              <w:rPr>
                <w:sz w:val="21"/>
                <w:szCs w:val="21"/>
              </w:rPr>
            </w:pPr>
            <w:bookmarkStart w:id="88" w:name="_Toc77947447"/>
            <w:r>
              <w:rPr>
                <w:sz w:val="21"/>
                <w:szCs w:val="21"/>
              </w:rPr>
              <w:t>Linguistique 5 : devenir grammairien ou phonéticien</w:t>
            </w:r>
            <w:bookmarkEnd w:id="88"/>
          </w:p>
        </w:tc>
      </w:tr>
      <w:tr w:rsidR="00D34665" w14:paraId="72F7DA96" w14:textId="77777777" w:rsidTr="003569F7">
        <w:tc>
          <w:tcPr>
            <w:tcW w:w="2689" w:type="dxa"/>
            <w:tcBorders>
              <w:top w:val="single" w:sz="4" w:space="0" w:color="000000"/>
              <w:left w:val="single" w:sz="4" w:space="0" w:color="000000"/>
              <w:bottom w:val="single" w:sz="4" w:space="0" w:color="000000"/>
            </w:tcBorders>
          </w:tcPr>
          <w:p w14:paraId="29B0CACF"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821" w:type="dxa"/>
            <w:tcBorders>
              <w:top w:val="single" w:sz="4" w:space="0" w:color="000000"/>
              <w:left w:val="single" w:sz="4" w:space="0" w:color="000000"/>
              <w:bottom w:val="single" w:sz="4" w:space="0" w:color="000000"/>
              <w:right w:val="single" w:sz="4" w:space="0" w:color="000000"/>
            </w:tcBorders>
          </w:tcPr>
          <w:p w14:paraId="7E6139EB"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Grammaire, phonétique, enseignement supérieur, recherche</w:t>
            </w:r>
          </w:p>
        </w:tc>
      </w:tr>
      <w:tr w:rsidR="00D34665" w14:paraId="3308E8C1" w14:textId="77777777" w:rsidTr="003569F7">
        <w:tc>
          <w:tcPr>
            <w:tcW w:w="2689" w:type="dxa"/>
            <w:tcBorders>
              <w:top w:val="single" w:sz="4" w:space="0" w:color="000000"/>
              <w:left w:val="single" w:sz="4" w:space="0" w:color="000000"/>
              <w:bottom w:val="single" w:sz="4" w:space="0" w:color="000000"/>
            </w:tcBorders>
          </w:tcPr>
          <w:p w14:paraId="2989B430"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22D26D7B" w14:textId="77777777" w:rsidR="00D34665" w:rsidRDefault="00D34665" w:rsidP="003569F7">
            <w:pPr>
              <w:rPr>
                <w:rFonts w:ascii="Arial" w:eastAsia="Arial" w:hAnsi="Arial" w:cs="Arial"/>
                <w:b/>
                <w:color w:val="000000"/>
                <w:sz w:val="21"/>
                <w:szCs w:val="21"/>
              </w:rPr>
            </w:pPr>
          </w:p>
        </w:tc>
        <w:tc>
          <w:tcPr>
            <w:tcW w:w="7821" w:type="dxa"/>
            <w:tcBorders>
              <w:top w:val="single" w:sz="4" w:space="0" w:color="000000"/>
              <w:left w:val="single" w:sz="4" w:space="0" w:color="000000"/>
              <w:bottom w:val="single" w:sz="4" w:space="0" w:color="000000"/>
              <w:right w:val="single" w:sz="4" w:space="0" w:color="000000"/>
            </w:tcBorders>
          </w:tcPr>
          <w:p w14:paraId="0C9D049B" w14:textId="77777777" w:rsidR="00B85754" w:rsidRPr="006529DE" w:rsidRDefault="00B85754" w:rsidP="00B85754">
            <w:pPr>
              <w:jc w:val="both"/>
              <w:rPr>
                <w:rFonts w:ascii="Arial" w:eastAsia="Arial" w:hAnsi="Arial" w:cs="Arial"/>
                <w:i/>
                <w:color w:val="000000"/>
                <w:sz w:val="21"/>
                <w:szCs w:val="21"/>
                <w:lang w:val="en-GB"/>
              </w:rPr>
            </w:pPr>
            <w:r w:rsidRPr="006529DE">
              <w:rPr>
                <w:rFonts w:ascii="Arial" w:eastAsia="Arial" w:hAnsi="Arial" w:cs="Arial"/>
                <w:i/>
                <w:color w:val="000000"/>
                <w:sz w:val="21"/>
                <w:szCs w:val="21"/>
                <w:lang w:val="en-GB"/>
              </w:rPr>
              <w:t>This course is designed to meet the needs of the foreign student of English. It is particularly aimed at students who are planning to become teachers, whether in secondary or higher education. It is designed from the dual perspective of teaching and research in English linguistics.</w:t>
            </w:r>
          </w:p>
          <w:p w14:paraId="7EC664C7" w14:textId="77777777" w:rsidR="00B85754" w:rsidRPr="006529DE" w:rsidRDefault="00B85754" w:rsidP="00B85754">
            <w:pPr>
              <w:jc w:val="both"/>
              <w:rPr>
                <w:rFonts w:ascii="Arial" w:eastAsia="Arial" w:hAnsi="Arial" w:cs="Arial"/>
                <w:i/>
                <w:iCs/>
                <w:color w:val="000000"/>
                <w:sz w:val="21"/>
                <w:szCs w:val="21"/>
                <w:lang w:val="en-GB"/>
              </w:rPr>
            </w:pPr>
          </w:p>
          <w:p w14:paraId="1C152885" w14:textId="77777777" w:rsidR="00B85754" w:rsidRPr="006529DE" w:rsidRDefault="00B85754" w:rsidP="00B85754">
            <w:pPr>
              <w:jc w:val="both"/>
              <w:rPr>
                <w:rFonts w:ascii="Arial" w:eastAsia="Arial" w:hAnsi="Arial" w:cs="Arial"/>
                <w:color w:val="000000"/>
                <w:sz w:val="21"/>
                <w:szCs w:val="21"/>
              </w:rPr>
            </w:pPr>
            <w:r w:rsidRPr="006529DE">
              <w:rPr>
                <w:rFonts w:ascii="Arial" w:eastAsia="Arial" w:hAnsi="Arial" w:cs="Arial"/>
                <w:color w:val="000000"/>
                <w:sz w:val="21"/>
                <w:szCs w:val="21"/>
              </w:rPr>
              <w:t>Présentations de recherches récentes en grammaire et phonétique anglaises : méthodes, résultats, applications.</w:t>
            </w:r>
          </w:p>
          <w:p w14:paraId="72C04477" w14:textId="77777777" w:rsidR="00B85754" w:rsidRPr="006529DE" w:rsidRDefault="00B85754" w:rsidP="00B85754">
            <w:pPr>
              <w:jc w:val="both"/>
              <w:rPr>
                <w:rFonts w:ascii="Arial" w:eastAsia="Arial" w:hAnsi="Arial" w:cs="Arial"/>
                <w:color w:val="000000"/>
                <w:sz w:val="21"/>
                <w:szCs w:val="21"/>
              </w:rPr>
            </w:pPr>
          </w:p>
          <w:p w14:paraId="3D88E5E1" w14:textId="65A2C771" w:rsidR="006704EE" w:rsidRPr="004C0787" w:rsidRDefault="00B85754" w:rsidP="00B85754">
            <w:pPr>
              <w:jc w:val="both"/>
              <w:rPr>
                <w:rFonts w:ascii="Arial" w:eastAsia="Arial" w:hAnsi="Arial" w:cs="Arial"/>
                <w:b/>
                <w:bCs/>
                <w:i/>
                <w:iCs/>
                <w:color w:val="000000"/>
                <w:sz w:val="21"/>
                <w:szCs w:val="21"/>
              </w:rPr>
            </w:pPr>
            <w:r w:rsidRPr="004C0787">
              <w:rPr>
                <w:rFonts w:ascii="Arial" w:eastAsia="Arial" w:hAnsi="Arial" w:cs="Arial"/>
                <w:b/>
                <w:bCs/>
                <w:i/>
                <w:iCs/>
                <w:color w:val="000000"/>
                <w:sz w:val="21"/>
                <w:szCs w:val="21"/>
              </w:rPr>
              <w:t>Grammaire</w:t>
            </w:r>
          </w:p>
          <w:p w14:paraId="2EBB046D" w14:textId="77777777" w:rsidR="006704EE" w:rsidRPr="006529DE" w:rsidRDefault="006704EE" w:rsidP="006704EE">
            <w:pPr>
              <w:jc w:val="both"/>
              <w:rPr>
                <w:rFonts w:ascii="Arial" w:eastAsia="Arial" w:hAnsi="Arial" w:cs="Arial"/>
                <w:color w:val="000000"/>
                <w:sz w:val="21"/>
                <w:szCs w:val="21"/>
              </w:rPr>
            </w:pPr>
            <w:r w:rsidRPr="006529DE">
              <w:rPr>
                <w:rFonts w:ascii="Arial" w:eastAsia="Arial" w:hAnsi="Arial" w:cs="Arial"/>
                <w:color w:val="000000"/>
                <w:sz w:val="21"/>
                <w:szCs w:val="21"/>
              </w:rPr>
              <w:t xml:space="preserve">Dans le domaine de la grammaire, on pourra explorer quelques questions correspondant à des recherches doctorales récentes ou en cours, envisagées sous des angles différents (syntaxe, pragmatique, énonciation, narratologie, cognition) : </w:t>
            </w:r>
          </w:p>
          <w:p w14:paraId="57A5A3A9" w14:textId="77777777" w:rsidR="006704EE" w:rsidRPr="006529DE" w:rsidRDefault="006704EE" w:rsidP="006704EE">
            <w:pPr>
              <w:numPr>
                <w:ilvl w:val="0"/>
                <w:numId w:val="8"/>
              </w:numPr>
              <w:rPr>
                <w:rFonts w:ascii="Arial" w:eastAsia="Arial" w:hAnsi="Arial" w:cs="Arial"/>
                <w:color w:val="000000"/>
                <w:sz w:val="21"/>
                <w:szCs w:val="21"/>
              </w:rPr>
            </w:pPr>
            <w:r w:rsidRPr="006529DE">
              <w:rPr>
                <w:rFonts w:ascii="Arial" w:eastAsia="Arial" w:hAnsi="Arial" w:cs="Arial"/>
                <w:color w:val="000000"/>
                <w:sz w:val="21"/>
                <w:szCs w:val="21"/>
              </w:rPr>
              <w:t>le nom et l’opposition dénombrable / indénombrable</w:t>
            </w:r>
          </w:p>
          <w:p w14:paraId="088470FA" w14:textId="77777777" w:rsidR="006704EE" w:rsidRPr="006529DE" w:rsidRDefault="006704EE" w:rsidP="006704EE">
            <w:pPr>
              <w:numPr>
                <w:ilvl w:val="0"/>
                <w:numId w:val="8"/>
              </w:numPr>
              <w:rPr>
                <w:rFonts w:ascii="Arial" w:eastAsia="Arial" w:hAnsi="Arial" w:cs="Arial"/>
                <w:color w:val="000000"/>
                <w:sz w:val="21"/>
                <w:szCs w:val="21"/>
              </w:rPr>
            </w:pPr>
            <w:r w:rsidRPr="006529DE">
              <w:rPr>
                <w:rFonts w:ascii="Arial" w:eastAsia="Arial" w:hAnsi="Arial" w:cs="Arial"/>
                <w:color w:val="000000"/>
                <w:sz w:val="21"/>
                <w:szCs w:val="21"/>
              </w:rPr>
              <w:t>le verbe et l’auxiliaire</w:t>
            </w:r>
          </w:p>
          <w:p w14:paraId="567E4E35" w14:textId="5062CC25" w:rsidR="00EA25FC" w:rsidRPr="006529DE" w:rsidRDefault="006704EE" w:rsidP="006529DE">
            <w:pPr>
              <w:numPr>
                <w:ilvl w:val="0"/>
                <w:numId w:val="8"/>
              </w:numPr>
              <w:rPr>
                <w:rFonts w:ascii="Arial" w:eastAsia="Arial" w:hAnsi="Arial" w:cs="Arial"/>
                <w:color w:val="000000"/>
                <w:sz w:val="21"/>
                <w:szCs w:val="21"/>
              </w:rPr>
            </w:pPr>
            <w:r w:rsidRPr="006529DE">
              <w:rPr>
                <w:rFonts w:ascii="Arial" w:eastAsia="Arial" w:hAnsi="Arial" w:cs="Arial"/>
                <w:color w:val="000000"/>
                <w:sz w:val="21"/>
                <w:szCs w:val="21"/>
              </w:rPr>
              <w:t>la modalité a priori vs la modalité a posteriori</w:t>
            </w:r>
          </w:p>
          <w:p w14:paraId="64FAE64A" w14:textId="68236F94" w:rsidR="00E7538E" w:rsidRPr="006529DE" w:rsidRDefault="006704EE" w:rsidP="00B85754">
            <w:pPr>
              <w:jc w:val="both"/>
              <w:rPr>
                <w:rFonts w:ascii="Arial" w:eastAsia="Arial" w:hAnsi="Arial" w:cs="Arial"/>
                <w:b/>
                <w:bCs/>
                <w:i/>
                <w:iCs/>
                <w:color w:val="000000"/>
                <w:sz w:val="21"/>
                <w:szCs w:val="21"/>
              </w:rPr>
            </w:pPr>
            <w:r w:rsidRPr="006529DE">
              <w:rPr>
                <w:rFonts w:ascii="Arial" w:eastAsia="Arial" w:hAnsi="Arial" w:cs="Arial"/>
                <w:b/>
                <w:bCs/>
                <w:i/>
                <w:iCs/>
                <w:color w:val="000000"/>
                <w:sz w:val="21"/>
                <w:szCs w:val="21"/>
              </w:rPr>
              <w:lastRenderedPageBreak/>
              <w:t xml:space="preserve">Phonétique </w:t>
            </w:r>
          </w:p>
          <w:p w14:paraId="6AA67BB5" w14:textId="77777777" w:rsidR="00894592" w:rsidRPr="006529DE" w:rsidRDefault="00894592" w:rsidP="00894592">
            <w:pPr>
              <w:rPr>
                <w:rFonts w:ascii="Arial" w:eastAsia="Arial" w:hAnsi="Arial" w:cs="Arial"/>
                <w:color w:val="000000"/>
                <w:sz w:val="21"/>
                <w:szCs w:val="21"/>
              </w:rPr>
            </w:pPr>
            <w:r w:rsidRPr="006529DE">
              <w:rPr>
                <w:rFonts w:ascii="Arial" w:eastAsia="Arial" w:hAnsi="Arial" w:cs="Arial"/>
                <w:color w:val="000000"/>
                <w:sz w:val="21"/>
                <w:szCs w:val="21"/>
              </w:rPr>
              <w:t xml:space="preserve">Dans le domaine de la phonétique, on partira d’une réflexion sur la place des corpus oraux et des outils d’annotation dans la recherche pour donner deux illustrations d’études récentes ou en cours : </w:t>
            </w:r>
          </w:p>
          <w:p w14:paraId="0FE4BC9A" w14:textId="77777777" w:rsidR="00894592" w:rsidRPr="006529DE" w:rsidRDefault="00894592" w:rsidP="00894592">
            <w:pPr>
              <w:numPr>
                <w:ilvl w:val="0"/>
                <w:numId w:val="8"/>
              </w:numPr>
              <w:rPr>
                <w:rFonts w:ascii="Arial" w:eastAsia="Arial" w:hAnsi="Arial" w:cs="Arial"/>
                <w:color w:val="000000"/>
                <w:sz w:val="21"/>
                <w:szCs w:val="21"/>
              </w:rPr>
            </w:pPr>
            <w:r w:rsidRPr="006529DE">
              <w:rPr>
                <w:rFonts w:ascii="Arial" w:eastAsia="Arial" w:hAnsi="Arial" w:cs="Arial"/>
                <w:color w:val="000000"/>
                <w:sz w:val="21"/>
                <w:szCs w:val="21"/>
              </w:rPr>
              <w:t>le lien entre prosodie et syntaxe à travers l’exemple des extrapositions et des dislocations</w:t>
            </w:r>
          </w:p>
          <w:p w14:paraId="06F2FE0D" w14:textId="5A7AB15F" w:rsidR="00D34665" w:rsidRPr="00744408" w:rsidRDefault="00894592" w:rsidP="00744408">
            <w:pPr>
              <w:pStyle w:val="Paragraphedeliste"/>
              <w:numPr>
                <w:ilvl w:val="0"/>
                <w:numId w:val="8"/>
              </w:numPr>
              <w:jc w:val="both"/>
              <w:rPr>
                <w:rFonts w:ascii="Arial" w:eastAsia="Arial" w:hAnsi="Arial" w:cs="Arial"/>
                <w:b/>
                <w:bCs/>
                <w:i/>
                <w:iCs/>
                <w:color w:val="000000"/>
                <w:sz w:val="21"/>
                <w:szCs w:val="21"/>
              </w:rPr>
            </w:pPr>
            <w:r w:rsidRPr="00744408">
              <w:rPr>
                <w:rFonts w:ascii="Arial" w:eastAsia="Arial" w:hAnsi="Arial" w:cs="Arial"/>
                <w:color w:val="000000"/>
                <w:sz w:val="21"/>
                <w:szCs w:val="21"/>
              </w:rPr>
              <w:t>l’étude des contours intonatifs montants en anglais contemporain.</w:t>
            </w:r>
            <w:r w:rsidR="00D34665" w:rsidRPr="00744408">
              <w:rPr>
                <w:rFonts w:ascii="Arial" w:eastAsia="Arial" w:hAnsi="Arial" w:cs="Arial"/>
                <w:color w:val="000000"/>
                <w:sz w:val="21"/>
                <w:szCs w:val="21"/>
              </w:rPr>
              <w:t xml:space="preserve"> </w:t>
            </w:r>
          </w:p>
        </w:tc>
      </w:tr>
      <w:tr w:rsidR="00D34665" w14:paraId="48344758" w14:textId="77777777" w:rsidTr="003569F7">
        <w:tc>
          <w:tcPr>
            <w:tcW w:w="2689" w:type="dxa"/>
            <w:tcBorders>
              <w:top w:val="single" w:sz="4" w:space="0" w:color="000000"/>
              <w:left w:val="single" w:sz="4" w:space="0" w:color="000000"/>
              <w:bottom w:val="single" w:sz="4" w:space="0" w:color="000000"/>
            </w:tcBorders>
          </w:tcPr>
          <w:p w14:paraId="77D5F825"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lastRenderedPageBreak/>
              <w:t xml:space="preserve">Niveau de l'enseignement </w:t>
            </w:r>
          </w:p>
        </w:tc>
        <w:tc>
          <w:tcPr>
            <w:tcW w:w="7821" w:type="dxa"/>
            <w:tcBorders>
              <w:top w:val="single" w:sz="4" w:space="0" w:color="000000"/>
              <w:left w:val="single" w:sz="4" w:space="0" w:color="000000"/>
              <w:bottom w:val="single" w:sz="4" w:space="0" w:color="000000"/>
              <w:right w:val="single" w:sz="4" w:space="0" w:color="000000"/>
            </w:tcBorders>
          </w:tcPr>
          <w:p w14:paraId="669DA0F2"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C2</w:t>
            </w:r>
          </w:p>
        </w:tc>
      </w:tr>
      <w:tr w:rsidR="00D34665" w14:paraId="27AC5253" w14:textId="77777777" w:rsidTr="003569F7">
        <w:tc>
          <w:tcPr>
            <w:tcW w:w="2689" w:type="dxa"/>
            <w:tcBorders>
              <w:top w:val="single" w:sz="4" w:space="0" w:color="000000"/>
              <w:left w:val="single" w:sz="4" w:space="0" w:color="000000"/>
              <w:bottom w:val="single" w:sz="4" w:space="0" w:color="000000"/>
            </w:tcBorders>
          </w:tcPr>
          <w:p w14:paraId="18A1D63C"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Nombre de crédits</w:t>
            </w:r>
          </w:p>
        </w:tc>
        <w:tc>
          <w:tcPr>
            <w:tcW w:w="7821" w:type="dxa"/>
            <w:tcBorders>
              <w:top w:val="single" w:sz="4" w:space="0" w:color="000000"/>
              <w:left w:val="single" w:sz="4" w:space="0" w:color="000000"/>
              <w:bottom w:val="single" w:sz="4" w:space="0" w:color="000000"/>
              <w:right w:val="single" w:sz="4" w:space="0" w:color="000000"/>
            </w:tcBorders>
          </w:tcPr>
          <w:p w14:paraId="13A4786B"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3</w:t>
            </w:r>
          </w:p>
        </w:tc>
      </w:tr>
    </w:tbl>
    <w:tbl>
      <w:tblPr>
        <w:tblStyle w:val="StGen121"/>
        <w:tblW w:w="10545" w:type="dxa"/>
        <w:tblInd w:w="0" w:type="dxa"/>
        <w:tblLayout w:type="fixed"/>
        <w:tblLook w:val="0000" w:firstRow="0" w:lastRow="0" w:firstColumn="0" w:lastColumn="0" w:noHBand="0" w:noVBand="0"/>
      </w:tblPr>
      <w:tblGrid>
        <w:gridCol w:w="2689"/>
        <w:gridCol w:w="7856"/>
      </w:tblGrid>
      <w:tr w:rsidR="00D34665" w14:paraId="16BEF3DE" w14:textId="77777777" w:rsidTr="003569F7">
        <w:tc>
          <w:tcPr>
            <w:tcW w:w="2689" w:type="dxa"/>
            <w:tcBorders>
              <w:top w:val="single" w:sz="4" w:space="0" w:color="000000"/>
              <w:left w:val="single" w:sz="4" w:space="0" w:color="000000"/>
              <w:bottom w:val="single" w:sz="4" w:space="0" w:color="000000"/>
            </w:tcBorders>
            <w:shd w:val="clear" w:color="auto" w:fill="E6E6E6"/>
          </w:tcPr>
          <w:p w14:paraId="18DF0F80" w14:textId="77777777" w:rsidR="00D34665" w:rsidRDefault="00D34665" w:rsidP="003569F7">
            <w:pPr>
              <w:rPr>
                <w:rFonts w:ascii="Arial" w:eastAsia="Arial" w:hAnsi="Arial" w:cs="Arial"/>
                <w:color w:val="000000"/>
                <w:sz w:val="21"/>
                <w:szCs w:val="21"/>
              </w:rPr>
            </w:pPr>
          </w:p>
        </w:tc>
        <w:tc>
          <w:tcPr>
            <w:tcW w:w="7856" w:type="dxa"/>
            <w:tcBorders>
              <w:top w:val="single" w:sz="4" w:space="0" w:color="000000"/>
              <w:left w:val="single" w:sz="4" w:space="0" w:color="000000"/>
              <w:bottom w:val="single" w:sz="4" w:space="0" w:color="000000"/>
              <w:right w:val="single" w:sz="4" w:space="0" w:color="000000"/>
            </w:tcBorders>
            <w:shd w:val="clear" w:color="auto" w:fill="E6E6E6"/>
          </w:tcPr>
          <w:p w14:paraId="406250B5"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Objectifs</w:t>
            </w:r>
          </w:p>
        </w:tc>
      </w:tr>
      <w:tr w:rsidR="00D34665" w14:paraId="50C16B99" w14:textId="77777777" w:rsidTr="003569F7">
        <w:tc>
          <w:tcPr>
            <w:tcW w:w="2689" w:type="dxa"/>
            <w:tcBorders>
              <w:left w:val="single" w:sz="4" w:space="0" w:color="000000"/>
              <w:bottom w:val="single" w:sz="4" w:space="0" w:color="000000"/>
            </w:tcBorders>
          </w:tcPr>
          <w:p w14:paraId="369E4365" w14:textId="77777777" w:rsidR="00D34665" w:rsidRPr="006529DE" w:rsidRDefault="00D34665" w:rsidP="003569F7">
            <w:pPr>
              <w:rPr>
                <w:rFonts w:ascii="Arial" w:eastAsia="Arial" w:hAnsi="Arial" w:cs="Arial"/>
                <w:b/>
                <w:color w:val="000000"/>
                <w:sz w:val="21"/>
                <w:szCs w:val="21"/>
              </w:rPr>
            </w:pPr>
            <w:r w:rsidRPr="006529DE">
              <w:rPr>
                <w:rFonts w:ascii="Arial" w:eastAsia="Arial" w:hAnsi="Arial" w:cs="Arial"/>
                <w:b/>
                <w:color w:val="000000"/>
                <w:sz w:val="21"/>
                <w:szCs w:val="21"/>
              </w:rPr>
              <w:t>Compétences à acquérir</w:t>
            </w:r>
          </w:p>
          <w:p w14:paraId="708C58EC" w14:textId="77777777" w:rsidR="00D34665" w:rsidRPr="006529DE" w:rsidRDefault="00D34665" w:rsidP="003569F7">
            <w:pPr>
              <w:rPr>
                <w:rFonts w:ascii="Arial" w:eastAsia="Arial" w:hAnsi="Arial" w:cs="Arial"/>
                <w:color w:val="000000"/>
                <w:sz w:val="21"/>
                <w:szCs w:val="21"/>
              </w:rPr>
            </w:pPr>
          </w:p>
        </w:tc>
        <w:tc>
          <w:tcPr>
            <w:tcW w:w="7856" w:type="dxa"/>
            <w:tcBorders>
              <w:left w:val="single" w:sz="4" w:space="0" w:color="000000"/>
              <w:bottom w:val="single" w:sz="4" w:space="0" w:color="000000"/>
              <w:right w:val="single" w:sz="4" w:space="0" w:color="000000"/>
            </w:tcBorders>
          </w:tcPr>
          <w:p w14:paraId="4BF352EF" w14:textId="4083DC60" w:rsidR="00D34665" w:rsidRPr="006529DE" w:rsidRDefault="00FF14D6" w:rsidP="003569F7">
            <w:pPr>
              <w:jc w:val="both"/>
              <w:rPr>
                <w:rFonts w:ascii="Arial" w:eastAsia="Arial" w:hAnsi="Arial" w:cs="Arial"/>
                <w:color w:val="000000"/>
                <w:sz w:val="21"/>
                <w:szCs w:val="21"/>
              </w:rPr>
            </w:pPr>
            <w:r w:rsidRPr="006529DE">
              <w:rPr>
                <w:rFonts w:ascii="Arial" w:eastAsia="Arial" w:hAnsi="Arial" w:cs="Arial"/>
                <w:color w:val="000000"/>
                <w:sz w:val="21"/>
                <w:szCs w:val="21"/>
              </w:rPr>
              <w:t>A la fin de cet enseignement, l’étudiant sera au fait des différentes méthodes utilisées en grammaire et phonétique anglaises suivant l’objet d’étude, de même que des différentes écoles dans lesquelles elles s’inscrivent. Il saura lui-même construire un travail de recherche dans ces deux domaines.</w:t>
            </w:r>
          </w:p>
        </w:tc>
      </w:tr>
    </w:tbl>
    <w:tbl>
      <w:tblPr>
        <w:tblStyle w:val="StGen122"/>
        <w:tblW w:w="10545" w:type="dxa"/>
        <w:tblInd w:w="0" w:type="dxa"/>
        <w:tblLayout w:type="fixed"/>
        <w:tblLook w:val="0000" w:firstRow="0" w:lastRow="0" w:firstColumn="0" w:lastColumn="0" w:noHBand="0" w:noVBand="0"/>
      </w:tblPr>
      <w:tblGrid>
        <w:gridCol w:w="2689"/>
        <w:gridCol w:w="7856"/>
      </w:tblGrid>
      <w:tr w:rsidR="00D34665" w14:paraId="1E256A63" w14:textId="77777777" w:rsidTr="003569F7">
        <w:tc>
          <w:tcPr>
            <w:tcW w:w="2689" w:type="dxa"/>
            <w:tcBorders>
              <w:top w:val="single" w:sz="4" w:space="0" w:color="000000"/>
              <w:left w:val="single" w:sz="4" w:space="0" w:color="000000"/>
              <w:bottom w:val="single" w:sz="4" w:space="0" w:color="000000"/>
            </w:tcBorders>
            <w:shd w:val="clear" w:color="auto" w:fill="E6E6E6"/>
          </w:tcPr>
          <w:p w14:paraId="27499F14" w14:textId="77777777" w:rsidR="00D34665" w:rsidRDefault="00D34665" w:rsidP="003569F7">
            <w:pPr>
              <w:rPr>
                <w:rFonts w:ascii="Arial" w:eastAsia="Arial" w:hAnsi="Arial" w:cs="Arial"/>
                <w:b/>
                <w:color w:val="000000"/>
                <w:sz w:val="21"/>
                <w:szCs w:val="21"/>
              </w:rPr>
            </w:pPr>
          </w:p>
        </w:tc>
        <w:tc>
          <w:tcPr>
            <w:tcW w:w="7856" w:type="dxa"/>
            <w:tcBorders>
              <w:top w:val="single" w:sz="4" w:space="0" w:color="000000"/>
              <w:left w:val="single" w:sz="4" w:space="0" w:color="000000"/>
              <w:bottom w:val="single" w:sz="4" w:space="0" w:color="000000"/>
              <w:right w:val="single" w:sz="4" w:space="0" w:color="000000"/>
            </w:tcBorders>
            <w:shd w:val="clear" w:color="auto" w:fill="E6E6E6"/>
          </w:tcPr>
          <w:p w14:paraId="4E689B94"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Modalités générales d’organisation</w:t>
            </w:r>
          </w:p>
        </w:tc>
      </w:tr>
      <w:tr w:rsidR="00D34665" w14:paraId="2504BA29" w14:textId="77777777" w:rsidTr="003569F7">
        <w:tc>
          <w:tcPr>
            <w:tcW w:w="2689" w:type="dxa"/>
            <w:tcBorders>
              <w:left w:val="single" w:sz="4" w:space="0" w:color="000000"/>
              <w:bottom w:val="single" w:sz="4" w:space="0" w:color="000000"/>
            </w:tcBorders>
          </w:tcPr>
          <w:p w14:paraId="1C6F27D7"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tc>
        <w:tc>
          <w:tcPr>
            <w:tcW w:w="7856" w:type="dxa"/>
            <w:tcBorders>
              <w:left w:val="single" w:sz="4" w:space="0" w:color="000000"/>
              <w:bottom w:val="single" w:sz="4" w:space="0" w:color="000000"/>
              <w:right w:val="single" w:sz="4" w:space="0" w:color="000000"/>
            </w:tcBorders>
          </w:tcPr>
          <w:p w14:paraId="6F582EB5"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Monique De Mattia-Viviès (</w:t>
            </w:r>
            <w:hyperlink r:id="rId37" w:tooltip="mailto:monique.demattia@univ-amu.fr" w:history="1">
              <w:r>
                <w:rPr>
                  <w:rFonts w:ascii="Arial" w:eastAsia="Arial" w:hAnsi="Arial" w:cs="Arial"/>
                  <w:color w:val="0563C1"/>
                  <w:sz w:val="21"/>
                  <w:szCs w:val="21"/>
                  <w:u w:val="single"/>
                </w:rPr>
                <w:t>monique.demattia@univ-amu.fr</w:t>
              </w:r>
            </w:hyperlink>
            <w:r>
              <w:rPr>
                <w:rFonts w:ascii="Arial" w:eastAsia="Arial" w:hAnsi="Arial" w:cs="Arial"/>
                <w:color w:val="000000"/>
                <w:sz w:val="21"/>
                <w:szCs w:val="21"/>
              </w:rPr>
              <w:t>) et Sophie Herment (</w:t>
            </w:r>
            <w:hyperlink r:id="rId38" w:tooltip="mailto:sophie.herment@univ-amu.fr" w:history="1">
              <w:r>
                <w:rPr>
                  <w:rFonts w:ascii="Arial" w:eastAsia="Arial" w:hAnsi="Arial" w:cs="Arial"/>
                  <w:color w:val="0563C1"/>
                  <w:sz w:val="21"/>
                  <w:szCs w:val="21"/>
                  <w:u w:val="single"/>
                </w:rPr>
                <w:t>sophie.herment@univ-amu.fr</w:t>
              </w:r>
            </w:hyperlink>
            <w:r>
              <w:rPr>
                <w:rFonts w:ascii="Arial" w:eastAsia="Arial" w:hAnsi="Arial" w:cs="Arial"/>
                <w:color w:val="000000"/>
                <w:sz w:val="21"/>
                <w:szCs w:val="21"/>
              </w:rPr>
              <w:t>)</w:t>
            </w:r>
          </w:p>
        </w:tc>
      </w:tr>
      <w:tr w:rsidR="00D34665" w14:paraId="63C39628" w14:textId="77777777" w:rsidTr="003569F7">
        <w:tc>
          <w:tcPr>
            <w:tcW w:w="2689" w:type="dxa"/>
            <w:tcBorders>
              <w:left w:val="single" w:sz="4" w:space="0" w:color="000000"/>
              <w:bottom w:val="single" w:sz="4" w:space="0" w:color="000000"/>
            </w:tcBorders>
          </w:tcPr>
          <w:p w14:paraId="416679A8"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Intervenants</w:t>
            </w:r>
          </w:p>
        </w:tc>
        <w:tc>
          <w:tcPr>
            <w:tcW w:w="7856" w:type="dxa"/>
            <w:tcBorders>
              <w:left w:val="single" w:sz="4" w:space="0" w:color="000000"/>
              <w:bottom w:val="single" w:sz="4" w:space="0" w:color="000000"/>
              <w:right w:val="single" w:sz="4" w:space="0" w:color="000000"/>
            </w:tcBorders>
          </w:tcPr>
          <w:p w14:paraId="1355F5CE" w14:textId="377B692D"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Monique De Mattia-Viviès</w:t>
            </w:r>
            <w:r w:rsidR="00FF14D6">
              <w:rPr>
                <w:rFonts w:ascii="Arial" w:eastAsia="Arial" w:hAnsi="Arial" w:cs="Arial"/>
                <w:color w:val="000000"/>
                <w:sz w:val="21"/>
                <w:szCs w:val="21"/>
              </w:rPr>
              <w:t xml:space="preserve"> et Sophie Herment</w:t>
            </w:r>
          </w:p>
        </w:tc>
      </w:tr>
      <w:tr w:rsidR="00D34665" w14:paraId="5124BB08" w14:textId="77777777" w:rsidTr="003569F7">
        <w:tc>
          <w:tcPr>
            <w:tcW w:w="2689" w:type="dxa"/>
            <w:tcBorders>
              <w:left w:val="single" w:sz="4" w:space="0" w:color="000000"/>
              <w:bottom w:val="single" w:sz="4" w:space="0" w:color="000000"/>
            </w:tcBorders>
          </w:tcPr>
          <w:p w14:paraId="616470D1"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 xml:space="preserve">Modalités d’organisation et de suivi </w:t>
            </w:r>
          </w:p>
        </w:tc>
        <w:tc>
          <w:tcPr>
            <w:tcW w:w="7856" w:type="dxa"/>
            <w:tcBorders>
              <w:left w:val="single" w:sz="4" w:space="0" w:color="000000"/>
              <w:bottom w:val="single" w:sz="4" w:space="0" w:color="000000"/>
              <w:right w:val="single" w:sz="4" w:space="0" w:color="000000"/>
            </w:tcBorders>
          </w:tcPr>
          <w:p w14:paraId="6548FE88"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Présentations et applications, selon un modèle interactif.</w:t>
            </w:r>
          </w:p>
          <w:p w14:paraId="3C5983DE" w14:textId="77777777" w:rsidR="00D34665" w:rsidRDefault="00D34665" w:rsidP="003569F7">
            <w:pPr>
              <w:rPr>
                <w:rFonts w:ascii="Arial" w:eastAsia="Arial" w:hAnsi="Arial" w:cs="Arial"/>
                <w:sz w:val="21"/>
                <w:szCs w:val="21"/>
              </w:rPr>
            </w:pPr>
            <w:r>
              <w:rPr>
                <w:rFonts w:ascii="Arial" w:eastAsia="Arial" w:hAnsi="Arial" w:cs="Arial"/>
                <w:sz w:val="21"/>
                <w:szCs w:val="21"/>
              </w:rPr>
              <w:t>Pédagogie inversée.</w:t>
            </w:r>
          </w:p>
        </w:tc>
      </w:tr>
      <w:tr w:rsidR="00D34665" w14:paraId="7FC49E0B" w14:textId="77777777" w:rsidTr="003569F7">
        <w:tc>
          <w:tcPr>
            <w:tcW w:w="2689" w:type="dxa"/>
            <w:tcBorders>
              <w:top w:val="single" w:sz="4" w:space="0" w:color="000000"/>
              <w:left w:val="single" w:sz="4" w:space="0" w:color="000000"/>
              <w:bottom w:val="single" w:sz="4" w:space="0" w:color="000000"/>
            </w:tcBorders>
          </w:tcPr>
          <w:p w14:paraId="09280484"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Modalités pédagogiques </w:t>
            </w:r>
          </w:p>
        </w:tc>
        <w:tc>
          <w:tcPr>
            <w:tcW w:w="7856" w:type="dxa"/>
            <w:tcBorders>
              <w:top w:val="single" w:sz="4" w:space="0" w:color="000000"/>
              <w:left w:val="single" w:sz="4" w:space="0" w:color="000000"/>
              <w:bottom w:val="single" w:sz="4" w:space="0" w:color="000000"/>
              <w:right w:val="single" w:sz="4" w:space="0" w:color="000000"/>
            </w:tcBorders>
          </w:tcPr>
          <w:p w14:paraId="5F41F0ED"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L’étudiant sera mis en position de chercheur ET d’enseignant.</w:t>
            </w:r>
          </w:p>
        </w:tc>
      </w:tr>
    </w:tbl>
    <w:tbl>
      <w:tblPr>
        <w:tblStyle w:val="StGen123"/>
        <w:tblW w:w="10548" w:type="dxa"/>
        <w:tblInd w:w="0" w:type="dxa"/>
        <w:tblLayout w:type="fixed"/>
        <w:tblLook w:val="0000" w:firstRow="0" w:lastRow="0" w:firstColumn="0" w:lastColumn="0" w:noHBand="0" w:noVBand="0"/>
      </w:tblPr>
      <w:tblGrid>
        <w:gridCol w:w="2689"/>
        <w:gridCol w:w="7859"/>
      </w:tblGrid>
      <w:tr w:rsidR="00D34665" w14:paraId="65D1BCC0" w14:textId="77777777" w:rsidTr="003569F7">
        <w:tc>
          <w:tcPr>
            <w:tcW w:w="2689" w:type="dxa"/>
            <w:tcBorders>
              <w:top w:val="single" w:sz="4" w:space="0" w:color="000000"/>
              <w:left w:val="single" w:sz="4" w:space="0" w:color="000000"/>
              <w:bottom w:val="single" w:sz="4" w:space="0" w:color="000000"/>
            </w:tcBorders>
            <w:shd w:val="clear" w:color="auto" w:fill="E6E6E6"/>
          </w:tcPr>
          <w:p w14:paraId="34F0060E" w14:textId="77777777" w:rsidR="00D34665" w:rsidRDefault="00D34665" w:rsidP="003569F7">
            <w:pPr>
              <w:rPr>
                <w:rFonts w:ascii="Arial" w:eastAsia="Arial" w:hAnsi="Arial" w:cs="Arial"/>
                <w:b/>
                <w:color w:val="000000"/>
                <w:sz w:val="21"/>
                <w:szCs w:val="21"/>
              </w:rPr>
            </w:pPr>
          </w:p>
        </w:tc>
        <w:tc>
          <w:tcPr>
            <w:tcW w:w="7859" w:type="dxa"/>
            <w:tcBorders>
              <w:top w:val="single" w:sz="4" w:space="0" w:color="000000"/>
              <w:left w:val="single" w:sz="4" w:space="0" w:color="000000"/>
              <w:bottom w:val="single" w:sz="4" w:space="0" w:color="000000"/>
              <w:right w:val="single" w:sz="4" w:space="0" w:color="000000"/>
            </w:tcBorders>
            <w:shd w:val="clear" w:color="auto" w:fill="E6E6E6"/>
          </w:tcPr>
          <w:p w14:paraId="77251CE0"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D34665" w14:paraId="3C161D43" w14:textId="77777777" w:rsidTr="003569F7">
        <w:tc>
          <w:tcPr>
            <w:tcW w:w="2689" w:type="dxa"/>
            <w:tcBorders>
              <w:left w:val="single" w:sz="4" w:space="0" w:color="000000"/>
              <w:bottom w:val="single" w:sz="4" w:space="0" w:color="000000"/>
            </w:tcBorders>
          </w:tcPr>
          <w:p w14:paraId="3A4309DC"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859" w:type="dxa"/>
            <w:tcBorders>
              <w:left w:val="single" w:sz="4" w:space="0" w:color="000000"/>
              <w:bottom w:val="single" w:sz="4" w:space="0" w:color="000000"/>
              <w:right w:val="single" w:sz="4" w:space="0" w:color="000000"/>
            </w:tcBorders>
          </w:tcPr>
          <w:p w14:paraId="38DE1D48"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Français/anglais</w:t>
            </w:r>
          </w:p>
        </w:tc>
      </w:tr>
      <w:tr w:rsidR="00D34665" w14:paraId="31F8F88B" w14:textId="77777777" w:rsidTr="003569F7">
        <w:tc>
          <w:tcPr>
            <w:tcW w:w="2689" w:type="dxa"/>
            <w:tcBorders>
              <w:left w:val="single" w:sz="4" w:space="0" w:color="000000"/>
              <w:bottom w:val="single" w:sz="4" w:space="0" w:color="000000"/>
            </w:tcBorders>
          </w:tcPr>
          <w:p w14:paraId="376D5F78"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859" w:type="dxa"/>
            <w:tcBorders>
              <w:left w:val="single" w:sz="4" w:space="0" w:color="000000"/>
              <w:bottom w:val="single" w:sz="4" w:space="0" w:color="000000"/>
              <w:right w:val="single" w:sz="4" w:space="0" w:color="000000"/>
            </w:tcBorders>
          </w:tcPr>
          <w:p w14:paraId="79F4470C"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Grammaire et phonétique anglaises</w:t>
            </w:r>
          </w:p>
          <w:p w14:paraId="2B568A00" w14:textId="77777777" w:rsidR="00D34665" w:rsidRDefault="00D34665" w:rsidP="003569F7">
            <w:pPr>
              <w:rPr>
                <w:rFonts w:ascii="Arial" w:eastAsia="Arial" w:hAnsi="Arial" w:cs="Arial"/>
                <w:b/>
                <w:sz w:val="21"/>
                <w:szCs w:val="21"/>
              </w:rPr>
            </w:pPr>
            <w:r>
              <w:rPr>
                <w:rFonts w:ascii="Arial" w:eastAsia="Arial" w:hAnsi="Arial" w:cs="Arial"/>
                <w:b/>
                <w:sz w:val="21"/>
                <w:szCs w:val="21"/>
              </w:rPr>
              <w:t>En 2020-21 : grammaire anglaise uniquement</w:t>
            </w:r>
          </w:p>
        </w:tc>
      </w:tr>
      <w:tr w:rsidR="00D34665" w14:paraId="69E155E0" w14:textId="77777777" w:rsidTr="003569F7">
        <w:tc>
          <w:tcPr>
            <w:tcW w:w="2689" w:type="dxa"/>
            <w:tcBorders>
              <w:left w:val="single" w:sz="4" w:space="0" w:color="000000"/>
              <w:bottom w:val="single" w:sz="4" w:space="0" w:color="000000"/>
            </w:tcBorders>
          </w:tcPr>
          <w:p w14:paraId="3763BE78"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859" w:type="dxa"/>
            <w:tcBorders>
              <w:left w:val="single" w:sz="4" w:space="0" w:color="000000"/>
              <w:bottom w:val="single" w:sz="4" w:space="0" w:color="000000"/>
              <w:right w:val="single" w:sz="4" w:space="0" w:color="000000"/>
            </w:tcBorders>
          </w:tcPr>
          <w:p w14:paraId="088ED07F"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12h CM + 12h TD</w:t>
            </w:r>
          </w:p>
        </w:tc>
      </w:tr>
      <w:tr w:rsidR="00D34665" w14:paraId="66E776A3" w14:textId="77777777" w:rsidTr="003569F7">
        <w:tc>
          <w:tcPr>
            <w:tcW w:w="2689" w:type="dxa"/>
            <w:tcBorders>
              <w:left w:val="single" w:sz="4" w:space="0" w:color="000000"/>
            </w:tcBorders>
          </w:tcPr>
          <w:p w14:paraId="04A865FE"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Bibliographie, </w:t>
            </w:r>
          </w:p>
          <w:p w14:paraId="4B5D7F2A"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lectures recommandées</w:t>
            </w:r>
          </w:p>
          <w:p w14:paraId="5CE44972" w14:textId="77777777" w:rsidR="00D34665" w:rsidRDefault="00D34665" w:rsidP="003569F7">
            <w:pPr>
              <w:rPr>
                <w:rFonts w:ascii="Arial" w:eastAsia="Arial" w:hAnsi="Arial" w:cs="Arial"/>
                <w:color w:val="000000"/>
                <w:sz w:val="21"/>
                <w:szCs w:val="21"/>
              </w:rPr>
            </w:pPr>
            <w:r>
              <w:rPr>
                <w:rFonts w:ascii="Arial" w:eastAsia="Arial" w:hAnsi="Arial" w:cs="Arial"/>
                <w:i/>
                <w:color w:val="000000"/>
                <w:sz w:val="21"/>
                <w:szCs w:val="21"/>
              </w:rPr>
              <w:t xml:space="preserve"> </w:t>
            </w:r>
          </w:p>
        </w:tc>
        <w:tc>
          <w:tcPr>
            <w:tcW w:w="7859" w:type="dxa"/>
            <w:tcBorders>
              <w:left w:val="single" w:sz="4" w:space="0" w:color="000000"/>
              <w:right w:val="single" w:sz="4" w:space="0" w:color="000000"/>
            </w:tcBorders>
          </w:tcPr>
          <w:p w14:paraId="3CE2766D" w14:textId="77777777" w:rsidR="00D34665" w:rsidRDefault="00D34665" w:rsidP="003569F7">
            <w:pPr>
              <w:tabs>
                <w:tab w:val="left" w:pos="993"/>
              </w:tabs>
              <w:ind w:left="170" w:right="794" w:hanging="720"/>
              <w:jc w:val="both"/>
              <w:rPr>
                <w:rFonts w:ascii="Arial" w:eastAsia="Arial" w:hAnsi="Arial" w:cs="Arial"/>
                <w:color w:val="000000"/>
                <w:sz w:val="21"/>
                <w:szCs w:val="21"/>
                <w:lang w:val="en-US"/>
              </w:rPr>
            </w:pPr>
            <w:r>
              <w:rPr>
                <w:rFonts w:ascii="Arial" w:eastAsia="Arial" w:hAnsi="Arial" w:cs="Arial"/>
                <w:b/>
                <w:sz w:val="21"/>
                <w:szCs w:val="21"/>
                <w:lang w:val="en-US"/>
              </w:rPr>
              <w:t xml:space="preserve">         </w:t>
            </w:r>
            <w:r>
              <w:rPr>
                <w:rFonts w:ascii="Arial" w:eastAsia="Arial" w:hAnsi="Arial" w:cs="Arial"/>
                <w:b/>
                <w:color w:val="000000"/>
                <w:sz w:val="21"/>
                <w:szCs w:val="21"/>
                <w:lang w:val="en-US"/>
              </w:rPr>
              <w:t>Source générique en grammaire :</w:t>
            </w:r>
          </w:p>
          <w:p w14:paraId="56E60F89" w14:textId="2C98B242" w:rsidR="00D34665" w:rsidRPr="006529DE" w:rsidRDefault="00D34665" w:rsidP="003569F7">
            <w:pPr>
              <w:tabs>
                <w:tab w:val="left" w:pos="993"/>
              </w:tabs>
              <w:ind w:left="170" w:right="794" w:hanging="720"/>
              <w:jc w:val="both"/>
              <w:rPr>
                <w:rFonts w:ascii="Arial" w:eastAsia="Arial" w:hAnsi="Arial" w:cs="Arial"/>
                <w:color w:val="000000"/>
                <w:sz w:val="21"/>
                <w:szCs w:val="21"/>
              </w:rPr>
            </w:pPr>
            <w:r>
              <w:rPr>
                <w:rFonts w:ascii="Arial" w:eastAsia="Arial" w:hAnsi="Arial" w:cs="Arial"/>
                <w:sz w:val="21"/>
                <w:szCs w:val="21"/>
                <w:lang w:val="en-US"/>
              </w:rPr>
              <w:t xml:space="preserve">       </w:t>
            </w:r>
            <w:r>
              <w:rPr>
                <w:rFonts w:ascii="Arial" w:eastAsia="Arial" w:hAnsi="Arial" w:cs="Arial"/>
                <w:color w:val="000000"/>
                <w:sz w:val="21"/>
                <w:szCs w:val="21"/>
                <w:lang w:val="en-US"/>
              </w:rPr>
              <w:t xml:space="preserve">HUDDLESTON, R. &amp; PULLUM, G. </w:t>
            </w:r>
            <w:r>
              <w:rPr>
                <w:rFonts w:ascii="Arial" w:eastAsia="Arial" w:hAnsi="Arial" w:cs="Arial"/>
                <w:i/>
                <w:color w:val="000000"/>
                <w:sz w:val="21"/>
                <w:szCs w:val="21"/>
                <w:lang w:val="en-US"/>
              </w:rPr>
              <w:t xml:space="preserve">The Cambridge Grammar of the English </w:t>
            </w:r>
            <w:r w:rsidRPr="006529DE">
              <w:rPr>
                <w:rFonts w:ascii="Arial" w:eastAsia="Arial" w:hAnsi="Arial" w:cs="Arial"/>
                <w:i/>
                <w:color w:val="000000"/>
                <w:sz w:val="21"/>
                <w:szCs w:val="21"/>
                <w:lang w:val="en-US"/>
              </w:rPr>
              <w:t>Language</w:t>
            </w:r>
            <w:r w:rsidRPr="006529DE">
              <w:rPr>
                <w:rFonts w:ascii="Arial" w:eastAsia="Arial" w:hAnsi="Arial" w:cs="Arial"/>
                <w:color w:val="000000"/>
                <w:sz w:val="21"/>
                <w:szCs w:val="21"/>
                <w:lang w:val="en-US"/>
              </w:rPr>
              <w:t xml:space="preserve">. </w:t>
            </w:r>
            <w:r w:rsidRPr="006529DE">
              <w:rPr>
                <w:rFonts w:ascii="Arial" w:eastAsia="Arial" w:hAnsi="Arial" w:cs="Arial"/>
                <w:color w:val="000000"/>
                <w:sz w:val="21"/>
                <w:szCs w:val="21"/>
              </w:rPr>
              <w:t>Cambridge : Cambridge University Press, [2002] 2006.</w:t>
            </w:r>
          </w:p>
          <w:p w14:paraId="78FB6005" w14:textId="77777777" w:rsidR="00B41546" w:rsidRPr="006529DE" w:rsidRDefault="00B41546" w:rsidP="003569F7">
            <w:pPr>
              <w:tabs>
                <w:tab w:val="left" w:pos="993"/>
              </w:tabs>
              <w:ind w:left="170" w:right="794" w:hanging="720"/>
              <w:jc w:val="both"/>
              <w:rPr>
                <w:rFonts w:ascii="Arial" w:eastAsia="Arial" w:hAnsi="Arial" w:cs="Arial"/>
                <w:color w:val="000000"/>
                <w:sz w:val="21"/>
                <w:szCs w:val="21"/>
              </w:rPr>
            </w:pPr>
          </w:p>
          <w:p w14:paraId="4129DD30" w14:textId="77777777" w:rsidR="00B41546" w:rsidRPr="006529DE" w:rsidRDefault="00B41546" w:rsidP="00B41546">
            <w:pPr>
              <w:tabs>
                <w:tab w:val="left" w:pos="993"/>
                <w:tab w:val="left" w:pos="7172"/>
              </w:tabs>
              <w:ind w:right="861"/>
              <w:jc w:val="both"/>
              <w:rPr>
                <w:rFonts w:ascii="Arial" w:eastAsia="Arial" w:hAnsi="Arial" w:cs="Arial"/>
                <w:b/>
                <w:color w:val="000000" w:themeColor="text1"/>
                <w:sz w:val="21"/>
                <w:szCs w:val="21"/>
              </w:rPr>
            </w:pPr>
            <w:r w:rsidRPr="006529DE">
              <w:rPr>
                <w:rFonts w:ascii="Arial" w:eastAsia="Arial" w:hAnsi="Arial" w:cs="Arial"/>
                <w:b/>
                <w:sz w:val="21"/>
                <w:szCs w:val="21"/>
              </w:rPr>
              <w:t xml:space="preserve">    </w:t>
            </w:r>
            <w:r w:rsidRPr="006529DE">
              <w:rPr>
                <w:rFonts w:ascii="Arial" w:eastAsia="Arial" w:hAnsi="Arial" w:cs="Arial"/>
                <w:b/>
                <w:color w:val="000000" w:themeColor="text1"/>
                <w:sz w:val="21"/>
                <w:szCs w:val="21"/>
              </w:rPr>
              <w:t xml:space="preserve">Sources spécifiques : </w:t>
            </w:r>
          </w:p>
          <w:p w14:paraId="7E175CF7" w14:textId="77777777" w:rsidR="00B41546" w:rsidRPr="006529DE" w:rsidRDefault="00B41546" w:rsidP="00B41546">
            <w:pPr>
              <w:pStyle w:val="Paragraphedeliste"/>
              <w:numPr>
                <w:ilvl w:val="3"/>
                <w:numId w:val="31"/>
              </w:numPr>
              <w:pBdr>
                <w:top w:val="none" w:sz="0" w:space="0" w:color="auto"/>
                <w:left w:val="none" w:sz="0" w:space="0" w:color="auto"/>
                <w:bottom w:val="none" w:sz="0" w:space="0" w:color="auto"/>
                <w:right w:val="none" w:sz="0" w:space="0" w:color="auto"/>
                <w:between w:val="none" w:sz="0" w:space="0" w:color="auto"/>
              </w:pBdr>
              <w:tabs>
                <w:tab w:val="left" w:pos="284"/>
                <w:tab w:val="left" w:pos="567"/>
                <w:tab w:val="left" w:pos="7172"/>
              </w:tabs>
              <w:ind w:left="0" w:right="861" w:firstLine="0"/>
              <w:jc w:val="both"/>
              <w:rPr>
                <w:rFonts w:ascii="Arial" w:hAnsi="Arial" w:cs="Arial"/>
                <w:b/>
                <w:color w:val="000000" w:themeColor="text1"/>
                <w:sz w:val="21"/>
                <w:szCs w:val="21"/>
              </w:rPr>
            </w:pPr>
            <w:r w:rsidRPr="006529DE">
              <w:rPr>
                <w:rFonts w:ascii="Arial" w:hAnsi="Arial" w:cs="Arial"/>
                <w:color w:val="000000" w:themeColor="text1"/>
                <w:sz w:val="21"/>
                <w:szCs w:val="21"/>
              </w:rPr>
              <w:t xml:space="preserve">BENVENISTE, E., </w:t>
            </w:r>
            <w:r w:rsidRPr="006529DE">
              <w:rPr>
                <w:rFonts w:ascii="Arial" w:hAnsi="Arial" w:cs="Arial"/>
                <w:i/>
                <w:color w:val="000000" w:themeColor="text1"/>
                <w:sz w:val="21"/>
                <w:szCs w:val="21"/>
                <w:lang w:eastAsia="ja-JP"/>
              </w:rPr>
              <w:t>Problèmes de linguistique générale</w:t>
            </w:r>
            <w:r w:rsidRPr="006529DE">
              <w:rPr>
                <w:rFonts w:ascii="Arial" w:hAnsi="Arial" w:cs="Arial"/>
                <w:color w:val="000000" w:themeColor="text1"/>
                <w:sz w:val="21"/>
                <w:szCs w:val="21"/>
                <w:lang w:eastAsia="ja-JP"/>
              </w:rPr>
              <w:t>,</w:t>
            </w:r>
            <w:r w:rsidRPr="006529DE">
              <w:rPr>
                <w:rFonts w:ascii="Arial" w:hAnsi="Arial" w:cs="Arial"/>
                <w:i/>
                <w:color w:val="000000" w:themeColor="text1"/>
                <w:sz w:val="21"/>
                <w:szCs w:val="21"/>
                <w:lang w:eastAsia="ja-JP"/>
              </w:rPr>
              <w:t xml:space="preserve"> </w:t>
            </w:r>
            <w:r w:rsidRPr="006529DE">
              <w:rPr>
                <w:rFonts w:ascii="Arial" w:hAnsi="Arial" w:cs="Arial"/>
                <w:color w:val="000000" w:themeColor="text1"/>
                <w:sz w:val="21"/>
                <w:szCs w:val="21"/>
                <w:lang w:eastAsia="ja-JP"/>
              </w:rPr>
              <w:t>Paris, Gallimard, 1966.</w:t>
            </w:r>
          </w:p>
          <w:p w14:paraId="61566A76" w14:textId="77777777" w:rsidR="00B41546" w:rsidRPr="006529DE" w:rsidRDefault="00B41546" w:rsidP="00B41546">
            <w:pPr>
              <w:pStyle w:val="Paragraphedeliste"/>
              <w:numPr>
                <w:ilvl w:val="3"/>
                <w:numId w:val="31"/>
              </w:numPr>
              <w:pBdr>
                <w:top w:val="none" w:sz="0" w:space="0" w:color="auto"/>
                <w:left w:val="none" w:sz="0" w:space="0" w:color="auto"/>
                <w:bottom w:val="none" w:sz="0" w:space="0" w:color="auto"/>
                <w:right w:val="none" w:sz="0" w:space="0" w:color="auto"/>
                <w:between w:val="none" w:sz="0" w:space="0" w:color="auto"/>
              </w:pBdr>
              <w:tabs>
                <w:tab w:val="left" w:pos="284"/>
                <w:tab w:val="left" w:pos="567"/>
                <w:tab w:val="left" w:pos="7172"/>
              </w:tabs>
              <w:ind w:left="0" w:right="861" w:firstLine="0"/>
              <w:jc w:val="both"/>
              <w:rPr>
                <w:rFonts w:ascii="Arial" w:hAnsi="Arial" w:cs="Arial"/>
                <w:b/>
                <w:color w:val="000000" w:themeColor="text1"/>
                <w:sz w:val="21"/>
                <w:szCs w:val="21"/>
              </w:rPr>
            </w:pPr>
            <w:r w:rsidRPr="006529DE">
              <w:rPr>
                <w:rFonts w:ascii="Arial" w:hAnsi="Arial" w:cs="Arial"/>
                <w:color w:val="000000" w:themeColor="text1"/>
                <w:sz w:val="21"/>
                <w:szCs w:val="21"/>
                <w:lang w:eastAsia="ja-JP"/>
              </w:rPr>
              <w:t xml:space="preserve">DE MATTIA-VIVIÈS. </w:t>
            </w:r>
            <w:r w:rsidRPr="006529DE">
              <w:rPr>
                <w:rFonts w:ascii="Arial" w:hAnsi="Arial" w:cs="Arial"/>
                <w:i/>
                <w:iCs/>
                <w:color w:val="000000" w:themeColor="text1"/>
                <w:sz w:val="21"/>
                <w:szCs w:val="21"/>
                <w:lang w:eastAsia="ja-JP"/>
              </w:rPr>
              <w:t xml:space="preserve">Leçons de grammaire anglaise, tome II (le nom) </w:t>
            </w:r>
          </w:p>
          <w:p w14:paraId="4B3F1F16" w14:textId="77777777" w:rsidR="00B41546" w:rsidRPr="006529DE" w:rsidRDefault="00B41546" w:rsidP="00B41546">
            <w:pPr>
              <w:pStyle w:val="Paragraphedeliste"/>
              <w:pBdr>
                <w:top w:val="none" w:sz="0" w:space="0" w:color="auto"/>
                <w:left w:val="none" w:sz="0" w:space="0" w:color="auto"/>
                <w:bottom w:val="none" w:sz="0" w:space="0" w:color="auto"/>
                <w:right w:val="none" w:sz="0" w:space="0" w:color="auto"/>
                <w:between w:val="none" w:sz="0" w:space="0" w:color="auto"/>
              </w:pBdr>
              <w:tabs>
                <w:tab w:val="left" w:pos="284"/>
                <w:tab w:val="left" w:pos="567"/>
                <w:tab w:val="left" w:pos="7172"/>
              </w:tabs>
              <w:ind w:left="0" w:right="861"/>
              <w:jc w:val="both"/>
              <w:rPr>
                <w:rFonts w:ascii="Arial" w:hAnsi="Arial" w:cs="Arial"/>
                <w:b/>
                <w:color w:val="000000" w:themeColor="text1"/>
                <w:sz w:val="21"/>
                <w:szCs w:val="21"/>
              </w:rPr>
            </w:pPr>
            <w:r w:rsidRPr="006529DE">
              <w:rPr>
                <w:rFonts w:ascii="Arial" w:hAnsi="Arial" w:cs="Arial"/>
                <w:i/>
                <w:iCs/>
                <w:color w:val="000000" w:themeColor="text1"/>
                <w:sz w:val="21"/>
                <w:szCs w:val="21"/>
                <w:lang w:eastAsia="ja-JP"/>
              </w:rPr>
              <w:t xml:space="preserve">et III (le groupe prédicatif). </w:t>
            </w:r>
            <w:r w:rsidRPr="006529DE">
              <w:rPr>
                <w:rFonts w:ascii="Arial" w:hAnsi="Arial" w:cs="Arial"/>
                <w:color w:val="000000" w:themeColor="text1"/>
                <w:sz w:val="21"/>
                <w:szCs w:val="21"/>
                <w:lang w:eastAsia="ja-JP"/>
              </w:rPr>
              <w:t>Aix-en-Provence, PUP, 2019.</w:t>
            </w:r>
          </w:p>
          <w:p w14:paraId="4F987040" w14:textId="77777777" w:rsidR="00B41546" w:rsidRPr="006529DE" w:rsidRDefault="00B41546" w:rsidP="00B41546">
            <w:pPr>
              <w:pStyle w:val="Paragraphedeliste"/>
              <w:numPr>
                <w:ilvl w:val="3"/>
                <w:numId w:val="31"/>
              </w:numPr>
              <w:suppressLineNumbers/>
              <w:pBdr>
                <w:top w:val="none" w:sz="0" w:space="0" w:color="auto"/>
                <w:left w:val="none" w:sz="0" w:space="0" w:color="auto"/>
                <w:bottom w:val="none" w:sz="0" w:space="0" w:color="auto"/>
                <w:right w:val="none" w:sz="0" w:space="0" w:color="auto"/>
                <w:between w:val="none" w:sz="0" w:space="0" w:color="auto"/>
              </w:pBdr>
              <w:tabs>
                <w:tab w:val="left" w:pos="284"/>
                <w:tab w:val="left" w:pos="567"/>
                <w:tab w:val="left" w:pos="7172"/>
              </w:tabs>
              <w:ind w:left="0" w:right="861" w:firstLine="0"/>
              <w:jc w:val="both"/>
              <w:rPr>
                <w:rFonts w:ascii="Arial" w:hAnsi="Arial" w:cs="Arial"/>
                <w:color w:val="000000" w:themeColor="text1"/>
                <w:sz w:val="21"/>
                <w:szCs w:val="21"/>
              </w:rPr>
            </w:pPr>
            <w:r w:rsidRPr="006529DE">
              <w:rPr>
                <w:rFonts w:ascii="Arial" w:hAnsi="Arial" w:cs="Arial"/>
                <w:color w:val="000000" w:themeColor="text1"/>
                <w:sz w:val="21"/>
                <w:szCs w:val="21"/>
              </w:rPr>
              <w:t xml:space="preserve">FURMANIAK, G., « A quoi sert la modalisation </w:t>
            </w:r>
            <w:r w:rsidRPr="006529DE">
              <w:rPr>
                <w:rFonts w:ascii="Arial" w:hAnsi="Arial" w:cs="Arial"/>
                <w:i/>
                <w:color w:val="000000" w:themeColor="text1"/>
                <w:sz w:val="21"/>
                <w:szCs w:val="21"/>
              </w:rPr>
              <w:t>a posteriori </w:t>
            </w:r>
            <w:r w:rsidRPr="006529DE">
              <w:rPr>
                <w:rFonts w:ascii="Arial" w:hAnsi="Arial" w:cs="Arial"/>
                <w:color w:val="000000" w:themeColor="text1"/>
                <w:sz w:val="21"/>
                <w:szCs w:val="21"/>
              </w:rPr>
              <w:t>? »,</w:t>
            </w:r>
            <w:r w:rsidRPr="006529DE">
              <w:rPr>
                <w:rFonts w:ascii="Arial" w:hAnsi="Arial" w:cs="Arial"/>
                <w:i/>
                <w:color w:val="000000" w:themeColor="text1"/>
                <w:sz w:val="21"/>
                <w:szCs w:val="21"/>
              </w:rPr>
              <w:t xml:space="preserve"> Anglophonia </w:t>
            </w:r>
            <w:r w:rsidRPr="006529DE">
              <w:rPr>
                <w:rFonts w:ascii="Arial" w:hAnsi="Arial" w:cs="Arial"/>
                <w:color w:val="000000" w:themeColor="text1"/>
                <w:sz w:val="21"/>
                <w:szCs w:val="21"/>
              </w:rPr>
              <w:t>19</w:t>
            </w:r>
            <w:r w:rsidRPr="006529DE">
              <w:rPr>
                <w:rFonts w:ascii="Arial" w:hAnsi="Arial" w:cs="Arial"/>
                <w:i/>
                <w:color w:val="000000" w:themeColor="text1"/>
                <w:sz w:val="21"/>
                <w:szCs w:val="21"/>
              </w:rPr>
              <w:t>,</w:t>
            </w:r>
            <w:r w:rsidRPr="006529DE">
              <w:rPr>
                <w:rFonts w:ascii="Arial" w:hAnsi="Arial" w:cs="Arial"/>
                <w:color w:val="000000" w:themeColor="text1"/>
                <w:sz w:val="21"/>
                <w:szCs w:val="21"/>
              </w:rPr>
              <w:t xml:space="preserve"> 2015, http://anglophonia.revues.org/467.</w:t>
            </w:r>
          </w:p>
          <w:p w14:paraId="26171840" w14:textId="77777777" w:rsidR="00B41546" w:rsidRPr="006529DE" w:rsidRDefault="00B41546" w:rsidP="00B41546">
            <w:pPr>
              <w:pStyle w:val="Paragraphedeliste"/>
              <w:numPr>
                <w:ilvl w:val="3"/>
                <w:numId w:val="31"/>
              </w:numPr>
              <w:pBdr>
                <w:top w:val="none" w:sz="0" w:space="0" w:color="auto"/>
                <w:left w:val="none" w:sz="0" w:space="0" w:color="auto"/>
                <w:bottom w:val="none" w:sz="0" w:space="0" w:color="auto"/>
                <w:right w:val="none" w:sz="0" w:space="0" w:color="auto"/>
                <w:between w:val="none" w:sz="0" w:space="0" w:color="auto"/>
              </w:pBdr>
              <w:tabs>
                <w:tab w:val="left" w:pos="284"/>
                <w:tab w:val="left" w:pos="567"/>
                <w:tab w:val="left" w:pos="7172"/>
              </w:tabs>
              <w:ind w:left="0" w:right="861" w:firstLine="0"/>
              <w:jc w:val="both"/>
              <w:rPr>
                <w:rFonts w:ascii="Arial" w:hAnsi="Arial" w:cs="Arial"/>
                <w:b/>
                <w:color w:val="000000" w:themeColor="text1"/>
                <w:sz w:val="21"/>
                <w:szCs w:val="21"/>
                <w:lang w:val="en-GB"/>
              </w:rPr>
            </w:pPr>
            <w:r w:rsidRPr="006529DE">
              <w:rPr>
                <w:rFonts w:ascii="Arial" w:hAnsi="Arial" w:cs="Arial"/>
                <w:color w:val="000000" w:themeColor="text1"/>
                <w:sz w:val="21"/>
                <w:szCs w:val="21"/>
                <w:lang w:val="en-GB" w:eastAsia="ja-JP"/>
              </w:rPr>
              <w:t>GARDELLE, L., « </w:t>
            </w:r>
            <w:r w:rsidRPr="006529DE">
              <w:rPr>
                <w:rFonts w:ascii="Arial" w:hAnsi="Arial" w:cs="Arial"/>
                <w:i/>
                <w:color w:val="000000" w:themeColor="text1"/>
                <w:sz w:val="21"/>
                <w:szCs w:val="21"/>
                <w:lang w:val="en-GB" w:eastAsia="ja-JP"/>
              </w:rPr>
              <w:t>Whoop her up, hit it, go it alone</w:t>
            </w:r>
            <w:r w:rsidRPr="006529DE">
              <w:rPr>
                <w:rFonts w:ascii="Arial" w:hAnsi="Arial" w:cs="Arial"/>
                <w:color w:val="000000" w:themeColor="text1"/>
                <w:sz w:val="21"/>
                <w:szCs w:val="21"/>
                <w:lang w:val="en-GB" w:eastAsia="ja-JP"/>
              </w:rPr>
              <w:t xml:space="preserve">: the role of the personal pronoun in the fossilization process. », </w:t>
            </w:r>
            <w:r w:rsidRPr="006529DE">
              <w:rPr>
                <w:rFonts w:ascii="Arial" w:hAnsi="Arial" w:cs="Arial"/>
                <w:i/>
                <w:iCs/>
                <w:color w:val="000000" w:themeColor="text1"/>
                <w:sz w:val="21"/>
                <w:szCs w:val="21"/>
                <w:lang w:val="en-GB" w:eastAsia="ja-JP"/>
              </w:rPr>
              <w:t>Yearbook of Phraseology</w:t>
            </w:r>
            <w:r w:rsidRPr="006529DE">
              <w:rPr>
                <w:rFonts w:ascii="Arial" w:hAnsi="Arial" w:cs="Arial"/>
                <w:color w:val="000000" w:themeColor="text1"/>
                <w:sz w:val="21"/>
                <w:szCs w:val="21"/>
                <w:lang w:val="en-GB" w:eastAsia="ja-JP"/>
              </w:rPr>
              <w:t>, 2011, p. 2.</w:t>
            </w:r>
          </w:p>
          <w:p w14:paraId="5F0A1049" w14:textId="77777777" w:rsidR="00B41546" w:rsidRPr="006529DE" w:rsidRDefault="00B41546" w:rsidP="00B41546">
            <w:pPr>
              <w:pStyle w:val="Paragraphedeliste"/>
              <w:numPr>
                <w:ilvl w:val="3"/>
                <w:numId w:val="31"/>
              </w:numPr>
              <w:pBdr>
                <w:top w:val="none" w:sz="0" w:space="0" w:color="auto"/>
                <w:left w:val="none" w:sz="0" w:space="0" w:color="auto"/>
                <w:bottom w:val="none" w:sz="0" w:space="0" w:color="auto"/>
                <w:right w:val="none" w:sz="0" w:space="0" w:color="auto"/>
                <w:between w:val="none" w:sz="0" w:space="0" w:color="auto"/>
              </w:pBdr>
              <w:tabs>
                <w:tab w:val="left" w:pos="284"/>
                <w:tab w:val="left" w:pos="567"/>
                <w:tab w:val="left" w:pos="7172"/>
              </w:tabs>
              <w:ind w:left="0" w:right="861" w:firstLine="0"/>
              <w:jc w:val="both"/>
              <w:rPr>
                <w:rFonts w:ascii="Arial" w:hAnsi="Arial" w:cs="Arial"/>
                <w:color w:val="000000" w:themeColor="text1"/>
                <w:sz w:val="21"/>
                <w:szCs w:val="21"/>
              </w:rPr>
            </w:pPr>
            <w:r w:rsidRPr="006529DE">
              <w:rPr>
                <w:rFonts w:ascii="Arial" w:hAnsi="Arial" w:cs="Arial"/>
                <w:color w:val="000000" w:themeColor="text1"/>
                <w:sz w:val="21"/>
                <w:szCs w:val="21"/>
              </w:rPr>
              <w:t>LARREYA, P., « </w:t>
            </w:r>
            <w:r w:rsidRPr="006529DE">
              <w:rPr>
                <w:rStyle w:val="text"/>
                <w:rFonts w:ascii="Arial" w:hAnsi="Arial" w:cs="Arial"/>
                <w:color w:val="000000" w:themeColor="text1"/>
                <w:sz w:val="21"/>
                <w:szCs w:val="21"/>
              </w:rPr>
              <w:t>Modalisations</w:t>
            </w:r>
            <w:r w:rsidRPr="006529DE">
              <w:rPr>
                <w:rStyle w:val="apple-converted-space"/>
                <w:rFonts w:ascii="Arial" w:hAnsi="Arial" w:cs="Arial"/>
                <w:color w:val="000000" w:themeColor="text1"/>
                <w:sz w:val="21"/>
                <w:szCs w:val="21"/>
              </w:rPr>
              <w:t> </w:t>
            </w:r>
            <w:r w:rsidRPr="006529DE">
              <w:rPr>
                <w:rStyle w:val="Accentuation"/>
                <w:rFonts w:ascii="Arial" w:hAnsi="Arial" w:cs="Arial"/>
                <w:color w:val="000000" w:themeColor="text1"/>
                <w:sz w:val="21"/>
                <w:szCs w:val="21"/>
              </w:rPr>
              <w:t>a priori</w:t>
            </w:r>
            <w:r w:rsidRPr="006529DE">
              <w:rPr>
                <w:rStyle w:val="apple-converted-space"/>
                <w:rFonts w:ascii="Arial" w:hAnsi="Arial" w:cs="Arial"/>
                <w:color w:val="000000" w:themeColor="text1"/>
                <w:sz w:val="21"/>
                <w:szCs w:val="21"/>
              </w:rPr>
              <w:t> </w:t>
            </w:r>
            <w:r w:rsidRPr="006529DE">
              <w:rPr>
                <w:rStyle w:val="text"/>
                <w:rFonts w:ascii="Arial" w:hAnsi="Arial" w:cs="Arial"/>
                <w:color w:val="000000" w:themeColor="text1"/>
                <w:sz w:val="21"/>
                <w:szCs w:val="21"/>
              </w:rPr>
              <w:t>et</w:t>
            </w:r>
            <w:r w:rsidRPr="006529DE">
              <w:rPr>
                <w:rStyle w:val="apple-converted-space"/>
                <w:rFonts w:ascii="Arial" w:hAnsi="Arial" w:cs="Arial"/>
                <w:color w:val="000000" w:themeColor="text1"/>
                <w:sz w:val="21"/>
                <w:szCs w:val="21"/>
              </w:rPr>
              <w:t> </w:t>
            </w:r>
            <w:r w:rsidRPr="006529DE">
              <w:rPr>
                <w:rStyle w:val="Accentuation"/>
                <w:rFonts w:ascii="Arial" w:hAnsi="Arial" w:cs="Arial"/>
                <w:color w:val="000000" w:themeColor="text1"/>
                <w:sz w:val="21"/>
                <w:szCs w:val="21"/>
              </w:rPr>
              <w:t>a posteriori </w:t>
            </w:r>
            <w:r w:rsidRPr="006529DE">
              <w:rPr>
                <w:rStyle w:val="text"/>
                <w:rFonts w:ascii="Arial" w:hAnsi="Arial" w:cs="Arial"/>
                <w:color w:val="000000" w:themeColor="text1"/>
                <w:sz w:val="21"/>
                <w:szCs w:val="21"/>
              </w:rPr>
              <w:t>: le cas de</w:t>
            </w:r>
            <w:r w:rsidRPr="006529DE">
              <w:rPr>
                <w:rStyle w:val="apple-converted-space"/>
                <w:rFonts w:ascii="Arial" w:hAnsi="Arial" w:cs="Arial"/>
                <w:color w:val="000000" w:themeColor="text1"/>
                <w:sz w:val="21"/>
                <w:szCs w:val="21"/>
              </w:rPr>
              <w:t> </w:t>
            </w:r>
            <w:r w:rsidRPr="006529DE">
              <w:rPr>
                <w:rStyle w:val="Accentuation"/>
                <w:rFonts w:ascii="Arial" w:hAnsi="Arial" w:cs="Arial"/>
                <w:color w:val="000000" w:themeColor="text1"/>
                <w:sz w:val="21"/>
                <w:szCs w:val="21"/>
              </w:rPr>
              <w:t>would », Anglophonia 19/15, 2015.</w:t>
            </w:r>
          </w:p>
          <w:p w14:paraId="11E149F8" w14:textId="09746F29" w:rsidR="00B41546" w:rsidRPr="006529DE" w:rsidRDefault="00B41546" w:rsidP="00B41546">
            <w:pPr>
              <w:pStyle w:val="Paragraphedeliste"/>
              <w:numPr>
                <w:ilvl w:val="3"/>
                <w:numId w:val="31"/>
              </w:numPr>
              <w:suppressLineNumbers/>
              <w:pBdr>
                <w:top w:val="none" w:sz="0" w:space="0" w:color="auto"/>
                <w:left w:val="none" w:sz="0" w:space="0" w:color="auto"/>
                <w:bottom w:val="none" w:sz="0" w:space="0" w:color="auto"/>
                <w:right w:val="none" w:sz="0" w:space="0" w:color="auto"/>
                <w:between w:val="none" w:sz="0" w:space="0" w:color="auto"/>
              </w:pBdr>
              <w:tabs>
                <w:tab w:val="left" w:pos="284"/>
                <w:tab w:val="left" w:pos="567"/>
                <w:tab w:val="left" w:pos="7172"/>
              </w:tabs>
              <w:ind w:left="0" w:right="861" w:firstLine="0"/>
              <w:jc w:val="both"/>
              <w:rPr>
                <w:rFonts w:ascii="Arial" w:hAnsi="Arial" w:cs="Arial"/>
                <w:color w:val="000000" w:themeColor="text1"/>
                <w:sz w:val="21"/>
                <w:szCs w:val="21"/>
              </w:rPr>
            </w:pPr>
            <w:r w:rsidRPr="006529DE">
              <w:rPr>
                <w:rFonts w:ascii="Arial" w:hAnsi="Arial" w:cs="Arial"/>
                <w:color w:val="000000" w:themeColor="text1"/>
                <w:sz w:val="21"/>
                <w:szCs w:val="21"/>
              </w:rPr>
              <w:t>SHARIFZADEH, S., « </w:t>
            </w:r>
            <w:r w:rsidRPr="006529DE">
              <w:rPr>
                <w:rFonts w:ascii="Arial" w:hAnsi="Arial" w:cs="Arial"/>
                <w:i/>
                <w:color w:val="000000" w:themeColor="text1"/>
                <w:sz w:val="21"/>
                <w:szCs w:val="21"/>
              </w:rPr>
              <w:t>Do</w:t>
            </w:r>
            <w:r w:rsidRPr="006529DE">
              <w:rPr>
                <w:rFonts w:ascii="Arial" w:hAnsi="Arial" w:cs="Arial"/>
                <w:color w:val="000000" w:themeColor="text1"/>
                <w:sz w:val="21"/>
                <w:szCs w:val="21"/>
              </w:rPr>
              <w:t xml:space="preserve"> auxiliaire ou </w:t>
            </w:r>
            <w:r w:rsidRPr="006529DE">
              <w:rPr>
                <w:rFonts w:ascii="Arial" w:hAnsi="Arial" w:cs="Arial"/>
                <w:i/>
                <w:color w:val="000000" w:themeColor="text1"/>
                <w:sz w:val="21"/>
                <w:szCs w:val="21"/>
              </w:rPr>
              <w:t>do</w:t>
            </w:r>
            <w:r w:rsidRPr="006529DE">
              <w:rPr>
                <w:rFonts w:ascii="Arial" w:hAnsi="Arial" w:cs="Arial"/>
                <w:color w:val="000000" w:themeColor="text1"/>
                <w:sz w:val="21"/>
                <w:szCs w:val="21"/>
              </w:rPr>
              <w:t xml:space="preserve"> lexical ? Indifférenciation sémantique et/ou syntaxique en contexte anaphorique », </w:t>
            </w:r>
            <w:r w:rsidRPr="006529DE">
              <w:rPr>
                <w:rFonts w:ascii="Arial" w:hAnsi="Arial" w:cs="Arial"/>
                <w:i/>
                <w:color w:val="000000" w:themeColor="text1"/>
                <w:sz w:val="21"/>
                <w:szCs w:val="21"/>
              </w:rPr>
              <w:t>Anglophonia</w:t>
            </w:r>
            <w:r w:rsidRPr="006529DE">
              <w:rPr>
                <w:rFonts w:ascii="Arial" w:hAnsi="Arial" w:cs="Arial"/>
                <w:color w:val="000000" w:themeColor="text1"/>
                <w:sz w:val="21"/>
                <w:szCs w:val="21"/>
              </w:rPr>
              <w:t xml:space="preserve"> 17(34), 2013. </w:t>
            </w:r>
          </w:p>
          <w:p w14:paraId="52EECFBD" w14:textId="77777777" w:rsidR="00D34665" w:rsidRDefault="00D34665" w:rsidP="003569F7">
            <w:pPr>
              <w:tabs>
                <w:tab w:val="left" w:pos="993"/>
              </w:tabs>
              <w:ind w:left="170" w:right="794" w:hanging="720"/>
              <w:jc w:val="both"/>
              <w:rPr>
                <w:rFonts w:ascii="Arial" w:eastAsia="Arial" w:hAnsi="Arial" w:cs="Arial"/>
                <w:color w:val="000000"/>
                <w:sz w:val="21"/>
                <w:szCs w:val="21"/>
              </w:rPr>
            </w:pPr>
            <w:r>
              <w:rPr>
                <w:rFonts w:ascii="Arial" w:eastAsia="Arial" w:hAnsi="Arial" w:cs="Arial"/>
                <w:sz w:val="21"/>
                <w:szCs w:val="21"/>
              </w:rPr>
              <w:t xml:space="preserve"> </w:t>
            </w:r>
          </w:p>
          <w:p w14:paraId="7BC32945" w14:textId="77777777" w:rsidR="00D34665" w:rsidRDefault="00D34665" w:rsidP="003569F7">
            <w:pPr>
              <w:tabs>
                <w:tab w:val="left" w:pos="993"/>
              </w:tabs>
              <w:ind w:left="170" w:right="794" w:hanging="720"/>
              <w:jc w:val="both"/>
              <w:rPr>
                <w:rFonts w:ascii="Arial" w:eastAsia="Arial" w:hAnsi="Arial" w:cs="Arial"/>
                <w:color w:val="000000"/>
                <w:sz w:val="21"/>
                <w:szCs w:val="21"/>
              </w:rPr>
            </w:pPr>
            <w:r>
              <w:rPr>
                <w:rFonts w:ascii="Arial" w:eastAsia="Arial" w:hAnsi="Arial" w:cs="Arial"/>
                <w:b/>
                <w:sz w:val="21"/>
                <w:szCs w:val="21"/>
              </w:rPr>
              <w:t xml:space="preserve">             </w:t>
            </w:r>
            <w:r>
              <w:rPr>
                <w:rFonts w:ascii="Arial" w:eastAsia="Arial" w:hAnsi="Arial" w:cs="Arial"/>
                <w:b/>
                <w:color w:val="000000"/>
                <w:sz w:val="21"/>
                <w:szCs w:val="21"/>
              </w:rPr>
              <w:t>Sources en phonétique :</w:t>
            </w:r>
          </w:p>
          <w:p w14:paraId="0913395A" w14:textId="77777777" w:rsidR="00D34665" w:rsidRDefault="00D34665" w:rsidP="003569F7">
            <w:pPr>
              <w:ind w:left="360" w:right="794" w:hanging="360"/>
              <w:jc w:val="both"/>
              <w:rPr>
                <w:rFonts w:ascii="Arial" w:eastAsia="Arial" w:hAnsi="Arial" w:cs="Arial"/>
                <w:color w:val="000000"/>
                <w:sz w:val="21"/>
                <w:szCs w:val="21"/>
                <w:lang w:val="en-US"/>
              </w:rPr>
            </w:pPr>
            <w:r w:rsidRPr="004C0787">
              <w:rPr>
                <w:rFonts w:ascii="Arial" w:eastAsia="Arial" w:hAnsi="Arial" w:cs="Arial"/>
                <w:color w:val="000000"/>
                <w:sz w:val="21"/>
                <w:szCs w:val="21"/>
              </w:rPr>
              <w:t xml:space="preserve">Warren, P. (2016). </w:t>
            </w:r>
            <w:r>
              <w:rPr>
                <w:rFonts w:ascii="Arial" w:eastAsia="Arial" w:hAnsi="Arial" w:cs="Arial"/>
                <w:i/>
                <w:color w:val="000000"/>
                <w:sz w:val="21"/>
                <w:szCs w:val="21"/>
                <w:lang w:val="en-US"/>
              </w:rPr>
              <w:t>Uptalk</w:t>
            </w:r>
            <w:r>
              <w:rPr>
                <w:rFonts w:ascii="Arial" w:eastAsia="Arial" w:hAnsi="Arial" w:cs="Arial"/>
                <w:color w:val="000000"/>
                <w:sz w:val="21"/>
                <w:szCs w:val="21"/>
                <w:lang w:val="en-US"/>
              </w:rPr>
              <w:t>. Cambridge: Cambridge University Press.</w:t>
            </w:r>
          </w:p>
          <w:p w14:paraId="418BD9C8" w14:textId="77777777" w:rsidR="00D34665" w:rsidRDefault="00D34665" w:rsidP="003569F7">
            <w:pPr>
              <w:widowControl w:val="0"/>
              <w:ind w:left="426" w:right="794" w:hanging="426"/>
              <w:jc w:val="both"/>
              <w:rPr>
                <w:rFonts w:ascii="Arial" w:eastAsia="Arial" w:hAnsi="Arial" w:cs="Arial"/>
                <w:color w:val="000000"/>
                <w:sz w:val="21"/>
                <w:szCs w:val="21"/>
              </w:rPr>
            </w:pPr>
            <w:r>
              <w:rPr>
                <w:rFonts w:ascii="Arial" w:eastAsia="Arial" w:hAnsi="Arial" w:cs="Arial"/>
                <w:color w:val="000000"/>
                <w:sz w:val="21"/>
                <w:szCs w:val="21"/>
                <w:lang w:val="en-US"/>
              </w:rPr>
              <w:t xml:space="preserve">Leonarduzzi, L. &amp; Herment, S. (2013b). The limits between Extraposition and Right-Discocation. </w:t>
            </w:r>
            <w:r>
              <w:rPr>
                <w:rFonts w:ascii="Arial" w:eastAsia="Arial" w:hAnsi="Arial" w:cs="Arial"/>
                <w:i/>
                <w:color w:val="000000"/>
                <w:sz w:val="21"/>
                <w:szCs w:val="21"/>
              </w:rPr>
              <w:t>Revue CERCLES</w:t>
            </w:r>
            <w:r>
              <w:rPr>
                <w:rFonts w:ascii="Arial" w:eastAsia="Arial" w:hAnsi="Arial" w:cs="Arial"/>
                <w:color w:val="000000"/>
                <w:sz w:val="21"/>
                <w:szCs w:val="21"/>
              </w:rPr>
              <w:t>, n° 29, ISSN 1292-8968.</w:t>
            </w:r>
          </w:p>
          <w:p w14:paraId="2D2EAE51" w14:textId="77777777" w:rsidR="00D34665" w:rsidRDefault="00D34665" w:rsidP="003569F7">
            <w:pPr>
              <w:ind w:left="360" w:right="936" w:hanging="360"/>
              <w:jc w:val="both"/>
              <w:rPr>
                <w:rFonts w:ascii="Arial" w:eastAsia="Arial" w:hAnsi="Arial" w:cs="Arial"/>
                <w:color w:val="000000"/>
                <w:sz w:val="21"/>
                <w:szCs w:val="21"/>
              </w:rPr>
            </w:pPr>
            <w:r>
              <w:rPr>
                <w:rFonts w:ascii="Arial" w:eastAsia="Arial" w:hAnsi="Arial" w:cs="Arial"/>
                <w:color w:val="000000"/>
                <w:sz w:val="21"/>
                <w:szCs w:val="21"/>
              </w:rPr>
              <w:t xml:space="preserve">Wilhelm, S. (2015). Quand les paroles s’envolent : réflexions sur les caractéristiques et la forme phonétique du High Rising Terminal en </w:t>
            </w:r>
            <w:r>
              <w:rPr>
                <w:rFonts w:ascii="Arial" w:eastAsia="Arial" w:hAnsi="Arial" w:cs="Arial"/>
                <w:color w:val="000000"/>
                <w:sz w:val="21"/>
                <w:szCs w:val="21"/>
              </w:rPr>
              <w:lastRenderedPageBreak/>
              <w:t xml:space="preserve">anglais contemporain, </w:t>
            </w:r>
            <w:r>
              <w:rPr>
                <w:rFonts w:ascii="Arial" w:eastAsia="Arial" w:hAnsi="Arial" w:cs="Arial"/>
                <w:i/>
                <w:color w:val="000000"/>
                <w:sz w:val="21"/>
                <w:szCs w:val="21"/>
              </w:rPr>
              <w:t>Anglophonia:</w:t>
            </w:r>
            <w:r>
              <w:rPr>
                <w:rFonts w:ascii="Arial" w:eastAsia="Arial" w:hAnsi="Arial" w:cs="Arial"/>
                <w:color w:val="000000"/>
                <w:sz w:val="21"/>
                <w:szCs w:val="21"/>
              </w:rPr>
              <w:t xml:space="preserve"> </w:t>
            </w:r>
            <w:r>
              <w:rPr>
                <w:rFonts w:ascii="Arial" w:eastAsia="Arial" w:hAnsi="Arial" w:cs="Arial"/>
                <w:i/>
                <w:color w:val="000000"/>
                <w:sz w:val="21"/>
                <w:szCs w:val="21"/>
              </w:rPr>
              <w:t>French Journal of English Linguistics</w:t>
            </w:r>
            <w:r>
              <w:rPr>
                <w:rFonts w:ascii="Arial" w:eastAsia="Arial" w:hAnsi="Arial" w:cs="Arial"/>
                <w:color w:val="000000"/>
                <w:sz w:val="21"/>
                <w:szCs w:val="21"/>
              </w:rPr>
              <w:t xml:space="preserve">, vol. 20, 2015. </w:t>
            </w:r>
          </w:p>
          <w:p w14:paraId="72E2190A" w14:textId="77777777" w:rsidR="00D34665" w:rsidRDefault="00D34665" w:rsidP="003569F7">
            <w:pPr>
              <w:ind w:left="360" w:right="936" w:firstLine="7"/>
              <w:jc w:val="both"/>
              <w:rPr>
                <w:rFonts w:ascii="Arial" w:eastAsia="Arial" w:hAnsi="Arial" w:cs="Arial"/>
                <w:color w:val="000000"/>
                <w:sz w:val="21"/>
                <w:szCs w:val="21"/>
              </w:rPr>
            </w:pPr>
            <w:r>
              <w:rPr>
                <w:rFonts w:ascii="Arial" w:eastAsia="Arial" w:hAnsi="Arial" w:cs="Arial"/>
                <w:color w:val="000000"/>
                <w:sz w:val="21"/>
                <w:szCs w:val="21"/>
              </w:rPr>
              <w:t xml:space="preserve">Available: </w:t>
            </w:r>
            <w:hyperlink r:id="rId39" w:tooltip="http://anglophonia.revues.org/591" w:history="1">
              <w:r>
                <w:rPr>
                  <w:rFonts w:ascii="Arial" w:eastAsia="Arial" w:hAnsi="Arial" w:cs="Arial"/>
                  <w:color w:val="000000"/>
                  <w:sz w:val="21"/>
                  <w:szCs w:val="21"/>
                  <w:u w:val="single"/>
                </w:rPr>
                <w:t>http://anglophonia.revues.org/591</w:t>
              </w:r>
            </w:hyperlink>
          </w:p>
        </w:tc>
      </w:tr>
      <w:tr w:rsidR="00D34665" w14:paraId="483A1211" w14:textId="77777777" w:rsidTr="003569F7">
        <w:trPr>
          <w:trHeight w:val="100"/>
        </w:trPr>
        <w:tc>
          <w:tcPr>
            <w:tcW w:w="2689" w:type="dxa"/>
            <w:tcBorders>
              <w:left w:val="single" w:sz="4" w:space="0" w:color="000000"/>
              <w:bottom w:val="single" w:sz="4" w:space="0" w:color="000000"/>
            </w:tcBorders>
          </w:tcPr>
          <w:p w14:paraId="58BF3B88" w14:textId="77777777" w:rsidR="00D34665" w:rsidRDefault="00D34665" w:rsidP="003569F7">
            <w:pPr>
              <w:rPr>
                <w:rFonts w:ascii="Arial" w:eastAsia="Arial" w:hAnsi="Arial" w:cs="Arial"/>
                <w:b/>
                <w:color w:val="000000"/>
                <w:sz w:val="21"/>
                <w:szCs w:val="21"/>
              </w:rPr>
            </w:pPr>
          </w:p>
        </w:tc>
        <w:tc>
          <w:tcPr>
            <w:tcW w:w="7859" w:type="dxa"/>
            <w:tcBorders>
              <w:left w:val="single" w:sz="4" w:space="0" w:color="000000"/>
              <w:bottom w:val="single" w:sz="4" w:space="0" w:color="000000"/>
              <w:right w:val="single" w:sz="4" w:space="0" w:color="000000"/>
            </w:tcBorders>
          </w:tcPr>
          <w:p w14:paraId="3B5BB4F6" w14:textId="77777777" w:rsidR="00D34665" w:rsidRDefault="00D34665" w:rsidP="003569F7">
            <w:pPr>
              <w:tabs>
                <w:tab w:val="left" w:pos="973"/>
              </w:tabs>
              <w:ind w:right="794" w:hanging="720"/>
              <w:jc w:val="both"/>
              <w:rPr>
                <w:rFonts w:ascii="Arial" w:eastAsia="Arial" w:hAnsi="Arial" w:cs="Arial"/>
                <w:color w:val="000000"/>
                <w:sz w:val="21"/>
                <w:szCs w:val="21"/>
              </w:rPr>
            </w:pPr>
          </w:p>
        </w:tc>
      </w:tr>
    </w:tbl>
    <w:tbl>
      <w:tblPr>
        <w:tblStyle w:val="StGen124"/>
        <w:tblW w:w="10545" w:type="dxa"/>
        <w:tblInd w:w="0" w:type="dxa"/>
        <w:tblLayout w:type="fixed"/>
        <w:tblLook w:val="0000" w:firstRow="0" w:lastRow="0" w:firstColumn="0" w:lastColumn="0" w:noHBand="0" w:noVBand="0"/>
      </w:tblPr>
      <w:tblGrid>
        <w:gridCol w:w="2689"/>
        <w:gridCol w:w="7856"/>
      </w:tblGrid>
      <w:tr w:rsidR="00D34665" w14:paraId="7AE1F2F8" w14:textId="77777777" w:rsidTr="003569F7">
        <w:tc>
          <w:tcPr>
            <w:tcW w:w="2689" w:type="dxa"/>
            <w:tcBorders>
              <w:top w:val="single" w:sz="4" w:space="0" w:color="000000"/>
              <w:left w:val="single" w:sz="4" w:space="0" w:color="000000"/>
              <w:bottom w:val="single" w:sz="4" w:space="0" w:color="000000"/>
            </w:tcBorders>
            <w:shd w:val="clear" w:color="auto" w:fill="E6E6E6"/>
          </w:tcPr>
          <w:p w14:paraId="76D3E1B3" w14:textId="77777777" w:rsidR="00D34665" w:rsidRDefault="00D34665" w:rsidP="003569F7">
            <w:pPr>
              <w:rPr>
                <w:rFonts w:ascii="Arial" w:eastAsia="Arial" w:hAnsi="Arial" w:cs="Arial"/>
                <w:b/>
                <w:color w:val="000000"/>
                <w:sz w:val="21"/>
                <w:szCs w:val="21"/>
              </w:rPr>
            </w:pPr>
          </w:p>
        </w:tc>
        <w:tc>
          <w:tcPr>
            <w:tcW w:w="7856" w:type="dxa"/>
            <w:tcBorders>
              <w:top w:val="single" w:sz="4" w:space="0" w:color="000000"/>
              <w:left w:val="single" w:sz="4" w:space="0" w:color="000000"/>
              <w:bottom w:val="single" w:sz="4" w:space="0" w:color="000000"/>
              <w:right w:val="single" w:sz="4" w:space="0" w:color="000000"/>
            </w:tcBorders>
            <w:shd w:val="clear" w:color="auto" w:fill="E6E6E6"/>
          </w:tcPr>
          <w:p w14:paraId="398693D4" w14:textId="77777777" w:rsidR="00D34665" w:rsidRDefault="00D34665" w:rsidP="003569F7">
            <w:pPr>
              <w:rPr>
                <w:rFonts w:ascii="Arial" w:eastAsia="Arial" w:hAnsi="Arial" w:cs="Arial"/>
                <w:b/>
                <w:color w:val="FF0000"/>
                <w:sz w:val="21"/>
                <w:szCs w:val="21"/>
              </w:rPr>
            </w:pPr>
            <w:r>
              <w:rPr>
                <w:rFonts w:ascii="Arial" w:eastAsia="Arial" w:hAnsi="Arial" w:cs="Arial"/>
                <w:b/>
                <w:color w:val="FF0000"/>
                <w:sz w:val="21"/>
                <w:szCs w:val="21"/>
              </w:rPr>
              <w:t xml:space="preserve">Contrôle des connaissances </w:t>
            </w:r>
          </w:p>
        </w:tc>
      </w:tr>
      <w:tr w:rsidR="00D34665" w:rsidRPr="00BF1AFD" w14:paraId="5C278AA3" w14:textId="77777777" w:rsidTr="003569F7">
        <w:tc>
          <w:tcPr>
            <w:tcW w:w="2689" w:type="dxa"/>
            <w:tcBorders>
              <w:left w:val="single" w:sz="4" w:space="0" w:color="000000"/>
              <w:bottom w:val="single" w:sz="4" w:space="0" w:color="000000"/>
            </w:tcBorders>
          </w:tcPr>
          <w:p w14:paraId="493314D2"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856" w:type="dxa"/>
            <w:tcBorders>
              <w:left w:val="single" w:sz="4" w:space="0" w:color="000000"/>
              <w:bottom w:val="single" w:sz="4" w:space="0" w:color="000000"/>
              <w:right w:val="single" w:sz="4" w:space="0" w:color="000000"/>
            </w:tcBorders>
          </w:tcPr>
          <w:p w14:paraId="47B29887" w14:textId="77777777" w:rsidR="00D34665" w:rsidRPr="004C0787" w:rsidRDefault="00D34665" w:rsidP="003569F7">
            <w:pPr>
              <w:rPr>
                <w:rFonts w:ascii="Times New Roman" w:eastAsia="Times New Roman" w:hAnsi="Times New Roman" w:cs="Times New Roman"/>
                <w:b/>
                <w:bCs/>
                <w:sz w:val="21"/>
                <w:szCs w:val="21"/>
                <w:lang w:val="en-GB"/>
              </w:rPr>
            </w:pPr>
            <w:r w:rsidRPr="004C0787">
              <w:rPr>
                <w:rFonts w:ascii="Arial" w:eastAsia="Times New Roman" w:hAnsi="Arial" w:cs="Arial"/>
                <w:b/>
                <w:bCs/>
                <w:color w:val="000000"/>
                <w:sz w:val="21"/>
                <w:szCs w:val="21"/>
                <w:lang w:val="en-GB"/>
              </w:rPr>
              <w:t>IN-CLASS ASSESSMENT</w:t>
            </w:r>
          </w:p>
          <w:p w14:paraId="6A4F0648"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 xml:space="preserve">CC1 25%: oral presentation </w:t>
            </w:r>
          </w:p>
          <w:p w14:paraId="74B0F8BB"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CC2 25%: 1-hour written exam</w:t>
            </w:r>
          </w:p>
          <w:p w14:paraId="44431272" w14:textId="77777777" w:rsidR="00D34665" w:rsidRPr="004C0787" w:rsidRDefault="00D34665" w:rsidP="003569F7">
            <w:pPr>
              <w:rPr>
                <w:rFonts w:ascii="Arial" w:eastAsia="Arial" w:hAnsi="Arial" w:cs="Arial"/>
                <w:sz w:val="21"/>
                <w:szCs w:val="21"/>
                <w:shd w:val="clear" w:color="auto" w:fill="FF9900"/>
                <w:lang w:val="en-GB"/>
              </w:rPr>
            </w:pPr>
            <w:r w:rsidRPr="004C0787">
              <w:rPr>
                <w:rFonts w:ascii="Arial" w:eastAsia="Times New Roman" w:hAnsi="Arial" w:cs="Arial"/>
                <w:color w:val="000000"/>
                <w:sz w:val="21"/>
                <w:szCs w:val="21"/>
                <w:lang w:val="en-GB"/>
              </w:rPr>
              <w:t>CC3 50%: 2-hour written exam</w:t>
            </w:r>
          </w:p>
        </w:tc>
      </w:tr>
    </w:tbl>
    <w:p w14:paraId="73FE6647" w14:textId="77777777" w:rsidR="00D34665" w:rsidRPr="004C0787" w:rsidRDefault="00D34665" w:rsidP="00D34665">
      <w:pPr>
        <w:rPr>
          <w:rFonts w:ascii="Arial" w:eastAsia="Arial" w:hAnsi="Arial" w:cs="Arial"/>
          <w:color w:val="000000"/>
          <w:sz w:val="21"/>
          <w:szCs w:val="21"/>
          <w:lang w:val="en-GB"/>
        </w:rPr>
      </w:pPr>
    </w:p>
    <w:p w14:paraId="01A6B48C" w14:textId="77777777" w:rsidR="00D34665" w:rsidRPr="004C0787" w:rsidRDefault="00D34665" w:rsidP="00D34665">
      <w:pPr>
        <w:keepNext/>
        <w:numPr>
          <w:ilvl w:val="1"/>
          <w:numId w:val="6"/>
        </w:numPr>
        <w:spacing w:after="283"/>
        <w:jc w:val="center"/>
        <w:rPr>
          <w:rFonts w:ascii="Arial" w:eastAsia="Arial" w:hAnsi="Arial" w:cs="Arial"/>
          <w:b/>
          <w:i/>
          <w:color w:val="000000"/>
          <w:sz w:val="21"/>
          <w:szCs w:val="21"/>
          <w:lang w:val="en-GB"/>
        </w:rPr>
      </w:pPr>
    </w:p>
    <w:tbl>
      <w:tblPr>
        <w:tblStyle w:val="StGen125"/>
        <w:tblW w:w="10510" w:type="dxa"/>
        <w:tblInd w:w="0" w:type="dxa"/>
        <w:tblLayout w:type="fixed"/>
        <w:tblLook w:val="0000" w:firstRow="0" w:lastRow="0" w:firstColumn="0" w:lastColumn="0" w:noHBand="0" w:noVBand="0"/>
      </w:tblPr>
      <w:tblGrid>
        <w:gridCol w:w="3140"/>
        <w:gridCol w:w="7370"/>
      </w:tblGrid>
      <w:tr w:rsidR="00D34665" w14:paraId="211409E8" w14:textId="77777777" w:rsidTr="003569F7">
        <w:tc>
          <w:tcPr>
            <w:tcW w:w="3140" w:type="dxa"/>
            <w:tcBorders>
              <w:top w:val="single" w:sz="4" w:space="0" w:color="000000"/>
              <w:left w:val="single" w:sz="4" w:space="0" w:color="000000"/>
              <w:bottom w:val="single" w:sz="4" w:space="0" w:color="000000"/>
            </w:tcBorders>
            <w:shd w:val="clear" w:color="auto" w:fill="E6E6E6"/>
          </w:tcPr>
          <w:p w14:paraId="736910FC" w14:textId="77777777" w:rsidR="00D34665" w:rsidRDefault="00D34665" w:rsidP="003569F7">
            <w:pPr>
              <w:pStyle w:val="Titre1"/>
              <w:outlineLvl w:val="0"/>
              <w:rPr>
                <w:sz w:val="21"/>
                <w:szCs w:val="21"/>
              </w:rPr>
            </w:pPr>
            <w:bookmarkStart w:id="89" w:name="_Toc77947448"/>
            <w:r>
              <w:rPr>
                <w:sz w:val="21"/>
                <w:szCs w:val="21"/>
              </w:rPr>
              <w:t>HLADU08</w:t>
            </w:r>
            <w:bookmarkEnd w:id="89"/>
            <w:r>
              <w:rPr>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0BD813F" w14:textId="77777777" w:rsidR="00D34665" w:rsidRDefault="00D34665" w:rsidP="003569F7">
            <w:pPr>
              <w:pStyle w:val="Titre1"/>
              <w:outlineLvl w:val="0"/>
              <w:rPr>
                <w:sz w:val="21"/>
                <w:szCs w:val="21"/>
              </w:rPr>
            </w:pPr>
            <w:bookmarkStart w:id="90" w:name="_Toc77947449"/>
            <w:r>
              <w:rPr>
                <w:sz w:val="21"/>
                <w:szCs w:val="21"/>
              </w:rPr>
              <w:t>Littérature 8 : le pouvoir de l’argent</w:t>
            </w:r>
            <w:bookmarkEnd w:id="90"/>
            <w:r>
              <w:rPr>
                <w:sz w:val="21"/>
                <w:szCs w:val="21"/>
              </w:rPr>
              <w:t xml:space="preserve"> </w:t>
            </w:r>
          </w:p>
        </w:tc>
      </w:tr>
      <w:tr w:rsidR="00D34665" w14:paraId="1044A189" w14:textId="77777777" w:rsidTr="003569F7">
        <w:tc>
          <w:tcPr>
            <w:tcW w:w="3140" w:type="dxa"/>
            <w:tcBorders>
              <w:top w:val="single" w:sz="4" w:space="0" w:color="000000"/>
              <w:left w:val="single" w:sz="4" w:space="0" w:color="000000"/>
              <w:bottom w:val="single" w:sz="4" w:space="0" w:color="000000"/>
            </w:tcBorders>
          </w:tcPr>
          <w:p w14:paraId="18CCCFB7"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Mots-clés</w:t>
            </w:r>
          </w:p>
        </w:tc>
        <w:tc>
          <w:tcPr>
            <w:tcW w:w="7370" w:type="dxa"/>
            <w:tcBorders>
              <w:top w:val="single" w:sz="4" w:space="0" w:color="000000"/>
              <w:left w:val="single" w:sz="4" w:space="0" w:color="000000"/>
              <w:bottom w:val="single" w:sz="4" w:space="0" w:color="000000"/>
              <w:right w:val="single" w:sz="4" w:space="0" w:color="000000"/>
            </w:tcBorders>
          </w:tcPr>
          <w:p w14:paraId="04496F6F"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Culture, économie, littérature, économie de la culture</w:t>
            </w:r>
          </w:p>
        </w:tc>
      </w:tr>
      <w:tr w:rsidR="00D34665" w:rsidRPr="00BF1AFD" w14:paraId="6598AF2C" w14:textId="77777777" w:rsidTr="003569F7">
        <w:tc>
          <w:tcPr>
            <w:tcW w:w="3140" w:type="dxa"/>
            <w:tcBorders>
              <w:top w:val="single" w:sz="4" w:space="0" w:color="000000"/>
              <w:left w:val="single" w:sz="4" w:space="0" w:color="000000"/>
              <w:bottom w:val="single" w:sz="4" w:space="0" w:color="000000"/>
            </w:tcBorders>
          </w:tcPr>
          <w:p w14:paraId="33F5BEB1"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Description du contenu de l’enseignement</w:t>
            </w:r>
          </w:p>
        </w:tc>
        <w:tc>
          <w:tcPr>
            <w:tcW w:w="7370" w:type="dxa"/>
            <w:tcBorders>
              <w:top w:val="single" w:sz="4" w:space="0" w:color="000000"/>
              <w:left w:val="single" w:sz="4" w:space="0" w:color="000000"/>
              <w:bottom w:val="single" w:sz="4" w:space="0" w:color="000000"/>
              <w:right w:val="single" w:sz="4" w:space="0" w:color="000000"/>
            </w:tcBorders>
          </w:tcPr>
          <w:p w14:paraId="75A14F6F" w14:textId="77777777" w:rsidR="00D34665" w:rsidRDefault="00D34665" w:rsidP="003569F7">
            <w:pPr>
              <w:rPr>
                <w:rFonts w:ascii="Arial" w:eastAsia="Arial" w:hAnsi="Arial" w:cs="Arial"/>
                <w:color w:val="000000"/>
                <w:sz w:val="21"/>
                <w:szCs w:val="21"/>
              </w:rPr>
            </w:pPr>
            <w:r>
              <w:rPr>
                <w:rFonts w:ascii="Arial" w:eastAsia="Arial" w:hAnsi="Arial" w:cs="Arial"/>
                <w:sz w:val="21"/>
                <w:szCs w:val="21"/>
              </w:rPr>
              <w:t xml:space="preserve">Ce cours se propose d’explorer le pouvoir de l’argent dans le roman victorien et de montrer qu’à une époque où la Grande-Bretagne était l’atelier du monde, la littérature permet de mieux comprendre certains phénomènes économiques et sociaux. A la lumière de théories économiques et sociologiques victoriennes mais aussi plus contemporaines, nous analyserons des extraits de </w:t>
            </w:r>
            <w:r>
              <w:rPr>
                <w:rFonts w:ascii="Arial" w:eastAsia="Arial" w:hAnsi="Arial" w:cs="Arial"/>
                <w:i/>
                <w:sz w:val="21"/>
                <w:szCs w:val="21"/>
              </w:rPr>
              <w:t>Dombey and Son</w:t>
            </w:r>
            <w:r>
              <w:rPr>
                <w:rFonts w:ascii="Arial" w:eastAsia="Arial" w:hAnsi="Arial" w:cs="Arial"/>
                <w:sz w:val="21"/>
                <w:szCs w:val="21"/>
              </w:rPr>
              <w:t xml:space="preserve"> (1848), </w:t>
            </w:r>
            <w:r>
              <w:rPr>
                <w:rFonts w:ascii="Arial" w:eastAsia="Arial" w:hAnsi="Arial" w:cs="Arial"/>
                <w:i/>
                <w:sz w:val="21"/>
                <w:szCs w:val="21"/>
              </w:rPr>
              <w:t>Little Dorrit</w:t>
            </w:r>
            <w:r>
              <w:rPr>
                <w:rFonts w:ascii="Arial" w:eastAsia="Arial" w:hAnsi="Arial" w:cs="Arial"/>
                <w:sz w:val="21"/>
                <w:szCs w:val="21"/>
              </w:rPr>
              <w:t xml:space="preserve"> (1857) et </w:t>
            </w:r>
            <w:r>
              <w:rPr>
                <w:rFonts w:ascii="Arial" w:eastAsia="Arial" w:hAnsi="Arial" w:cs="Arial"/>
                <w:i/>
                <w:sz w:val="21"/>
                <w:szCs w:val="21"/>
              </w:rPr>
              <w:t>Our Mutual Friend</w:t>
            </w:r>
            <w:r>
              <w:rPr>
                <w:rFonts w:ascii="Arial" w:eastAsia="Arial" w:hAnsi="Arial" w:cs="Arial"/>
                <w:sz w:val="21"/>
                <w:szCs w:val="21"/>
              </w:rPr>
              <w:t xml:space="preserve"> (1865) de Charles Dickens, </w:t>
            </w:r>
            <w:r>
              <w:rPr>
                <w:rFonts w:ascii="Arial" w:eastAsia="Arial" w:hAnsi="Arial" w:cs="Arial"/>
                <w:i/>
                <w:sz w:val="21"/>
                <w:szCs w:val="21"/>
              </w:rPr>
              <w:t>Middlemarch</w:t>
            </w:r>
            <w:r>
              <w:rPr>
                <w:rFonts w:ascii="Arial" w:eastAsia="Arial" w:hAnsi="Arial" w:cs="Arial"/>
                <w:sz w:val="21"/>
                <w:szCs w:val="21"/>
              </w:rPr>
              <w:t xml:space="preserve"> (1874) de George Eliot, </w:t>
            </w:r>
            <w:r>
              <w:rPr>
                <w:rFonts w:ascii="Arial" w:eastAsia="Arial" w:hAnsi="Arial" w:cs="Arial"/>
                <w:i/>
                <w:sz w:val="21"/>
                <w:szCs w:val="21"/>
              </w:rPr>
              <w:t xml:space="preserve">The Way We Live Now </w:t>
            </w:r>
            <w:r>
              <w:rPr>
                <w:rFonts w:ascii="Arial" w:eastAsia="Arial" w:hAnsi="Arial" w:cs="Arial"/>
                <w:sz w:val="21"/>
                <w:szCs w:val="21"/>
              </w:rPr>
              <w:t xml:space="preserve">(1875) d’Anthony Trollope, et </w:t>
            </w:r>
            <w:r>
              <w:rPr>
                <w:rFonts w:ascii="Arial" w:eastAsia="Arial" w:hAnsi="Arial" w:cs="Arial"/>
                <w:i/>
                <w:sz w:val="21"/>
                <w:szCs w:val="21"/>
              </w:rPr>
              <w:t>Dracula</w:t>
            </w:r>
            <w:r>
              <w:rPr>
                <w:rFonts w:ascii="Arial" w:eastAsia="Arial" w:hAnsi="Arial" w:cs="Arial"/>
                <w:sz w:val="21"/>
                <w:szCs w:val="21"/>
              </w:rPr>
              <w:t xml:space="preserve"> (1897) de Bram Stoker. Nous étudierons comment un certain nombre de phénomènes économiques et monétaires et les comportements sociaux qu’ils induisent nourrissent l’interprétation de romans de cette époque. Nous nous pencherons bien sûr sur des manifestations de prospérité économique comme l’industrialisation, les arcades commerciales, la construction des chemins de fer victoriens, mais nous examinerons également la face sombre de cette croissance incarnée par une spéculation effrénée, des crises financières spectaculaires et des problèmes de marginalisation et de pauvreté. Nous verrons également ce que les romans victoriens peuvent apporter à la compréhension de ces phénomènes économiques mais aussi à leur définition même et à leur représentation.</w:t>
            </w:r>
          </w:p>
          <w:p w14:paraId="48714BEF" w14:textId="77777777" w:rsidR="00D34665" w:rsidRDefault="00D34665" w:rsidP="003569F7">
            <w:pPr>
              <w:jc w:val="both"/>
              <w:rPr>
                <w:rFonts w:ascii="Arial" w:eastAsia="Arial" w:hAnsi="Arial" w:cs="Arial"/>
                <w:sz w:val="21"/>
                <w:szCs w:val="21"/>
              </w:rPr>
            </w:pPr>
          </w:p>
          <w:p w14:paraId="3D7AFE58" w14:textId="77777777" w:rsidR="00D34665" w:rsidRDefault="00D34665" w:rsidP="003569F7">
            <w:pPr>
              <w:jc w:val="both"/>
              <w:rPr>
                <w:rFonts w:ascii="Arial" w:eastAsia="Arial" w:hAnsi="Arial" w:cs="Arial"/>
                <w:sz w:val="21"/>
                <w:szCs w:val="21"/>
                <w:lang w:val="en-US"/>
              </w:rPr>
            </w:pPr>
            <w:r>
              <w:rPr>
                <w:rFonts w:ascii="Arial" w:eastAsia="Arial" w:hAnsi="Arial" w:cs="Arial"/>
                <w:sz w:val="21"/>
                <w:szCs w:val="21"/>
                <w:lang w:val="en-US"/>
              </w:rPr>
              <w:t xml:space="preserve">This module will explore the power of money in Victorian novels. We will see that literature can be read as a way of grasping and defining specific economic and social phenomena at a time when Great-Britain was nicknamed the workshop of the world. We will draw from Victorian economic and sociological theories as well as more recent theories to analyse excerpts from </w:t>
            </w:r>
            <w:r>
              <w:rPr>
                <w:rFonts w:ascii="Arial" w:eastAsia="Arial" w:hAnsi="Arial" w:cs="Arial"/>
                <w:i/>
                <w:sz w:val="21"/>
                <w:szCs w:val="21"/>
                <w:lang w:val="en-US"/>
              </w:rPr>
              <w:t>Dombey and Son</w:t>
            </w:r>
            <w:r>
              <w:rPr>
                <w:rFonts w:ascii="Arial" w:eastAsia="Arial" w:hAnsi="Arial" w:cs="Arial"/>
                <w:sz w:val="21"/>
                <w:szCs w:val="21"/>
                <w:lang w:val="en-US"/>
              </w:rPr>
              <w:t xml:space="preserve"> (1848), </w:t>
            </w:r>
            <w:r>
              <w:rPr>
                <w:rFonts w:ascii="Arial" w:eastAsia="Arial" w:hAnsi="Arial" w:cs="Arial"/>
                <w:i/>
                <w:sz w:val="21"/>
                <w:szCs w:val="21"/>
                <w:lang w:val="en-US"/>
              </w:rPr>
              <w:t>Little Dorrit</w:t>
            </w:r>
            <w:r>
              <w:rPr>
                <w:rFonts w:ascii="Arial" w:eastAsia="Arial" w:hAnsi="Arial" w:cs="Arial"/>
                <w:sz w:val="21"/>
                <w:szCs w:val="21"/>
                <w:lang w:val="en-US"/>
              </w:rPr>
              <w:t xml:space="preserve"> (1857) and </w:t>
            </w:r>
            <w:r>
              <w:rPr>
                <w:rFonts w:ascii="Arial" w:eastAsia="Arial" w:hAnsi="Arial" w:cs="Arial"/>
                <w:i/>
                <w:sz w:val="21"/>
                <w:szCs w:val="21"/>
                <w:lang w:val="en-US"/>
              </w:rPr>
              <w:t xml:space="preserve">Our Mutual Friend </w:t>
            </w:r>
            <w:r>
              <w:rPr>
                <w:rFonts w:ascii="Arial" w:eastAsia="Arial" w:hAnsi="Arial" w:cs="Arial"/>
                <w:sz w:val="21"/>
                <w:szCs w:val="21"/>
                <w:lang w:val="en-US"/>
              </w:rPr>
              <w:t xml:space="preserve">(1875) by Charles Dickens, </w:t>
            </w:r>
            <w:r>
              <w:rPr>
                <w:rFonts w:ascii="Arial" w:eastAsia="Arial" w:hAnsi="Arial" w:cs="Arial"/>
                <w:i/>
                <w:sz w:val="21"/>
                <w:szCs w:val="21"/>
                <w:lang w:val="en-US"/>
              </w:rPr>
              <w:t>Middlemarch</w:t>
            </w:r>
            <w:r>
              <w:rPr>
                <w:rFonts w:ascii="Arial" w:eastAsia="Arial" w:hAnsi="Arial" w:cs="Arial"/>
                <w:sz w:val="21"/>
                <w:szCs w:val="21"/>
                <w:lang w:val="en-US"/>
              </w:rPr>
              <w:t xml:space="preserve"> (1874) by George Eliot,</w:t>
            </w:r>
            <w:r>
              <w:rPr>
                <w:rFonts w:ascii="Arial" w:eastAsia="Arial" w:hAnsi="Arial" w:cs="Arial"/>
                <w:i/>
                <w:sz w:val="21"/>
                <w:szCs w:val="21"/>
                <w:lang w:val="en-US"/>
              </w:rPr>
              <w:t xml:space="preserve"> The Way We Live Now </w:t>
            </w:r>
            <w:r>
              <w:rPr>
                <w:rFonts w:ascii="Arial" w:eastAsia="Arial" w:hAnsi="Arial" w:cs="Arial"/>
                <w:sz w:val="21"/>
                <w:szCs w:val="21"/>
                <w:lang w:val="en-US"/>
              </w:rPr>
              <w:t xml:space="preserve">(1875) by Anthony Trollope and </w:t>
            </w:r>
            <w:r>
              <w:rPr>
                <w:rFonts w:ascii="Arial" w:eastAsia="Arial" w:hAnsi="Arial" w:cs="Arial"/>
                <w:i/>
                <w:sz w:val="21"/>
                <w:szCs w:val="21"/>
                <w:lang w:val="en-US"/>
              </w:rPr>
              <w:t>Dracula</w:t>
            </w:r>
            <w:r>
              <w:rPr>
                <w:rFonts w:ascii="Arial" w:eastAsia="Arial" w:hAnsi="Arial" w:cs="Arial"/>
                <w:sz w:val="21"/>
                <w:szCs w:val="21"/>
                <w:lang w:val="en-US"/>
              </w:rPr>
              <w:t xml:space="preserve"> (1897) by Bram Stoker. We will examine how economic facts and trends, as well as the behaviours they imply or bring about, feed into the very fabric and organisation of Victorian novels thus contributing to their meaning. We will study some of the positive sides of Victorian economic prosperity, such as industrialisation, commercial arcades or the building of railways, but we will also tackle some of the dark sides of this growth, namely reckless speculation, catastrophic financial crises, dismal poverty and social exclusion. This course will highlight what Victorian novels can bring to the understanding of economic issues such as these, and how they partake in the very process of defining and representing them.</w:t>
            </w:r>
          </w:p>
          <w:p w14:paraId="327C4CBD" w14:textId="77777777" w:rsidR="00D34665" w:rsidRDefault="00D34665" w:rsidP="003569F7">
            <w:pPr>
              <w:rPr>
                <w:rFonts w:ascii="Arial" w:eastAsia="Arial" w:hAnsi="Arial" w:cs="Arial"/>
                <w:color w:val="000000"/>
                <w:sz w:val="21"/>
                <w:szCs w:val="21"/>
                <w:lang w:val="en-US"/>
              </w:rPr>
            </w:pPr>
          </w:p>
        </w:tc>
      </w:tr>
      <w:tr w:rsidR="00D34665" w14:paraId="158B4191" w14:textId="77777777" w:rsidTr="003569F7">
        <w:tc>
          <w:tcPr>
            <w:tcW w:w="3140" w:type="dxa"/>
            <w:tcBorders>
              <w:top w:val="single" w:sz="4" w:space="0" w:color="000000"/>
              <w:left w:val="single" w:sz="4" w:space="0" w:color="000000"/>
              <w:bottom w:val="single" w:sz="4" w:space="0" w:color="000000"/>
            </w:tcBorders>
          </w:tcPr>
          <w:p w14:paraId="2D8513E3"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6558AA54"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C2</w:t>
            </w:r>
          </w:p>
        </w:tc>
      </w:tr>
      <w:tr w:rsidR="00D34665" w14:paraId="63C0E88A" w14:textId="77777777" w:rsidTr="003569F7">
        <w:tc>
          <w:tcPr>
            <w:tcW w:w="3140" w:type="dxa"/>
            <w:tcBorders>
              <w:top w:val="single" w:sz="4" w:space="0" w:color="000000"/>
              <w:left w:val="single" w:sz="4" w:space="0" w:color="000000"/>
              <w:bottom w:val="single" w:sz="4" w:space="0" w:color="000000"/>
            </w:tcBorders>
          </w:tcPr>
          <w:p w14:paraId="1A5F247B"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4F073D21"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3</w:t>
            </w:r>
          </w:p>
        </w:tc>
      </w:tr>
    </w:tbl>
    <w:tbl>
      <w:tblPr>
        <w:tblStyle w:val="StGen126"/>
        <w:tblW w:w="10545" w:type="dxa"/>
        <w:tblInd w:w="0" w:type="dxa"/>
        <w:tblLayout w:type="fixed"/>
        <w:tblLook w:val="0000" w:firstRow="0" w:lastRow="0" w:firstColumn="0" w:lastColumn="0" w:noHBand="0" w:noVBand="0"/>
      </w:tblPr>
      <w:tblGrid>
        <w:gridCol w:w="3175"/>
        <w:gridCol w:w="7370"/>
      </w:tblGrid>
      <w:tr w:rsidR="00D34665" w14:paraId="26104290" w14:textId="77777777" w:rsidTr="003569F7">
        <w:tc>
          <w:tcPr>
            <w:tcW w:w="3175" w:type="dxa"/>
            <w:tcBorders>
              <w:top w:val="single" w:sz="4" w:space="0" w:color="000000"/>
              <w:left w:val="single" w:sz="4" w:space="0" w:color="000000"/>
              <w:bottom w:val="single" w:sz="4" w:space="0" w:color="000000"/>
            </w:tcBorders>
            <w:shd w:val="clear" w:color="auto" w:fill="E6E6E6"/>
          </w:tcPr>
          <w:p w14:paraId="7AA5CFE5" w14:textId="77777777" w:rsidR="00D34665" w:rsidRDefault="00D34665"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6257542"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Objectifs</w:t>
            </w:r>
          </w:p>
        </w:tc>
      </w:tr>
      <w:tr w:rsidR="00D34665" w:rsidRPr="00BF1AFD" w14:paraId="49A2E004" w14:textId="77777777" w:rsidTr="003569F7">
        <w:tc>
          <w:tcPr>
            <w:tcW w:w="3175" w:type="dxa"/>
            <w:tcBorders>
              <w:left w:val="single" w:sz="4" w:space="0" w:color="000000"/>
              <w:bottom w:val="single" w:sz="4" w:space="0" w:color="000000"/>
            </w:tcBorders>
          </w:tcPr>
          <w:p w14:paraId="58D66321"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tc>
        <w:tc>
          <w:tcPr>
            <w:tcW w:w="7370" w:type="dxa"/>
            <w:tcBorders>
              <w:left w:val="single" w:sz="4" w:space="0" w:color="000000"/>
              <w:bottom w:val="single" w:sz="4" w:space="0" w:color="000000"/>
              <w:right w:val="single" w:sz="4" w:space="0" w:color="000000"/>
            </w:tcBorders>
          </w:tcPr>
          <w:p w14:paraId="33A5DA81"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xml:space="preserve">- Aborder la question de l’économie de la culture </w:t>
            </w:r>
          </w:p>
          <w:p w14:paraId="7CBC67D1"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lastRenderedPageBreak/>
              <w:t>- Appréhender les liens entre économie et culture</w:t>
            </w:r>
          </w:p>
          <w:p w14:paraId="62E7BEC6"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Enrichir sa culture générale sur le dix-neuvième siècle</w:t>
            </w:r>
          </w:p>
          <w:p w14:paraId="6F8EA9E3" w14:textId="77777777" w:rsidR="00D34665" w:rsidRDefault="00D34665" w:rsidP="003569F7">
            <w:pPr>
              <w:rPr>
                <w:rFonts w:ascii="Arial" w:eastAsia="Arial" w:hAnsi="Arial" w:cs="Arial"/>
                <w:color w:val="000000"/>
                <w:sz w:val="21"/>
                <w:szCs w:val="21"/>
              </w:rPr>
            </w:pPr>
          </w:p>
          <w:p w14:paraId="4F186240"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–Becoming aware of the economics of culture</w:t>
            </w:r>
          </w:p>
          <w:p w14:paraId="757E0398"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–Analysing the links between the economy, economics and culture</w:t>
            </w:r>
          </w:p>
          <w:p w14:paraId="7E5CCFF5" w14:textId="77777777" w:rsidR="00D34665" w:rsidRPr="00D34665" w:rsidRDefault="00D34665" w:rsidP="003569F7">
            <w:pPr>
              <w:rPr>
                <w:rFonts w:ascii="Arial" w:eastAsia="Arial" w:hAnsi="Arial" w:cs="Arial"/>
                <w:color w:val="000000"/>
                <w:sz w:val="21"/>
                <w:szCs w:val="21"/>
                <w:lang w:val="en-GB"/>
              </w:rPr>
            </w:pPr>
            <w:r w:rsidRPr="00D34665">
              <w:rPr>
                <w:rFonts w:ascii="Arial" w:eastAsia="Arial" w:hAnsi="Arial" w:cs="Arial"/>
                <w:color w:val="000000"/>
                <w:sz w:val="21"/>
                <w:szCs w:val="21"/>
                <w:lang w:val="en-GB"/>
              </w:rPr>
              <w:t>–Enriching one’s knowledge of the nineteenth century</w:t>
            </w:r>
          </w:p>
        </w:tc>
      </w:tr>
    </w:tbl>
    <w:tbl>
      <w:tblPr>
        <w:tblStyle w:val="StGen127"/>
        <w:tblW w:w="10545" w:type="dxa"/>
        <w:tblInd w:w="0" w:type="dxa"/>
        <w:tblLayout w:type="fixed"/>
        <w:tblLook w:val="0000" w:firstRow="0" w:lastRow="0" w:firstColumn="0" w:lastColumn="0" w:noHBand="0" w:noVBand="0"/>
      </w:tblPr>
      <w:tblGrid>
        <w:gridCol w:w="3175"/>
        <w:gridCol w:w="7370"/>
      </w:tblGrid>
      <w:tr w:rsidR="00D34665" w14:paraId="40C004F3" w14:textId="77777777" w:rsidTr="003569F7">
        <w:tc>
          <w:tcPr>
            <w:tcW w:w="3175" w:type="dxa"/>
            <w:tcBorders>
              <w:top w:val="single" w:sz="4" w:space="0" w:color="000000"/>
              <w:left w:val="single" w:sz="4" w:space="0" w:color="000000"/>
              <w:bottom w:val="single" w:sz="4" w:space="0" w:color="000000"/>
            </w:tcBorders>
            <w:shd w:val="clear" w:color="auto" w:fill="E6E6E6"/>
          </w:tcPr>
          <w:p w14:paraId="0878D698" w14:textId="77777777" w:rsidR="00D34665" w:rsidRPr="00D34665" w:rsidRDefault="00D34665"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1ECD303B"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Modalités générales d’organisation</w:t>
            </w:r>
          </w:p>
        </w:tc>
      </w:tr>
      <w:tr w:rsidR="00D34665" w14:paraId="5CD4A15D" w14:textId="77777777" w:rsidTr="003569F7">
        <w:tc>
          <w:tcPr>
            <w:tcW w:w="3175" w:type="dxa"/>
            <w:tcBorders>
              <w:left w:val="single" w:sz="4" w:space="0" w:color="000000"/>
              <w:bottom w:val="single" w:sz="4" w:space="0" w:color="000000"/>
            </w:tcBorders>
          </w:tcPr>
          <w:p w14:paraId="218ABCFD"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p w14:paraId="6281002A" w14:textId="77777777" w:rsidR="00D34665" w:rsidRDefault="00D34665"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09F02553"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Nathalie Vanfasse / nathalie.vanfasse@univ-amu.fr</w:t>
            </w:r>
          </w:p>
        </w:tc>
      </w:tr>
    </w:tbl>
    <w:tbl>
      <w:tblPr>
        <w:tblStyle w:val="StGen128"/>
        <w:tblW w:w="10545" w:type="dxa"/>
        <w:tblInd w:w="0" w:type="dxa"/>
        <w:tblLayout w:type="fixed"/>
        <w:tblLook w:val="0000" w:firstRow="0" w:lastRow="0" w:firstColumn="0" w:lastColumn="0" w:noHBand="0" w:noVBand="0"/>
      </w:tblPr>
      <w:tblGrid>
        <w:gridCol w:w="3175"/>
        <w:gridCol w:w="7370"/>
      </w:tblGrid>
      <w:tr w:rsidR="00D34665" w14:paraId="77D22D36" w14:textId="77777777" w:rsidTr="003569F7">
        <w:tc>
          <w:tcPr>
            <w:tcW w:w="3175" w:type="dxa"/>
            <w:tcBorders>
              <w:top w:val="single" w:sz="4" w:space="0" w:color="000000"/>
              <w:left w:val="single" w:sz="4" w:space="0" w:color="000000"/>
              <w:bottom w:val="single" w:sz="4" w:space="0" w:color="000000"/>
            </w:tcBorders>
            <w:shd w:val="clear" w:color="auto" w:fill="E6E6E6"/>
          </w:tcPr>
          <w:p w14:paraId="643F602C"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E596DB2"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D34665" w14:paraId="1154A9E2" w14:textId="77777777" w:rsidTr="003569F7">
        <w:tc>
          <w:tcPr>
            <w:tcW w:w="3175" w:type="dxa"/>
            <w:tcBorders>
              <w:left w:val="single" w:sz="4" w:space="0" w:color="000000"/>
              <w:bottom w:val="single" w:sz="4" w:space="0" w:color="000000"/>
            </w:tcBorders>
          </w:tcPr>
          <w:p w14:paraId="551D7204"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65ABF7F7"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Anglais</w:t>
            </w:r>
          </w:p>
        </w:tc>
      </w:tr>
      <w:tr w:rsidR="00D34665" w14:paraId="5638A54A" w14:textId="77777777" w:rsidTr="003569F7">
        <w:tc>
          <w:tcPr>
            <w:tcW w:w="3175" w:type="dxa"/>
            <w:tcBorders>
              <w:left w:val="single" w:sz="4" w:space="0" w:color="000000"/>
              <w:bottom w:val="single" w:sz="4" w:space="0" w:color="000000"/>
            </w:tcBorders>
          </w:tcPr>
          <w:p w14:paraId="7805ECD5"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165BAE41"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Etudes culturelles du monde anglophone</w:t>
            </w:r>
          </w:p>
        </w:tc>
      </w:tr>
      <w:tr w:rsidR="00D34665" w14:paraId="449FF22F" w14:textId="77777777" w:rsidTr="003569F7">
        <w:tc>
          <w:tcPr>
            <w:tcW w:w="3175" w:type="dxa"/>
            <w:tcBorders>
              <w:left w:val="single" w:sz="4" w:space="0" w:color="000000"/>
              <w:bottom w:val="single" w:sz="4" w:space="0" w:color="000000"/>
            </w:tcBorders>
          </w:tcPr>
          <w:p w14:paraId="5629F221"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223ACB8F"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12h CM + 12h TD</w:t>
            </w:r>
          </w:p>
        </w:tc>
      </w:tr>
      <w:tr w:rsidR="00D34665" w14:paraId="2C9F677F" w14:textId="77777777" w:rsidTr="003569F7">
        <w:tc>
          <w:tcPr>
            <w:tcW w:w="3175" w:type="dxa"/>
            <w:tcBorders>
              <w:left w:val="single" w:sz="4" w:space="0" w:color="000000"/>
              <w:bottom w:val="single" w:sz="4" w:space="0" w:color="000000"/>
            </w:tcBorders>
          </w:tcPr>
          <w:p w14:paraId="471AC89F"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tc>
        <w:tc>
          <w:tcPr>
            <w:tcW w:w="7370" w:type="dxa"/>
            <w:tcBorders>
              <w:left w:val="single" w:sz="4" w:space="0" w:color="000000"/>
              <w:bottom w:val="single" w:sz="4" w:space="0" w:color="000000"/>
              <w:right w:val="single" w:sz="4" w:space="0" w:color="000000"/>
            </w:tcBorders>
          </w:tcPr>
          <w:p w14:paraId="698F438A" w14:textId="77777777" w:rsidR="00D34665" w:rsidRDefault="00D34665" w:rsidP="003569F7">
            <w:pPr>
              <w:jc w:val="both"/>
              <w:rPr>
                <w:sz w:val="21"/>
                <w:szCs w:val="21"/>
                <w:lang w:val="en-US"/>
              </w:rPr>
            </w:pPr>
            <w:r>
              <w:rPr>
                <w:sz w:val="21"/>
                <w:szCs w:val="21"/>
              </w:rPr>
              <w:t xml:space="preserve">Des extraits des livres mentionnés dans le descriptif du cours seront distribués. Les ouvrages sont tous à la bibliothèque universitaire. Visionnez par avance les adaptations BBC de ces livres. </w:t>
            </w:r>
            <w:r>
              <w:rPr>
                <w:sz w:val="21"/>
                <w:szCs w:val="21"/>
                <w:lang w:val="en-US"/>
              </w:rPr>
              <w:t>Les adaptations sont à la BU.</w:t>
            </w:r>
          </w:p>
          <w:p w14:paraId="381F05C9" w14:textId="77777777" w:rsidR="00D34665" w:rsidRDefault="00D34665" w:rsidP="003569F7">
            <w:pPr>
              <w:jc w:val="both"/>
              <w:rPr>
                <w:sz w:val="21"/>
                <w:szCs w:val="21"/>
                <w:lang w:val="en-US"/>
              </w:rPr>
            </w:pPr>
          </w:p>
          <w:p w14:paraId="192DC524" w14:textId="77777777" w:rsidR="00D34665" w:rsidRDefault="00D34665" w:rsidP="003569F7">
            <w:pPr>
              <w:jc w:val="both"/>
              <w:rPr>
                <w:sz w:val="21"/>
                <w:szCs w:val="21"/>
              </w:rPr>
            </w:pPr>
            <w:r>
              <w:rPr>
                <w:sz w:val="21"/>
                <w:szCs w:val="21"/>
                <w:lang w:val="en-US"/>
              </w:rPr>
              <w:t xml:space="preserve">Excerpts from the books mentioned in the course description will be handed out during the course. The books can be borrowed from the university library. Please watch the BBC adaptations of these novels before the course begins. </w:t>
            </w:r>
            <w:r>
              <w:rPr>
                <w:sz w:val="21"/>
                <w:szCs w:val="21"/>
              </w:rPr>
              <w:t>They are also available at the university library.</w:t>
            </w:r>
          </w:p>
          <w:p w14:paraId="0BF0B6BF" w14:textId="77777777" w:rsidR="00D34665" w:rsidRDefault="00D34665" w:rsidP="003569F7">
            <w:pPr>
              <w:rPr>
                <w:rFonts w:ascii="Arial" w:eastAsia="Arial" w:hAnsi="Arial" w:cs="Arial"/>
                <w:color w:val="000000"/>
                <w:sz w:val="21"/>
                <w:szCs w:val="21"/>
              </w:rPr>
            </w:pPr>
          </w:p>
        </w:tc>
      </w:tr>
    </w:tbl>
    <w:p w14:paraId="7A52501F" w14:textId="77777777" w:rsidR="00D34665" w:rsidRDefault="00D34665" w:rsidP="00D34665">
      <w:pPr>
        <w:widowControl w:val="0"/>
        <w:spacing w:line="276" w:lineRule="auto"/>
        <w:rPr>
          <w:rFonts w:ascii="Arial" w:eastAsia="Arial" w:hAnsi="Arial" w:cs="Arial"/>
          <w:color w:val="000000"/>
          <w:sz w:val="21"/>
          <w:szCs w:val="21"/>
        </w:rPr>
      </w:pPr>
    </w:p>
    <w:tbl>
      <w:tblPr>
        <w:tblStyle w:val="StGen129"/>
        <w:tblW w:w="10545" w:type="dxa"/>
        <w:tblInd w:w="0" w:type="dxa"/>
        <w:tblLayout w:type="fixed"/>
        <w:tblLook w:val="0000" w:firstRow="0" w:lastRow="0" w:firstColumn="0" w:lastColumn="0" w:noHBand="0" w:noVBand="0"/>
      </w:tblPr>
      <w:tblGrid>
        <w:gridCol w:w="3175"/>
        <w:gridCol w:w="7370"/>
      </w:tblGrid>
      <w:tr w:rsidR="00D34665" w14:paraId="3A7F3500" w14:textId="77777777" w:rsidTr="003569F7">
        <w:tc>
          <w:tcPr>
            <w:tcW w:w="3175" w:type="dxa"/>
            <w:tcBorders>
              <w:top w:val="single" w:sz="4" w:space="0" w:color="000000"/>
              <w:left w:val="single" w:sz="4" w:space="0" w:color="000000"/>
              <w:bottom w:val="single" w:sz="4" w:space="0" w:color="000000"/>
            </w:tcBorders>
            <w:shd w:val="clear" w:color="auto" w:fill="E6E6E6"/>
          </w:tcPr>
          <w:p w14:paraId="42D89F10"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B5AEE93" w14:textId="77777777" w:rsidR="00D34665" w:rsidRDefault="00D34665" w:rsidP="003569F7">
            <w:pPr>
              <w:rPr>
                <w:rFonts w:ascii="Arial" w:eastAsia="Arial" w:hAnsi="Arial" w:cs="Arial"/>
                <w:b/>
                <w:color w:val="FF0000"/>
                <w:sz w:val="21"/>
                <w:szCs w:val="21"/>
              </w:rPr>
            </w:pPr>
            <w:r>
              <w:rPr>
                <w:rFonts w:ascii="Arial" w:eastAsia="Arial" w:hAnsi="Arial" w:cs="Arial"/>
                <w:b/>
                <w:color w:val="FF0000"/>
                <w:sz w:val="21"/>
                <w:szCs w:val="21"/>
              </w:rPr>
              <w:t xml:space="preserve">Contrôle des connaissances </w:t>
            </w:r>
          </w:p>
        </w:tc>
      </w:tr>
      <w:tr w:rsidR="00D34665" w:rsidRPr="00BF1AFD" w14:paraId="09A3337A" w14:textId="77777777" w:rsidTr="003569F7">
        <w:tc>
          <w:tcPr>
            <w:tcW w:w="3175" w:type="dxa"/>
            <w:tcBorders>
              <w:left w:val="single" w:sz="4" w:space="0" w:color="000000"/>
              <w:bottom w:val="single" w:sz="4" w:space="0" w:color="000000"/>
            </w:tcBorders>
          </w:tcPr>
          <w:p w14:paraId="3D21124C"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Mode de contrôle des connaissances</w:t>
            </w:r>
          </w:p>
        </w:tc>
        <w:tc>
          <w:tcPr>
            <w:tcW w:w="7370" w:type="dxa"/>
            <w:tcBorders>
              <w:left w:val="single" w:sz="4" w:space="0" w:color="000000"/>
              <w:bottom w:val="single" w:sz="4" w:space="0" w:color="000000"/>
              <w:right w:val="single" w:sz="4" w:space="0" w:color="000000"/>
            </w:tcBorders>
          </w:tcPr>
          <w:p w14:paraId="38C7CA85" w14:textId="77777777" w:rsidR="00D34665" w:rsidRPr="00D34665" w:rsidRDefault="00D34665" w:rsidP="003569F7">
            <w:pPr>
              <w:rPr>
                <w:rFonts w:ascii="Times New Roman" w:eastAsia="Times New Roman" w:hAnsi="Times New Roman" w:cs="Times New Roman"/>
                <w:b/>
                <w:bCs/>
                <w:sz w:val="21"/>
                <w:szCs w:val="21"/>
                <w:lang w:val="en-GB"/>
              </w:rPr>
            </w:pPr>
            <w:r w:rsidRPr="00D34665">
              <w:rPr>
                <w:rFonts w:ascii="Arial" w:eastAsia="Times New Roman" w:hAnsi="Arial" w:cs="Arial"/>
                <w:b/>
                <w:bCs/>
                <w:color w:val="000000"/>
                <w:sz w:val="21"/>
                <w:szCs w:val="21"/>
                <w:lang w:val="en-GB"/>
              </w:rPr>
              <w:t>IN-CLASS ASSESSMENT</w:t>
            </w:r>
          </w:p>
          <w:p w14:paraId="63B13325"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CC1 33%: written assessment (French-type dissertation) </w:t>
            </w:r>
          </w:p>
          <w:p w14:paraId="200402B0"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CC2 33%: oral presentation based on written assessment CC1</w:t>
            </w:r>
          </w:p>
          <w:p w14:paraId="54E7D129" w14:textId="77777777" w:rsidR="00D34665" w:rsidRDefault="00D34665" w:rsidP="003569F7">
            <w:pPr>
              <w:rPr>
                <w:rFonts w:ascii="Times New Roman" w:eastAsia="Times New Roman" w:hAnsi="Times New Roman" w:cs="Times New Roman"/>
                <w:sz w:val="21"/>
                <w:szCs w:val="21"/>
              </w:rPr>
            </w:pPr>
            <w:r>
              <w:rPr>
                <w:rFonts w:ascii="Arial" w:eastAsia="Times New Roman" w:hAnsi="Arial" w:cs="Arial"/>
                <w:color w:val="000000"/>
                <w:sz w:val="21"/>
                <w:szCs w:val="21"/>
              </w:rPr>
              <w:t>CC3 33%: 1 note de formation aux médias</w:t>
            </w:r>
          </w:p>
          <w:p w14:paraId="5C4FE6B6" w14:textId="77777777" w:rsidR="00D34665" w:rsidRDefault="00D34665" w:rsidP="003569F7">
            <w:pPr>
              <w:rPr>
                <w:rFonts w:ascii="Times New Roman" w:eastAsia="Times New Roman" w:hAnsi="Times New Roman" w:cs="Times New Roman"/>
                <w:sz w:val="21"/>
                <w:szCs w:val="21"/>
              </w:rPr>
            </w:pPr>
          </w:p>
          <w:p w14:paraId="0052C5A3" w14:textId="77777777" w:rsidR="00D34665" w:rsidRPr="00D34665" w:rsidRDefault="00D34665" w:rsidP="003569F7">
            <w:pPr>
              <w:rPr>
                <w:rFonts w:ascii="Times New Roman" w:eastAsia="Times New Roman" w:hAnsi="Times New Roman" w:cs="Times New Roman"/>
                <w:b/>
                <w:bCs/>
                <w:sz w:val="21"/>
                <w:szCs w:val="21"/>
                <w:lang w:val="en-GB"/>
              </w:rPr>
            </w:pPr>
            <w:r w:rsidRPr="00D34665">
              <w:rPr>
                <w:rFonts w:ascii="Arial" w:eastAsia="Times New Roman" w:hAnsi="Arial" w:cs="Arial"/>
                <w:b/>
                <w:bCs/>
                <w:color w:val="000000"/>
                <w:sz w:val="21"/>
                <w:szCs w:val="21"/>
                <w:lang w:val="en-GB"/>
              </w:rPr>
              <w:t>DISTANCE LEARNING (SFAD)</w:t>
            </w:r>
          </w:p>
          <w:p w14:paraId="0274B8D0"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CC1 - 33%: written assignment, research paper on one of the texts</w:t>
            </w:r>
          </w:p>
          <w:p w14:paraId="52E2B8B0"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 xml:space="preserve">CC2 - 33%: oral participation </w:t>
            </w:r>
          </w:p>
          <w:p w14:paraId="5ED417D5" w14:textId="77777777" w:rsidR="00D34665" w:rsidRPr="00D34665" w:rsidRDefault="00D34665" w:rsidP="003569F7">
            <w:pPr>
              <w:rPr>
                <w:rFonts w:ascii="Arial" w:eastAsia="Arial" w:hAnsi="Arial" w:cs="Arial"/>
                <w:sz w:val="21"/>
                <w:szCs w:val="21"/>
                <w:lang w:val="en-GB"/>
              </w:rPr>
            </w:pPr>
            <w:r w:rsidRPr="00D34665">
              <w:rPr>
                <w:rFonts w:ascii="Arial" w:eastAsia="Times New Roman" w:hAnsi="Arial" w:cs="Arial"/>
                <w:color w:val="000000"/>
                <w:sz w:val="21"/>
                <w:szCs w:val="21"/>
                <w:lang w:val="en-GB"/>
              </w:rPr>
              <w:t>CC3 - 33%: oral presentation of research paper</w:t>
            </w:r>
          </w:p>
        </w:tc>
      </w:tr>
    </w:tbl>
    <w:p w14:paraId="54FA94C7" w14:textId="77777777" w:rsidR="00D34665" w:rsidRPr="00D34665" w:rsidRDefault="00D34665" w:rsidP="00D34665">
      <w:pPr>
        <w:keepNext/>
        <w:spacing w:after="283"/>
        <w:jc w:val="center"/>
        <w:rPr>
          <w:rFonts w:ascii="Arial" w:eastAsia="Arial" w:hAnsi="Arial" w:cs="Arial"/>
          <w:b/>
          <w:i/>
          <w:sz w:val="21"/>
          <w:szCs w:val="21"/>
          <w:lang w:val="en-GB"/>
        </w:rPr>
      </w:pPr>
    </w:p>
    <w:tbl>
      <w:tblPr>
        <w:tblStyle w:val="StGen130"/>
        <w:tblW w:w="10510" w:type="dxa"/>
        <w:tblInd w:w="0" w:type="dxa"/>
        <w:tblLayout w:type="fixed"/>
        <w:tblLook w:val="0000" w:firstRow="0" w:lastRow="0" w:firstColumn="0" w:lastColumn="0" w:noHBand="0" w:noVBand="0"/>
      </w:tblPr>
      <w:tblGrid>
        <w:gridCol w:w="3140"/>
        <w:gridCol w:w="7370"/>
      </w:tblGrid>
      <w:tr w:rsidR="00D34665" w14:paraId="2AF05A40" w14:textId="77777777" w:rsidTr="003569F7">
        <w:tc>
          <w:tcPr>
            <w:tcW w:w="3140" w:type="dxa"/>
            <w:tcBorders>
              <w:top w:val="single" w:sz="4" w:space="0" w:color="000000"/>
              <w:left w:val="single" w:sz="4" w:space="0" w:color="000000"/>
              <w:bottom w:val="single" w:sz="4" w:space="0" w:color="000000"/>
            </w:tcBorders>
            <w:shd w:val="clear" w:color="auto" w:fill="E6E6E6"/>
          </w:tcPr>
          <w:p w14:paraId="2C2A7EBF" w14:textId="77777777" w:rsidR="00D34665" w:rsidRDefault="00D34665" w:rsidP="003569F7">
            <w:pPr>
              <w:pStyle w:val="Titre1"/>
              <w:outlineLvl w:val="0"/>
              <w:rPr>
                <w:sz w:val="21"/>
                <w:szCs w:val="21"/>
              </w:rPr>
            </w:pPr>
            <w:bookmarkStart w:id="91" w:name="_Toc77947450"/>
            <w:r>
              <w:rPr>
                <w:sz w:val="21"/>
                <w:szCs w:val="21"/>
              </w:rPr>
              <w:t>HLADU09</w:t>
            </w:r>
            <w:bookmarkEnd w:id="91"/>
            <w:r>
              <w:rPr>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754D20CD" w14:textId="77777777" w:rsidR="00D34665" w:rsidRDefault="00D34665" w:rsidP="003569F7">
            <w:pPr>
              <w:pStyle w:val="Titre1"/>
              <w:outlineLvl w:val="0"/>
              <w:rPr>
                <w:sz w:val="21"/>
                <w:szCs w:val="21"/>
              </w:rPr>
            </w:pPr>
            <w:bookmarkStart w:id="92" w:name="_Toc77947451"/>
            <w:r>
              <w:rPr>
                <w:sz w:val="21"/>
                <w:szCs w:val="21"/>
              </w:rPr>
              <w:t>Linguistique 6 : langue, culture et identité</w:t>
            </w:r>
            <w:bookmarkEnd w:id="92"/>
          </w:p>
        </w:tc>
      </w:tr>
      <w:tr w:rsidR="00D34665" w14:paraId="118BF9B0" w14:textId="77777777" w:rsidTr="003569F7">
        <w:tc>
          <w:tcPr>
            <w:tcW w:w="3140" w:type="dxa"/>
            <w:tcBorders>
              <w:top w:val="single" w:sz="4" w:space="0" w:color="000000"/>
              <w:left w:val="single" w:sz="4" w:space="0" w:color="000000"/>
              <w:bottom w:val="single" w:sz="4" w:space="0" w:color="000000"/>
            </w:tcBorders>
          </w:tcPr>
          <w:p w14:paraId="61C313CD"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13DB956A"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Identité, culture, nation, traduction intralinguale</w:t>
            </w:r>
          </w:p>
          <w:p w14:paraId="69FFB33C"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Identity, culture, nation, translation</w:t>
            </w:r>
          </w:p>
        </w:tc>
      </w:tr>
      <w:tr w:rsidR="00D34665" w:rsidRPr="00BF1AFD" w14:paraId="00C85AFC" w14:textId="77777777" w:rsidTr="003569F7">
        <w:tc>
          <w:tcPr>
            <w:tcW w:w="3140" w:type="dxa"/>
            <w:tcBorders>
              <w:top w:val="single" w:sz="4" w:space="0" w:color="000000"/>
              <w:left w:val="single" w:sz="4" w:space="0" w:color="000000"/>
              <w:bottom w:val="single" w:sz="4" w:space="0" w:color="000000"/>
            </w:tcBorders>
          </w:tcPr>
          <w:p w14:paraId="41F69633"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2BED0463"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tcPr>
          <w:p w14:paraId="3ECE05FC"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Language plays a key role in shaping identity and in demarcating one group of speakers from another. This course will examine how far language can be equated with culture and identity, how it can contribute to creating a nation state, and the ways in which power and language are related. We will look at how language norms are enforced from a diachronic perspective, but also how they continue to be enforced today. Among the themes studied will be standardisation, intralingual translation, language attitudes, social class and linguistic identity</w:t>
            </w:r>
          </w:p>
        </w:tc>
      </w:tr>
      <w:tr w:rsidR="00D34665" w14:paraId="39B8A285" w14:textId="77777777" w:rsidTr="003569F7">
        <w:tc>
          <w:tcPr>
            <w:tcW w:w="3140" w:type="dxa"/>
            <w:tcBorders>
              <w:top w:val="single" w:sz="4" w:space="0" w:color="000000"/>
              <w:left w:val="single" w:sz="4" w:space="0" w:color="000000"/>
              <w:bottom w:val="single" w:sz="4" w:space="0" w:color="000000"/>
            </w:tcBorders>
          </w:tcPr>
          <w:p w14:paraId="21571F22"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26522DED"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C2</w:t>
            </w:r>
          </w:p>
        </w:tc>
      </w:tr>
      <w:tr w:rsidR="00D34665" w14:paraId="0AC77F1A" w14:textId="77777777" w:rsidTr="003569F7">
        <w:tc>
          <w:tcPr>
            <w:tcW w:w="3140" w:type="dxa"/>
            <w:tcBorders>
              <w:top w:val="single" w:sz="4" w:space="0" w:color="000000"/>
              <w:left w:val="single" w:sz="4" w:space="0" w:color="000000"/>
              <w:bottom w:val="single" w:sz="4" w:space="0" w:color="000000"/>
            </w:tcBorders>
          </w:tcPr>
          <w:p w14:paraId="7B3F9A19"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5207A811"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3</w:t>
            </w:r>
          </w:p>
        </w:tc>
      </w:tr>
    </w:tbl>
    <w:tbl>
      <w:tblPr>
        <w:tblStyle w:val="StGen131"/>
        <w:tblW w:w="10545" w:type="dxa"/>
        <w:tblInd w:w="0" w:type="dxa"/>
        <w:tblLayout w:type="fixed"/>
        <w:tblLook w:val="0000" w:firstRow="0" w:lastRow="0" w:firstColumn="0" w:lastColumn="0" w:noHBand="0" w:noVBand="0"/>
      </w:tblPr>
      <w:tblGrid>
        <w:gridCol w:w="3175"/>
        <w:gridCol w:w="7370"/>
      </w:tblGrid>
      <w:tr w:rsidR="00D34665" w14:paraId="2748EFE9" w14:textId="77777777" w:rsidTr="003569F7">
        <w:tc>
          <w:tcPr>
            <w:tcW w:w="3175" w:type="dxa"/>
            <w:tcBorders>
              <w:top w:val="single" w:sz="4" w:space="0" w:color="000000"/>
              <w:left w:val="single" w:sz="4" w:space="0" w:color="000000"/>
              <w:bottom w:val="single" w:sz="4" w:space="0" w:color="000000"/>
            </w:tcBorders>
            <w:shd w:val="clear" w:color="auto" w:fill="E6E6E6"/>
          </w:tcPr>
          <w:p w14:paraId="2263C3A4" w14:textId="77777777" w:rsidR="00D34665" w:rsidRDefault="00D34665"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8553115"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Objectifs</w:t>
            </w:r>
          </w:p>
        </w:tc>
      </w:tr>
      <w:tr w:rsidR="00D34665" w14:paraId="2DF87BE1" w14:textId="77777777" w:rsidTr="003569F7">
        <w:tc>
          <w:tcPr>
            <w:tcW w:w="3175" w:type="dxa"/>
            <w:tcBorders>
              <w:left w:val="single" w:sz="4" w:space="0" w:color="000000"/>
              <w:bottom w:val="single" w:sz="4" w:space="0" w:color="000000"/>
            </w:tcBorders>
          </w:tcPr>
          <w:p w14:paraId="34288C18"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12935561" w14:textId="77777777" w:rsidR="00D34665" w:rsidRDefault="00D34665"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393F29DA"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 xml:space="preserve">Construire des hypothèses ; </w:t>
            </w:r>
          </w:p>
          <w:p w14:paraId="47357234"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Interpréter des résultats</w:t>
            </w:r>
          </w:p>
          <w:p w14:paraId="686AFED8"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Elaborer et développer une démarche de recherche</w:t>
            </w:r>
          </w:p>
          <w:p w14:paraId="6BBF8905"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lastRenderedPageBreak/>
              <w:t>Appréhender les variations sociales et géographiques</w:t>
            </w:r>
          </w:p>
        </w:tc>
      </w:tr>
    </w:tbl>
    <w:tbl>
      <w:tblPr>
        <w:tblStyle w:val="StGen132"/>
        <w:tblW w:w="10545" w:type="dxa"/>
        <w:tblInd w:w="0" w:type="dxa"/>
        <w:tblLayout w:type="fixed"/>
        <w:tblLook w:val="0000" w:firstRow="0" w:lastRow="0" w:firstColumn="0" w:lastColumn="0" w:noHBand="0" w:noVBand="0"/>
      </w:tblPr>
      <w:tblGrid>
        <w:gridCol w:w="3175"/>
        <w:gridCol w:w="7370"/>
      </w:tblGrid>
      <w:tr w:rsidR="00D34665" w14:paraId="1EFAEDDA" w14:textId="77777777" w:rsidTr="003569F7">
        <w:tc>
          <w:tcPr>
            <w:tcW w:w="3175" w:type="dxa"/>
            <w:tcBorders>
              <w:top w:val="single" w:sz="4" w:space="0" w:color="000000"/>
              <w:left w:val="single" w:sz="4" w:space="0" w:color="000000"/>
              <w:bottom w:val="single" w:sz="4" w:space="0" w:color="000000"/>
            </w:tcBorders>
            <w:shd w:val="clear" w:color="auto" w:fill="E6E6E6"/>
          </w:tcPr>
          <w:p w14:paraId="30B53258"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32591803"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 xml:space="preserve">Modalités générales d’organisation </w:t>
            </w:r>
          </w:p>
        </w:tc>
      </w:tr>
      <w:tr w:rsidR="00D34665" w14:paraId="4D47C5CC" w14:textId="77777777" w:rsidTr="003569F7">
        <w:tc>
          <w:tcPr>
            <w:tcW w:w="3175" w:type="dxa"/>
            <w:tcBorders>
              <w:left w:val="single" w:sz="4" w:space="0" w:color="000000"/>
              <w:bottom w:val="single" w:sz="4" w:space="0" w:color="000000"/>
            </w:tcBorders>
          </w:tcPr>
          <w:p w14:paraId="1B8397F8"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tc>
        <w:tc>
          <w:tcPr>
            <w:tcW w:w="7370" w:type="dxa"/>
            <w:tcBorders>
              <w:left w:val="single" w:sz="4" w:space="0" w:color="000000"/>
              <w:bottom w:val="single" w:sz="4" w:space="0" w:color="000000"/>
              <w:right w:val="single" w:sz="4" w:space="0" w:color="000000"/>
            </w:tcBorders>
          </w:tcPr>
          <w:p w14:paraId="2269BB6B"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Linda Pillière (linda.pillière@univ-amu.fr)</w:t>
            </w:r>
          </w:p>
        </w:tc>
      </w:tr>
    </w:tbl>
    <w:tbl>
      <w:tblPr>
        <w:tblStyle w:val="StGen133"/>
        <w:tblW w:w="10545" w:type="dxa"/>
        <w:tblInd w:w="0" w:type="dxa"/>
        <w:tblLayout w:type="fixed"/>
        <w:tblLook w:val="0000" w:firstRow="0" w:lastRow="0" w:firstColumn="0" w:lastColumn="0" w:noHBand="0" w:noVBand="0"/>
      </w:tblPr>
      <w:tblGrid>
        <w:gridCol w:w="3175"/>
        <w:gridCol w:w="7370"/>
      </w:tblGrid>
      <w:tr w:rsidR="00D34665" w14:paraId="4906B3EA" w14:textId="77777777" w:rsidTr="003569F7">
        <w:tc>
          <w:tcPr>
            <w:tcW w:w="3175" w:type="dxa"/>
            <w:tcBorders>
              <w:top w:val="single" w:sz="4" w:space="0" w:color="000000"/>
              <w:left w:val="single" w:sz="4" w:space="0" w:color="000000"/>
              <w:bottom w:val="single" w:sz="4" w:space="0" w:color="000000"/>
            </w:tcBorders>
            <w:shd w:val="clear" w:color="auto" w:fill="E6E6E6"/>
          </w:tcPr>
          <w:p w14:paraId="557BF95A"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1019CE29"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D34665" w14:paraId="1BE50A76" w14:textId="77777777" w:rsidTr="003569F7">
        <w:tc>
          <w:tcPr>
            <w:tcW w:w="3175" w:type="dxa"/>
            <w:tcBorders>
              <w:left w:val="single" w:sz="4" w:space="0" w:color="000000"/>
              <w:bottom w:val="single" w:sz="4" w:space="0" w:color="000000"/>
            </w:tcBorders>
          </w:tcPr>
          <w:p w14:paraId="2130FA9E"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6F0B345F"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ANGLAIS</w:t>
            </w:r>
          </w:p>
        </w:tc>
      </w:tr>
      <w:tr w:rsidR="00D34665" w14:paraId="770E9EBB" w14:textId="77777777" w:rsidTr="003569F7">
        <w:tc>
          <w:tcPr>
            <w:tcW w:w="3175" w:type="dxa"/>
            <w:tcBorders>
              <w:left w:val="single" w:sz="4" w:space="0" w:color="000000"/>
              <w:bottom w:val="single" w:sz="4" w:space="0" w:color="000000"/>
            </w:tcBorders>
          </w:tcPr>
          <w:p w14:paraId="3CCF24B6"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71C03DC5"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Etudes culturelles du monde anglophone</w:t>
            </w:r>
          </w:p>
        </w:tc>
      </w:tr>
      <w:tr w:rsidR="00D34665" w14:paraId="16DDCBD2" w14:textId="77777777" w:rsidTr="003569F7">
        <w:tc>
          <w:tcPr>
            <w:tcW w:w="3175" w:type="dxa"/>
            <w:tcBorders>
              <w:left w:val="single" w:sz="4" w:space="0" w:color="000000"/>
              <w:bottom w:val="single" w:sz="4" w:space="0" w:color="000000"/>
            </w:tcBorders>
          </w:tcPr>
          <w:p w14:paraId="06EC68FE"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 xml:space="preserve">Volume horaire global  (par étudiant) </w:t>
            </w:r>
          </w:p>
        </w:tc>
        <w:tc>
          <w:tcPr>
            <w:tcW w:w="7370" w:type="dxa"/>
            <w:tcBorders>
              <w:left w:val="single" w:sz="4" w:space="0" w:color="000000"/>
              <w:bottom w:val="single" w:sz="4" w:space="0" w:color="000000"/>
              <w:right w:val="single" w:sz="4" w:space="0" w:color="000000"/>
            </w:tcBorders>
          </w:tcPr>
          <w:p w14:paraId="368491E5"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12h CM + 12h TD</w:t>
            </w:r>
          </w:p>
        </w:tc>
      </w:tr>
      <w:tr w:rsidR="00D34665" w14:paraId="2B8F9DCB" w14:textId="77777777" w:rsidTr="003569F7">
        <w:tc>
          <w:tcPr>
            <w:tcW w:w="3175" w:type="dxa"/>
            <w:tcBorders>
              <w:left w:val="single" w:sz="4" w:space="0" w:color="000000"/>
              <w:bottom w:val="single" w:sz="4" w:space="0" w:color="000000"/>
            </w:tcBorders>
          </w:tcPr>
          <w:p w14:paraId="55E0F1A8"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p w14:paraId="31A3A6FA" w14:textId="77777777" w:rsidR="00D34665" w:rsidRDefault="00D34665"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6E49A2B4"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Andersen, Benedict. 1983. </w:t>
            </w:r>
            <w:r>
              <w:rPr>
                <w:rFonts w:ascii="Arial" w:eastAsia="Arial" w:hAnsi="Arial" w:cs="Arial"/>
                <w:i/>
                <w:color w:val="000000"/>
                <w:sz w:val="21"/>
                <w:szCs w:val="21"/>
                <w:lang w:val="en-US"/>
              </w:rPr>
              <w:t>Imagined Communities.</w:t>
            </w:r>
            <w:r>
              <w:rPr>
                <w:rFonts w:ascii="Arial" w:eastAsia="Arial" w:hAnsi="Arial" w:cs="Arial"/>
                <w:color w:val="000000"/>
                <w:sz w:val="21"/>
                <w:szCs w:val="21"/>
                <w:lang w:val="en-US"/>
              </w:rPr>
              <w:t>London: Verso</w:t>
            </w:r>
          </w:p>
          <w:p w14:paraId="19F3C416"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Gumperz, John. 1982. </w:t>
            </w:r>
            <w:r>
              <w:rPr>
                <w:rFonts w:ascii="Arial" w:eastAsia="Arial" w:hAnsi="Arial" w:cs="Arial"/>
                <w:i/>
                <w:color w:val="000000"/>
                <w:sz w:val="21"/>
                <w:szCs w:val="21"/>
                <w:lang w:val="en-US"/>
              </w:rPr>
              <w:t>Language and Social Identity</w:t>
            </w:r>
            <w:r>
              <w:rPr>
                <w:rFonts w:ascii="Arial" w:eastAsia="Arial" w:hAnsi="Arial" w:cs="Arial"/>
                <w:color w:val="000000"/>
                <w:sz w:val="21"/>
                <w:szCs w:val="21"/>
                <w:lang w:val="en-US"/>
              </w:rPr>
              <w:t>. Cambridge:CUP.</w:t>
            </w:r>
          </w:p>
          <w:p w14:paraId="37B63AA9"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Fairclough, Norman. 1989. </w:t>
            </w:r>
            <w:r>
              <w:rPr>
                <w:rFonts w:ascii="Arial" w:eastAsia="Arial" w:hAnsi="Arial" w:cs="Arial"/>
                <w:i/>
                <w:color w:val="000000"/>
                <w:sz w:val="21"/>
                <w:szCs w:val="21"/>
                <w:lang w:val="en-US"/>
              </w:rPr>
              <w:t>Language and Power</w:t>
            </w:r>
            <w:r>
              <w:rPr>
                <w:rFonts w:ascii="Arial" w:eastAsia="Arial" w:hAnsi="Arial" w:cs="Arial"/>
                <w:color w:val="000000"/>
                <w:sz w:val="21"/>
                <w:szCs w:val="21"/>
                <w:lang w:val="en-US"/>
              </w:rPr>
              <w:t>. London: Longman.</w:t>
            </w:r>
          </w:p>
          <w:p w14:paraId="64F547D9"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Milroy, James and Milroy, Lesley. 1985. </w:t>
            </w:r>
            <w:r>
              <w:rPr>
                <w:rFonts w:ascii="Arial" w:eastAsia="Arial" w:hAnsi="Arial" w:cs="Arial"/>
                <w:i/>
                <w:color w:val="000000"/>
                <w:sz w:val="21"/>
                <w:szCs w:val="21"/>
                <w:lang w:val="en-US"/>
              </w:rPr>
              <w:t>Authority in Language: investigating language prescription and standardisation.</w:t>
            </w:r>
            <w:r>
              <w:rPr>
                <w:rFonts w:ascii="Arial" w:eastAsia="Arial" w:hAnsi="Arial" w:cs="Arial"/>
                <w:color w:val="000000"/>
                <w:sz w:val="21"/>
                <w:szCs w:val="21"/>
                <w:lang w:val="en-US"/>
              </w:rPr>
              <w:t xml:space="preserve"> London: Routledge &amp; Kegan Paul.</w:t>
            </w:r>
          </w:p>
          <w:p w14:paraId="30D24399"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Mugglestone, Lynda 2003. ‘Talking Proper’. </w:t>
            </w:r>
            <w:r>
              <w:rPr>
                <w:rFonts w:ascii="Arial" w:eastAsia="Arial" w:hAnsi="Arial" w:cs="Arial"/>
                <w:i/>
                <w:color w:val="000000"/>
                <w:sz w:val="21"/>
                <w:szCs w:val="21"/>
                <w:lang w:val="en-US"/>
              </w:rPr>
              <w:t>The Rise of Accent as Social Symbol. The Rise of Accent as Social Symbo</w:t>
            </w:r>
            <w:r>
              <w:rPr>
                <w:rFonts w:ascii="Arial" w:eastAsia="Arial" w:hAnsi="Arial" w:cs="Arial"/>
                <w:color w:val="000000"/>
                <w:sz w:val="21"/>
                <w:szCs w:val="21"/>
                <w:lang w:val="en-US"/>
              </w:rPr>
              <w:t xml:space="preserve">l 2nd edition. Oxford: University Press. </w:t>
            </w:r>
          </w:p>
          <w:p w14:paraId="0D78106A"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Percy, Carol and Davidson Mary Catherine (eds). 2012. </w:t>
            </w:r>
            <w:r>
              <w:rPr>
                <w:rFonts w:ascii="Arial" w:eastAsia="Arial" w:hAnsi="Arial" w:cs="Arial"/>
                <w:i/>
                <w:color w:val="000000"/>
                <w:sz w:val="21"/>
                <w:szCs w:val="21"/>
                <w:lang w:val="en-US"/>
              </w:rPr>
              <w:t>The Languages of Nations: Attitudes and Norms</w:t>
            </w:r>
            <w:r>
              <w:rPr>
                <w:rFonts w:ascii="Arial" w:eastAsia="Arial" w:hAnsi="Arial" w:cs="Arial"/>
                <w:color w:val="000000"/>
                <w:sz w:val="21"/>
                <w:szCs w:val="21"/>
                <w:lang w:val="en-US"/>
              </w:rPr>
              <w:t>. Bristol: Multilingual Matters.</w:t>
            </w:r>
          </w:p>
          <w:p w14:paraId="521A5F17" w14:textId="77777777" w:rsidR="00D34665" w:rsidRDefault="00D34665"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Pilliere, Linda, Andrieu Wilfrid, Kerfelec, Valérie and Lewis Diana (eds). 2018. </w:t>
            </w:r>
            <w:r>
              <w:rPr>
                <w:rFonts w:ascii="Arial" w:eastAsia="Arial" w:hAnsi="Arial" w:cs="Arial"/>
                <w:i/>
                <w:color w:val="000000"/>
                <w:sz w:val="21"/>
                <w:szCs w:val="21"/>
                <w:lang w:val="en-US"/>
              </w:rPr>
              <w:t xml:space="preserve">Standardising English: Norms and Margins in the History of the English Language, </w:t>
            </w:r>
            <w:r>
              <w:rPr>
                <w:rFonts w:ascii="Arial" w:eastAsia="Arial" w:hAnsi="Arial" w:cs="Arial"/>
                <w:color w:val="000000"/>
                <w:sz w:val="21"/>
                <w:szCs w:val="21"/>
                <w:lang w:val="en-US"/>
              </w:rPr>
              <w:t>Cambridge: CUP.</w:t>
            </w:r>
          </w:p>
          <w:p w14:paraId="58BED21E"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lang w:val="en-US"/>
              </w:rPr>
              <w:t xml:space="preserve">Trudgill, Peter. 1983 </w:t>
            </w:r>
            <w:r>
              <w:rPr>
                <w:rFonts w:ascii="Arial" w:eastAsia="Arial" w:hAnsi="Arial" w:cs="Arial"/>
                <w:i/>
                <w:color w:val="000000"/>
                <w:sz w:val="21"/>
                <w:szCs w:val="21"/>
                <w:lang w:val="en-US"/>
              </w:rPr>
              <w:t>Sociolinguistics: An Introduction to Language and Society</w:t>
            </w:r>
            <w:r>
              <w:rPr>
                <w:rFonts w:ascii="Arial" w:eastAsia="Arial" w:hAnsi="Arial" w:cs="Arial"/>
                <w:color w:val="000000"/>
                <w:sz w:val="21"/>
                <w:szCs w:val="21"/>
                <w:lang w:val="en-US"/>
              </w:rPr>
              <w:t xml:space="preserve">. </w:t>
            </w:r>
            <w:r>
              <w:rPr>
                <w:rFonts w:ascii="Arial" w:eastAsia="Arial" w:hAnsi="Arial" w:cs="Arial"/>
                <w:color w:val="000000"/>
                <w:sz w:val="21"/>
                <w:szCs w:val="21"/>
              </w:rPr>
              <w:t>Harmondsworth: Penguin.</w:t>
            </w:r>
          </w:p>
        </w:tc>
      </w:tr>
    </w:tbl>
    <w:tbl>
      <w:tblPr>
        <w:tblStyle w:val="StGen134"/>
        <w:tblW w:w="10545" w:type="dxa"/>
        <w:tblInd w:w="0" w:type="dxa"/>
        <w:tblLayout w:type="fixed"/>
        <w:tblLook w:val="0000" w:firstRow="0" w:lastRow="0" w:firstColumn="0" w:lastColumn="0" w:noHBand="0" w:noVBand="0"/>
      </w:tblPr>
      <w:tblGrid>
        <w:gridCol w:w="3175"/>
        <w:gridCol w:w="7370"/>
      </w:tblGrid>
      <w:tr w:rsidR="00D34665" w14:paraId="0B3963EA" w14:textId="77777777" w:rsidTr="003569F7">
        <w:tc>
          <w:tcPr>
            <w:tcW w:w="3175" w:type="dxa"/>
            <w:tcBorders>
              <w:top w:val="single" w:sz="4" w:space="0" w:color="000000"/>
              <w:left w:val="single" w:sz="4" w:space="0" w:color="000000"/>
              <w:bottom w:val="single" w:sz="4" w:space="0" w:color="000000"/>
            </w:tcBorders>
            <w:shd w:val="clear" w:color="auto" w:fill="E6E6E6"/>
          </w:tcPr>
          <w:p w14:paraId="3FA546DE"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29C8F7C" w14:textId="77777777" w:rsidR="00D34665" w:rsidRDefault="00D34665" w:rsidP="003569F7">
            <w:pPr>
              <w:rPr>
                <w:rFonts w:ascii="Arial" w:eastAsia="Arial" w:hAnsi="Arial" w:cs="Arial"/>
                <w:b/>
                <w:color w:val="FF0000"/>
                <w:sz w:val="21"/>
                <w:szCs w:val="21"/>
              </w:rPr>
            </w:pPr>
            <w:r>
              <w:rPr>
                <w:rFonts w:ascii="Arial" w:eastAsia="Arial" w:hAnsi="Arial" w:cs="Arial"/>
                <w:b/>
                <w:color w:val="FF0000"/>
                <w:sz w:val="21"/>
                <w:szCs w:val="21"/>
              </w:rPr>
              <w:t xml:space="preserve">Contrôle des connaissances </w:t>
            </w:r>
          </w:p>
        </w:tc>
      </w:tr>
      <w:tr w:rsidR="00D34665" w14:paraId="0B691A0A" w14:textId="77777777" w:rsidTr="003569F7">
        <w:tc>
          <w:tcPr>
            <w:tcW w:w="3175" w:type="dxa"/>
            <w:tcBorders>
              <w:left w:val="single" w:sz="4" w:space="0" w:color="000000"/>
              <w:bottom w:val="single" w:sz="4" w:space="0" w:color="000000"/>
            </w:tcBorders>
          </w:tcPr>
          <w:p w14:paraId="33BAAFA5"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370" w:type="dxa"/>
            <w:tcBorders>
              <w:left w:val="single" w:sz="4" w:space="0" w:color="000000"/>
              <w:bottom w:val="single" w:sz="4" w:space="0" w:color="000000"/>
              <w:right w:val="single" w:sz="4" w:space="0" w:color="000000"/>
            </w:tcBorders>
          </w:tcPr>
          <w:p w14:paraId="1BF12A28" w14:textId="77777777" w:rsidR="00D34665" w:rsidRPr="00D34665" w:rsidRDefault="00D34665" w:rsidP="003569F7">
            <w:pPr>
              <w:rPr>
                <w:rFonts w:ascii="Arial" w:eastAsia="Times New Roman" w:hAnsi="Arial" w:cs="Arial"/>
                <w:b/>
                <w:bCs/>
                <w:color w:val="000000"/>
                <w:sz w:val="21"/>
                <w:szCs w:val="21"/>
                <w:lang w:val="en-GB"/>
              </w:rPr>
            </w:pPr>
            <w:r w:rsidRPr="00D34665">
              <w:rPr>
                <w:rFonts w:ascii="Arial" w:eastAsia="Times New Roman" w:hAnsi="Arial" w:cs="Arial"/>
                <w:b/>
                <w:bCs/>
                <w:color w:val="000000"/>
                <w:sz w:val="21"/>
                <w:szCs w:val="21"/>
                <w:lang w:val="en-GB"/>
              </w:rPr>
              <w:t>IN-CLASS ASSESSMENT</w:t>
            </w:r>
          </w:p>
          <w:p w14:paraId="0DEAF283" w14:textId="77777777" w:rsidR="00D34665" w:rsidRPr="00D34665" w:rsidRDefault="00D34665" w:rsidP="003569F7">
            <w:pPr>
              <w:rPr>
                <w:lang w:val="en-GB"/>
              </w:rPr>
            </w:pPr>
            <w:r w:rsidRPr="00D34665">
              <w:rPr>
                <w:rFonts w:ascii="Arial" w:eastAsia="Arial" w:hAnsi="Arial" w:cs="Arial"/>
                <w:color w:val="000000"/>
                <w:sz w:val="21"/>
                <w:lang w:val="en-GB"/>
              </w:rPr>
              <w:t>The 3 assessments will be based on an oral presentation: </w:t>
            </w:r>
          </w:p>
          <w:p w14:paraId="096644FD" w14:textId="77777777" w:rsidR="00D34665" w:rsidRPr="00D34665" w:rsidRDefault="00D34665" w:rsidP="003569F7">
            <w:pPr>
              <w:rPr>
                <w:lang w:val="en-GB"/>
              </w:rPr>
            </w:pPr>
            <w:r w:rsidRPr="00D34665">
              <w:rPr>
                <w:rFonts w:ascii="Arial" w:eastAsia="Arial" w:hAnsi="Arial" w:cs="Arial"/>
                <w:color w:val="000000"/>
                <w:sz w:val="21"/>
                <w:lang w:val="en-GB"/>
              </w:rPr>
              <w:t>CC1 50%: Content</w:t>
            </w:r>
          </w:p>
          <w:p w14:paraId="337156A2" w14:textId="77777777" w:rsidR="00D34665" w:rsidRPr="00D34665" w:rsidRDefault="00D34665" w:rsidP="003569F7">
            <w:pPr>
              <w:rPr>
                <w:lang w:val="en-GB"/>
              </w:rPr>
            </w:pPr>
            <w:r w:rsidRPr="00D34665">
              <w:rPr>
                <w:rFonts w:ascii="Arial" w:eastAsia="Arial" w:hAnsi="Arial" w:cs="Arial"/>
                <w:color w:val="000000"/>
                <w:sz w:val="21"/>
                <w:lang w:val="en-GB"/>
              </w:rPr>
              <w:t>CC2 25% : Presentation and Communication skills</w:t>
            </w:r>
          </w:p>
          <w:p w14:paraId="32017EF4" w14:textId="7D579E7B" w:rsidR="00D34665" w:rsidRPr="00D34665" w:rsidRDefault="00D34665" w:rsidP="003569F7">
            <w:pPr>
              <w:rPr>
                <w:lang w:val="en-GB"/>
              </w:rPr>
            </w:pPr>
            <w:r w:rsidRPr="00D34665">
              <w:rPr>
                <w:rFonts w:ascii="Arial" w:eastAsia="Arial" w:hAnsi="Arial" w:cs="Arial"/>
                <w:color w:val="000000"/>
                <w:sz w:val="21"/>
                <w:lang w:val="en-GB"/>
              </w:rPr>
              <w:t>CC3 25%:  Analysis and discussion of findings</w:t>
            </w:r>
          </w:p>
          <w:p w14:paraId="7E7018B9" w14:textId="77777777" w:rsidR="00D34665" w:rsidRPr="00D34665" w:rsidRDefault="00D34665" w:rsidP="003569F7">
            <w:pPr>
              <w:rPr>
                <w:rFonts w:ascii="Times New Roman" w:eastAsia="Times New Roman" w:hAnsi="Times New Roman" w:cs="Times New Roman"/>
                <w:sz w:val="21"/>
                <w:szCs w:val="21"/>
                <w:lang w:val="en-GB"/>
              </w:rPr>
            </w:pPr>
          </w:p>
          <w:p w14:paraId="2D71795A" w14:textId="77777777" w:rsidR="00D34665" w:rsidRPr="00D34665" w:rsidRDefault="00D34665" w:rsidP="003569F7">
            <w:pPr>
              <w:rPr>
                <w:rFonts w:ascii="Times New Roman" w:eastAsia="Times New Roman" w:hAnsi="Times New Roman" w:cs="Times New Roman"/>
                <w:b/>
                <w:bCs/>
                <w:sz w:val="21"/>
                <w:szCs w:val="21"/>
                <w:lang w:val="en-GB"/>
              </w:rPr>
            </w:pPr>
            <w:r w:rsidRPr="00D34665">
              <w:rPr>
                <w:rFonts w:ascii="Arial" w:eastAsia="Times New Roman" w:hAnsi="Arial" w:cs="Arial"/>
                <w:b/>
                <w:bCs/>
                <w:color w:val="000000"/>
                <w:sz w:val="21"/>
                <w:szCs w:val="21"/>
                <w:lang w:val="en-GB"/>
              </w:rPr>
              <w:t>DISTANCE LEARNING (SFAD)</w:t>
            </w:r>
          </w:p>
          <w:p w14:paraId="75494D2E"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CC1 25% + CC2 25%: written assessment, 2 skills assessed</w:t>
            </w:r>
          </w:p>
          <w:p w14:paraId="1822D599" w14:textId="77777777" w:rsidR="00D34665" w:rsidRDefault="00D34665" w:rsidP="003569F7">
            <w:pPr>
              <w:rPr>
                <w:rFonts w:ascii="Arial" w:eastAsia="Arial" w:hAnsi="Arial" w:cs="Arial"/>
                <w:sz w:val="21"/>
                <w:szCs w:val="21"/>
                <w:shd w:val="clear" w:color="auto" w:fill="FF9900"/>
              </w:rPr>
            </w:pPr>
            <w:r>
              <w:rPr>
                <w:rFonts w:ascii="Arial" w:eastAsia="Times New Roman" w:hAnsi="Arial" w:cs="Arial"/>
                <w:color w:val="000000"/>
                <w:sz w:val="21"/>
                <w:szCs w:val="21"/>
              </w:rPr>
              <w:t>CC3 50%: written assessment</w:t>
            </w:r>
          </w:p>
        </w:tc>
      </w:tr>
    </w:tbl>
    <w:p w14:paraId="5A18A1BC" w14:textId="77777777" w:rsidR="00D34665" w:rsidRDefault="00D34665" w:rsidP="00D34665">
      <w:pPr>
        <w:rPr>
          <w:rFonts w:ascii="Arial" w:eastAsia="Arial" w:hAnsi="Arial" w:cs="Arial"/>
          <w:color w:val="000000"/>
          <w:sz w:val="21"/>
          <w:szCs w:val="21"/>
        </w:rPr>
      </w:pPr>
    </w:p>
    <w:p w14:paraId="7E019AA9" w14:textId="77777777" w:rsidR="00D34665" w:rsidRDefault="00D34665" w:rsidP="00D34665">
      <w:pPr>
        <w:keepNext/>
        <w:numPr>
          <w:ilvl w:val="1"/>
          <w:numId w:val="6"/>
        </w:numPr>
        <w:spacing w:after="283"/>
        <w:jc w:val="center"/>
        <w:rPr>
          <w:rFonts w:ascii="Arial" w:eastAsia="Arial" w:hAnsi="Arial" w:cs="Arial"/>
          <w:b/>
          <w:i/>
          <w:color w:val="000000"/>
          <w:sz w:val="21"/>
          <w:szCs w:val="21"/>
        </w:rPr>
      </w:pPr>
    </w:p>
    <w:tbl>
      <w:tblPr>
        <w:tblStyle w:val="StGen135"/>
        <w:tblW w:w="10510" w:type="dxa"/>
        <w:tblInd w:w="0" w:type="dxa"/>
        <w:tblLayout w:type="fixed"/>
        <w:tblLook w:val="0000" w:firstRow="0" w:lastRow="0" w:firstColumn="0" w:lastColumn="0" w:noHBand="0" w:noVBand="0"/>
      </w:tblPr>
      <w:tblGrid>
        <w:gridCol w:w="3140"/>
        <w:gridCol w:w="7370"/>
      </w:tblGrid>
      <w:tr w:rsidR="00D34665" w14:paraId="401B82F4" w14:textId="77777777" w:rsidTr="003569F7">
        <w:tc>
          <w:tcPr>
            <w:tcW w:w="3140" w:type="dxa"/>
            <w:tcBorders>
              <w:top w:val="single" w:sz="4" w:space="0" w:color="000000"/>
              <w:left w:val="single" w:sz="4" w:space="0" w:color="000000"/>
              <w:bottom w:val="single" w:sz="4" w:space="0" w:color="000000"/>
            </w:tcBorders>
            <w:shd w:val="clear" w:color="auto" w:fill="E6E6E6"/>
          </w:tcPr>
          <w:p w14:paraId="1E973EC8" w14:textId="77777777" w:rsidR="00D34665" w:rsidRDefault="00D34665" w:rsidP="003569F7">
            <w:pPr>
              <w:pStyle w:val="Titre1"/>
              <w:outlineLvl w:val="0"/>
              <w:rPr>
                <w:sz w:val="21"/>
                <w:szCs w:val="21"/>
              </w:rPr>
            </w:pPr>
            <w:bookmarkStart w:id="93" w:name="_Toc77947452"/>
            <w:r>
              <w:rPr>
                <w:sz w:val="21"/>
                <w:szCs w:val="21"/>
              </w:rPr>
              <w:t>HLADU10</w:t>
            </w:r>
            <w:bookmarkEnd w:id="93"/>
            <w:r>
              <w:rPr>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B503C06" w14:textId="77777777" w:rsidR="00D34665" w:rsidRDefault="00D34665" w:rsidP="003569F7">
            <w:pPr>
              <w:pStyle w:val="Titre1"/>
              <w:outlineLvl w:val="0"/>
              <w:rPr>
                <w:sz w:val="21"/>
                <w:szCs w:val="21"/>
              </w:rPr>
            </w:pPr>
            <w:bookmarkStart w:id="94" w:name="_Toc77947453"/>
            <w:r>
              <w:rPr>
                <w:sz w:val="21"/>
                <w:szCs w:val="21"/>
              </w:rPr>
              <w:t>Civilisation 8,  international relations</w:t>
            </w:r>
            <w:bookmarkEnd w:id="94"/>
            <w:r>
              <w:rPr>
                <w:sz w:val="21"/>
                <w:szCs w:val="21"/>
              </w:rPr>
              <w:t xml:space="preserve"> </w:t>
            </w:r>
          </w:p>
        </w:tc>
      </w:tr>
      <w:tr w:rsidR="00D34665" w:rsidRPr="00BF1AFD" w14:paraId="3127F72A" w14:textId="77777777" w:rsidTr="003569F7">
        <w:tc>
          <w:tcPr>
            <w:tcW w:w="3140" w:type="dxa"/>
            <w:tcBorders>
              <w:top w:val="single" w:sz="4" w:space="0" w:color="000000"/>
              <w:left w:val="single" w:sz="4" w:space="0" w:color="000000"/>
              <w:bottom w:val="single" w:sz="4" w:space="0" w:color="000000"/>
            </w:tcBorders>
          </w:tcPr>
          <w:p w14:paraId="7A7B9D22"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73482107" w14:textId="77777777" w:rsidR="00D34665" w:rsidRDefault="00D34665" w:rsidP="003569F7">
            <w:pPr>
              <w:jc w:val="both"/>
              <w:rPr>
                <w:rFonts w:ascii="Arial" w:eastAsia="Arial" w:hAnsi="Arial" w:cs="Arial"/>
                <w:color w:val="000000"/>
                <w:sz w:val="21"/>
                <w:szCs w:val="21"/>
                <w:lang w:val="en-US"/>
              </w:rPr>
            </w:pPr>
            <w:r>
              <w:rPr>
                <w:rFonts w:ascii="Arial" w:eastAsia="Arial" w:hAnsi="Arial" w:cs="Arial"/>
                <w:color w:val="000000"/>
                <w:sz w:val="21"/>
                <w:szCs w:val="21"/>
                <w:lang w:val="en-US"/>
              </w:rPr>
              <w:t>Foreign policy, institutions, decision making, United States</w:t>
            </w:r>
          </w:p>
        </w:tc>
      </w:tr>
      <w:tr w:rsidR="00D34665" w:rsidRPr="00BF1AFD" w14:paraId="14A49F1D" w14:textId="77777777" w:rsidTr="003569F7">
        <w:tc>
          <w:tcPr>
            <w:tcW w:w="3140" w:type="dxa"/>
            <w:tcBorders>
              <w:top w:val="single" w:sz="4" w:space="0" w:color="000000"/>
              <w:left w:val="single" w:sz="4" w:space="0" w:color="000000"/>
              <w:bottom w:val="single" w:sz="4" w:space="0" w:color="000000"/>
            </w:tcBorders>
          </w:tcPr>
          <w:p w14:paraId="6541D634"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29C381D4" w14:textId="77777777" w:rsidR="00D34665" w:rsidRDefault="00D34665" w:rsidP="003569F7">
            <w:pPr>
              <w:rPr>
                <w:rFonts w:ascii="Arial" w:eastAsia="Arial" w:hAnsi="Arial" w:cs="Arial"/>
                <w:color w:val="000000"/>
                <w:sz w:val="21"/>
                <w:szCs w:val="21"/>
              </w:rPr>
            </w:pPr>
          </w:p>
          <w:p w14:paraId="4C585BEF"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tcPr>
          <w:p w14:paraId="74CBC952" w14:textId="77777777" w:rsidR="00D34665" w:rsidRDefault="00D34665" w:rsidP="003569F7">
            <w:pPr>
              <w:jc w:val="both"/>
              <w:rPr>
                <w:rFonts w:ascii="Arial" w:eastAsia="Arial" w:hAnsi="Arial" w:cs="Arial"/>
                <w:color w:val="000000"/>
                <w:sz w:val="21"/>
                <w:szCs w:val="21"/>
                <w:lang w:val="en-US"/>
              </w:rPr>
            </w:pPr>
            <w:r>
              <w:rPr>
                <w:rFonts w:ascii="Arial" w:eastAsia="Arial" w:hAnsi="Arial" w:cs="Arial"/>
                <w:color w:val="000000"/>
                <w:sz w:val="21"/>
                <w:szCs w:val="21"/>
                <w:lang w:val="en-US"/>
              </w:rPr>
              <w:t>The U.S. foreign policy decision-making process : functional and dysfunctional aspects</w:t>
            </w:r>
          </w:p>
          <w:p w14:paraId="48F74566" w14:textId="77777777" w:rsidR="00D34665" w:rsidRDefault="00D34665" w:rsidP="003569F7">
            <w:pPr>
              <w:ind w:firstLine="708"/>
              <w:jc w:val="both"/>
              <w:rPr>
                <w:rFonts w:ascii="Arial" w:eastAsia="Arial" w:hAnsi="Arial" w:cs="Arial"/>
                <w:color w:val="000000"/>
                <w:sz w:val="21"/>
                <w:szCs w:val="21"/>
                <w:lang w:val="en-US"/>
              </w:rPr>
            </w:pPr>
          </w:p>
          <w:p w14:paraId="512E4893" w14:textId="77777777" w:rsidR="00D34665" w:rsidRDefault="00D34665" w:rsidP="003569F7">
            <w:pPr>
              <w:jc w:val="both"/>
              <w:rPr>
                <w:rFonts w:ascii="Arial" w:eastAsia="Arial" w:hAnsi="Arial" w:cs="Arial"/>
                <w:color w:val="000000"/>
                <w:sz w:val="21"/>
                <w:szCs w:val="21"/>
                <w:lang w:val="en-US"/>
              </w:rPr>
            </w:pPr>
            <w:r>
              <w:rPr>
                <w:rFonts w:ascii="Arial" w:eastAsia="Arial" w:hAnsi="Arial" w:cs="Arial"/>
                <w:color w:val="000000"/>
                <w:sz w:val="21"/>
                <w:szCs w:val="21"/>
                <w:lang w:val="en-US"/>
              </w:rPr>
              <w:t>This course will focus on the foreign policy decision-making process in the United States and aims at giving students the main keys to better understand U.S. foreign policy and its domestic and international stakes.  It will seek to analyze the mechanisms of the decision making process as well as the various powers, balances and influences involved in the process, in other words it will seek to show how things work within the ‘Beltway’ or… how dysfunctional they may prove.</w:t>
            </w:r>
          </w:p>
          <w:p w14:paraId="77A3062B" w14:textId="77777777" w:rsidR="00D34665" w:rsidRDefault="00D34665" w:rsidP="003569F7">
            <w:pPr>
              <w:ind w:firstLine="708"/>
              <w:jc w:val="both"/>
              <w:rPr>
                <w:rFonts w:ascii="Arial" w:eastAsia="Arial" w:hAnsi="Arial" w:cs="Arial"/>
                <w:color w:val="000000"/>
                <w:sz w:val="21"/>
                <w:szCs w:val="21"/>
                <w:lang w:val="en-US"/>
              </w:rPr>
            </w:pPr>
          </w:p>
          <w:p w14:paraId="4430867F" w14:textId="77777777" w:rsidR="00D34665" w:rsidRDefault="00D34665" w:rsidP="003569F7">
            <w:pPr>
              <w:jc w:val="both"/>
              <w:rPr>
                <w:rFonts w:ascii="Arial" w:eastAsia="Arial" w:hAnsi="Arial" w:cs="Arial"/>
                <w:color w:val="000000"/>
                <w:sz w:val="21"/>
                <w:szCs w:val="21"/>
                <w:lang w:val="en-US"/>
              </w:rPr>
            </w:pPr>
            <w:r>
              <w:rPr>
                <w:rFonts w:ascii="Arial" w:eastAsia="Arial" w:hAnsi="Arial" w:cs="Arial"/>
                <w:color w:val="000000"/>
                <w:sz w:val="21"/>
                <w:szCs w:val="21"/>
                <w:lang w:val="en-US"/>
              </w:rPr>
              <w:t>The various agencies and mechanism of the decision making process will be studied, such as the National Security Council, the CIA, the  domestic components, the relationships between the Executive and Congress, and the Capitol’s role in foreign policy, as well as lobbies and interest groups, to name but a few.</w:t>
            </w:r>
          </w:p>
        </w:tc>
      </w:tr>
      <w:tr w:rsidR="00D34665" w14:paraId="4B24A471" w14:textId="77777777" w:rsidTr="003569F7">
        <w:tc>
          <w:tcPr>
            <w:tcW w:w="3140" w:type="dxa"/>
            <w:tcBorders>
              <w:top w:val="single" w:sz="4" w:space="0" w:color="000000"/>
              <w:left w:val="single" w:sz="4" w:space="0" w:color="000000"/>
              <w:bottom w:val="single" w:sz="4" w:space="0" w:color="000000"/>
            </w:tcBorders>
          </w:tcPr>
          <w:p w14:paraId="0A78E15F"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lastRenderedPageBreak/>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5A6AB813"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C2</w:t>
            </w:r>
          </w:p>
        </w:tc>
      </w:tr>
      <w:tr w:rsidR="00D34665" w14:paraId="0821D6DD" w14:textId="77777777" w:rsidTr="003569F7">
        <w:tc>
          <w:tcPr>
            <w:tcW w:w="3140" w:type="dxa"/>
            <w:tcBorders>
              <w:top w:val="single" w:sz="4" w:space="0" w:color="000000"/>
              <w:left w:val="single" w:sz="4" w:space="0" w:color="000000"/>
              <w:bottom w:val="single" w:sz="4" w:space="0" w:color="000000"/>
            </w:tcBorders>
          </w:tcPr>
          <w:p w14:paraId="57C56056"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4A0DA28D"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3</w:t>
            </w:r>
          </w:p>
        </w:tc>
      </w:tr>
    </w:tbl>
    <w:tbl>
      <w:tblPr>
        <w:tblStyle w:val="StGen136"/>
        <w:tblW w:w="10545" w:type="dxa"/>
        <w:tblInd w:w="0" w:type="dxa"/>
        <w:tblLayout w:type="fixed"/>
        <w:tblLook w:val="0000" w:firstRow="0" w:lastRow="0" w:firstColumn="0" w:lastColumn="0" w:noHBand="0" w:noVBand="0"/>
      </w:tblPr>
      <w:tblGrid>
        <w:gridCol w:w="3175"/>
        <w:gridCol w:w="7370"/>
      </w:tblGrid>
      <w:tr w:rsidR="00D34665" w14:paraId="18A269C8" w14:textId="77777777" w:rsidTr="003569F7">
        <w:tc>
          <w:tcPr>
            <w:tcW w:w="3175" w:type="dxa"/>
            <w:tcBorders>
              <w:top w:val="single" w:sz="4" w:space="0" w:color="000000"/>
              <w:left w:val="single" w:sz="4" w:space="0" w:color="000000"/>
              <w:bottom w:val="single" w:sz="4" w:space="0" w:color="000000"/>
            </w:tcBorders>
            <w:shd w:val="clear" w:color="auto" w:fill="E6E6E6"/>
          </w:tcPr>
          <w:p w14:paraId="153C9562"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ab/>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03B93D0"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Objectifs</w:t>
            </w:r>
          </w:p>
        </w:tc>
      </w:tr>
      <w:tr w:rsidR="00D34665" w:rsidRPr="00BF1AFD" w14:paraId="1D7008E7" w14:textId="77777777" w:rsidTr="003569F7">
        <w:tc>
          <w:tcPr>
            <w:tcW w:w="3175" w:type="dxa"/>
            <w:tcBorders>
              <w:left w:val="single" w:sz="4" w:space="0" w:color="000000"/>
              <w:bottom w:val="single" w:sz="4" w:space="0" w:color="000000"/>
            </w:tcBorders>
          </w:tcPr>
          <w:p w14:paraId="29C0E19E"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679C3A92" w14:textId="77777777" w:rsidR="00D34665" w:rsidRDefault="00D34665"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6F7FDA83" w14:textId="77777777" w:rsidR="00D34665" w:rsidRDefault="00D34665" w:rsidP="003569F7">
            <w:pPr>
              <w:numPr>
                <w:ilvl w:val="0"/>
                <w:numId w:val="5"/>
              </w:numPr>
              <w:rPr>
                <w:rFonts w:ascii="Arial" w:eastAsia="Arial" w:hAnsi="Arial" w:cs="Arial"/>
                <w:color w:val="000000"/>
                <w:sz w:val="21"/>
                <w:szCs w:val="21"/>
                <w:lang w:val="en-US"/>
              </w:rPr>
            </w:pPr>
            <w:r>
              <w:rPr>
                <w:rFonts w:ascii="Arial" w:eastAsia="Arial" w:hAnsi="Arial" w:cs="Arial"/>
                <w:color w:val="000000"/>
                <w:sz w:val="21"/>
                <w:szCs w:val="21"/>
                <w:lang w:val="en-US"/>
              </w:rPr>
              <w:t>knowledge of key foreign policy making concepts</w:t>
            </w:r>
          </w:p>
          <w:p w14:paraId="16EECDE0" w14:textId="77777777" w:rsidR="00D34665" w:rsidRDefault="00D34665" w:rsidP="003569F7">
            <w:pPr>
              <w:numPr>
                <w:ilvl w:val="0"/>
                <w:numId w:val="5"/>
              </w:numPr>
              <w:rPr>
                <w:rFonts w:ascii="Arial" w:eastAsia="Arial" w:hAnsi="Arial" w:cs="Arial"/>
                <w:color w:val="000000"/>
                <w:sz w:val="21"/>
                <w:szCs w:val="21"/>
                <w:lang w:val="en-US"/>
              </w:rPr>
            </w:pPr>
            <w:r>
              <w:rPr>
                <w:rFonts w:ascii="Arial" w:eastAsia="Arial" w:hAnsi="Arial" w:cs="Arial"/>
                <w:color w:val="000000"/>
                <w:sz w:val="21"/>
                <w:szCs w:val="21"/>
                <w:lang w:val="en-US"/>
              </w:rPr>
              <w:t xml:space="preserve">understand the inner workings of foreign policy decision making </w:t>
            </w:r>
          </w:p>
          <w:p w14:paraId="625CCEA2" w14:textId="77777777" w:rsidR="00D34665" w:rsidRDefault="00D34665" w:rsidP="003569F7">
            <w:pPr>
              <w:numPr>
                <w:ilvl w:val="0"/>
                <w:numId w:val="5"/>
              </w:numPr>
              <w:rPr>
                <w:rFonts w:ascii="Arial" w:eastAsia="Arial" w:hAnsi="Arial" w:cs="Arial"/>
                <w:color w:val="000000"/>
                <w:sz w:val="21"/>
                <w:szCs w:val="21"/>
                <w:lang w:val="en-US"/>
              </w:rPr>
            </w:pPr>
            <w:r>
              <w:rPr>
                <w:rFonts w:ascii="Arial" w:eastAsia="Arial" w:hAnsi="Arial" w:cs="Arial"/>
                <w:color w:val="000000"/>
                <w:sz w:val="21"/>
                <w:szCs w:val="21"/>
                <w:lang w:val="en-US"/>
              </w:rPr>
              <w:t xml:space="preserve">learn how to analyze foreign policy decisions </w:t>
            </w:r>
          </w:p>
        </w:tc>
      </w:tr>
    </w:tbl>
    <w:tbl>
      <w:tblPr>
        <w:tblStyle w:val="StGen137"/>
        <w:tblW w:w="10545" w:type="dxa"/>
        <w:tblInd w:w="0" w:type="dxa"/>
        <w:tblLayout w:type="fixed"/>
        <w:tblLook w:val="0000" w:firstRow="0" w:lastRow="0" w:firstColumn="0" w:lastColumn="0" w:noHBand="0" w:noVBand="0"/>
      </w:tblPr>
      <w:tblGrid>
        <w:gridCol w:w="3175"/>
        <w:gridCol w:w="7370"/>
      </w:tblGrid>
      <w:tr w:rsidR="00D34665" w14:paraId="236A7655" w14:textId="77777777" w:rsidTr="003569F7">
        <w:tc>
          <w:tcPr>
            <w:tcW w:w="3175" w:type="dxa"/>
            <w:tcBorders>
              <w:top w:val="single" w:sz="4" w:space="0" w:color="000000"/>
              <w:left w:val="single" w:sz="4" w:space="0" w:color="000000"/>
              <w:bottom w:val="single" w:sz="4" w:space="0" w:color="000000"/>
            </w:tcBorders>
            <w:shd w:val="clear" w:color="auto" w:fill="E6E6E6"/>
          </w:tcPr>
          <w:p w14:paraId="6E12368B" w14:textId="77777777" w:rsidR="00D34665" w:rsidRDefault="00D34665" w:rsidP="003569F7">
            <w:pPr>
              <w:rPr>
                <w:rFonts w:ascii="Arial" w:eastAsia="Arial" w:hAnsi="Arial" w:cs="Arial"/>
                <w:b/>
                <w:color w:val="000000"/>
                <w:sz w:val="21"/>
                <w:szCs w:val="21"/>
                <w:lang w:val="en-US"/>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BC36E47"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Modalités générales d’organisation</w:t>
            </w:r>
          </w:p>
        </w:tc>
      </w:tr>
      <w:tr w:rsidR="00D34665" w14:paraId="0ED95511" w14:textId="77777777" w:rsidTr="003569F7">
        <w:tc>
          <w:tcPr>
            <w:tcW w:w="3175" w:type="dxa"/>
            <w:tcBorders>
              <w:left w:val="single" w:sz="4" w:space="0" w:color="000000"/>
              <w:bottom w:val="single" w:sz="4" w:space="0" w:color="000000"/>
            </w:tcBorders>
          </w:tcPr>
          <w:p w14:paraId="464A5ADE"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tc>
        <w:tc>
          <w:tcPr>
            <w:tcW w:w="7370" w:type="dxa"/>
            <w:tcBorders>
              <w:left w:val="single" w:sz="4" w:space="0" w:color="000000"/>
              <w:bottom w:val="single" w:sz="4" w:space="0" w:color="000000"/>
              <w:right w:val="single" w:sz="4" w:space="0" w:color="000000"/>
            </w:tcBorders>
          </w:tcPr>
          <w:p w14:paraId="2D8CD522"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Isabelle Vagnoux - isabelle.vagnoux@univ-amu.fr</w:t>
            </w:r>
          </w:p>
        </w:tc>
      </w:tr>
      <w:tr w:rsidR="00D34665" w14:paraId="1940F8A1" w14:textId="77777777" w:rsidTr="003569F7">
        <w:tc>
          <w:tcPr>
            <w:tcW w:w="3175" w:type="dxa"/>
            <w:tcBorders>
              <w:left w:val="single" w:sz="4" w:space="0" w:color="000000"/>
              <w:bottom w:val="single" w:sz="4" w:space="0" w:color="000000"/>
            </w:tcBorders>
          </w:tcPr>
          <w:p w14:paraId="42A12D3D"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Intervenants</w:t>
            </w:r>
          </w:p>
        </w:tc>
        <w:tc>
          <w:tcPr>
            <w:tcW w:w="7370" w:type="dxa"/>
            <w:tcBorders>
              <w:left w:val="single" w:sz="4" w:space="0" w:color="000000"/>
              <w:bottom w:val="single" w:sz="4" w:space="0" w:color="000000"/>
              <w:right w:val="single" w:sz="4" w:space="0" w:color="000000"/>
            </w:tcBorders>
          </w:tcPr>
          <w:p w14:paraId="3C51629D"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Isabelle Vagnoux</w:t>
            </w:r>
          </w:p>
        </w:tc>
      </w:tr>
    </w:tbl>
    <w:tbl>
      <w:tblPr>
        <w:tblStyle w:val="StGen138"/>
        <w:tblW w:w="10545" w:type="dxa"/>
        <w:tblInd w:w="0" w:type="dxa"/>
        <w:tblLayout w:type="fixed"/>
        <w:tblLook w:val="0000" w:firstRow="0" w:lastRow="0" w:firstColumn="0" w:lastColumn="0" w:noHBand="0" w:noVBand="0"/>
      </w:tblPr>
      <w:tblGrid>
        <w:gridCol w:w="3175"/>
        <w:gridCol w:w="7370"/>
      </w:tblGrid>
      <w:tr w:rsidR="00D34665" w14:paraId="7C1FBBF7" w14:textId="77777777" w:rsidTr="003569F7">
        <w:tc>
          <w:tcPr>
            <w:tcW w:w="3175" w:type="dxa"/>
            <w:tcBorders>
              <w:top w:val="single" w:sz="4" w:space="0" w:color="000000"/>
              <w:left w:val="single" w:sz="4" w:space="0" w:color="000000"/>
              <w:bottom w:val="single" w:sz="4" w:space="0" w:color="000000"/>
            </w:tcBorders>
            <w:shd w:val="clear" w:color="auto" w:fill="E6E6E6"/>
          </w:tcPr>
          <w:p w14:paraId="6C8EF8ED" w14:textId="77777777" w:rsidR="00D34665" w:rsidRDefault="00D34665"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3F07E07" w14:textId="77777777" w:rsidR="00D34665" w:rsidRDefault="00D34665" w:rsidP="003569F7">
            <w:pPr>
              <w:rPr>
                <w:rFonts w:ascii="Arial" w:eastAsia="Arial" w:hAnsi="Arial" w:cs="Arial"/>
                <w:b/>
                <w:color w:val="000000"/>
                <w:sz w:val="21"/>
                <w:szCs w:val="21"/>
              </w:rPr>
            </w:pPr>
            <w:r>
              <w:rPr>
                <w:rFonts w:ascii="Arial" w:eastAsia="Arial" w:hAnsi="Arial" w:cs="Arial"/>
                <w:b/>
                <w:sz w:val="21"/>
                <w:szCs w:val="21"/>
              </w:rPr>
              <w:t xml:space="preserve">Informations pédagogiques générales </w:t>
            </w:r>
          </w:p>
        </w:tc>
      </w:tr>
      <w:tr w:rsidR="00D34665" w14:paraId="5C45136E" w14:textId="77777777" w:rsidTr="003569F7">
        <w:tc>
          <w:tcPr>
            <w:tcW w:w="3175" w:type="dxa"/>
            <w:tcBorders>
              <w:left w:val="single" w:sz="4" w:space="0" w:color="000000"/>
              <w:bottom w:val="single" w:sz="4" w:space="0" w:color="000000"/>
            </w:tcBorders>
          </w:tcPr>
          <w:p w14:paraId="687AE25F"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4D4B493A"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English</w:t>
            </w:r>
          </w:p>
        </w:tc>
      </w:tr>
      <w:tr w:rsidR="00D34665" w14:paraId="3C024CAE" w14:textId="77777777" w:rsidTr="003569F7">
        <w:tc>
          <w:tcPr>
            <w:tcW w:w="3175" w:type="dxa"/>
            <w:tcBorders>
              <w:left w:val="single" w:sz="4" w:space="0" w:color="000000"/>
              <w:bottom w:val="single" w:sz="4" w:space="0" w:color="000000"/>
            </w:tcBorders>
          </w:tcPr>
          <w:p w14:paraId="6107493D"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6F9180AC" w14:textId="77777777" w:rsidR="00D34665" w:rsidRDefault="00D34665" w:rsidP="003569F7">
            <w:pPr>
              <w:rPr>
                <w:rFonts w:ascii="Arial" w:eastAsia="Arial" w:hAnsi="Arial" w:cs="Arial"/>
                <w:color w:val="000000"/>
                <w:sz w:val="21"/>
                <w:szCs w:val="21"/>
              </w:rPr>
            </w:pPr>
          </w:p>
        </w:tc>
      </w:tr>
      <w:tr w:rsidR="00D34665" w14:paraId="42A19726" w14:textId="77777777" w:rsidTr="003569F7">
        <w:tc>
          <w:tcPr>
            <w:tcW w:w="3175" w:type="dxa"/>
            <w:tcBorders>
              <w:left w:val="single" w:sz="4" w:space="0" w:color="000000"/>
              <w:bottom w:val="single" w:sz="4" w:space="0" w:color="000000"/>
            </w:tcBorders>
          </w:tcPr>
          <w:p w14:paraId="3F449557" w14:textId="77777777" w:rsidR="00D34665" w:rsidRDefault="00D34665"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4521F42F" w14:textId="77777777" w:rsidR="00D34665" w:rsidRDefault="00D34665" w:rsidP="003569F7">
            <w:pPr>
              <w:rPr>
                <w:rFonts w:ascii="Arial" w:eastAsia="Arial" w:hAnsi="Arial" w:cs="Arial"/>
                <w:color w:val="000000"/>
                <w:sz w:val="21"/>
                <w:szCs w:val="21"/>
              </w:rPr>
            </w:pPr>
            <w:r>
              <w:rPr>
                <w:rFonts w:ascii="Arial" w:eastAsia="Arial" w:hAnsi="Arial" w:cs="Arial"/>
                <w:color w:val="000000"/>
                <w:sz w:val="21"/>
                <w:szCs w:val="21"/>
              </w:rPr>
              <w:t>12h course + 12h tutorial</w:t>
            </w:r>
          </w:p>
        </w:tc>
      </w:tr>
      <w:tr w:rsidR="00D34665" w:rsidRPr="00BF1AFD" w14:paraId="5B66DF65" w14:textId="77777777" w:rsidTr="003569F7">
        <w:tc>
          <w:tcPr>
            <w:tcW w:w="3175" w:type="dxa"/>
            <w:tcBorders>
              <w:left w:val="single" w:sz="4" w:space="0" w:color="000000"/>
              <w:bottom w:val="single" w:sz="4" w:space="0" w:color="000000"/>
            </w:tcBorders>
          </w:tcPr>
          <w:p w14:paraId="4C30721B"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Bibliographie,</w:t>
            </w:r>
          </w:p>
          <w:p w14:paraId="799665D3"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 lectures recommandées</w:t>
            </w:r>
          </w:p>
          <w:p w14:paraId="19CD3EB3" w14:textId="77777777" w:rsidR="00D34665" w:rsidRDefault="00D34665"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71EB13FE" w14:textId="77777777" w:rsidR="00D34665" w:rsidRPr="00D34665" w:rsidRDefault="00D34665" w:rsidP="003569F7">
            <w:pPr>
              <w:spacing w:after="40"/>
              <w:rPr>
                <w:sz w:val="21"/>
                <w:szCs w:val="21"/>
                <w:lang w:val="en-GB"/>
              </w:rPr>
            </w:pPr>
            <w:r w:rsidRPr="00D34665">
              <w:rPr>
                <w:rFonts w:ascii="Arial" w:eastAsia="Arial" w:hAnsi="Arial" w:cs="Arial"/>
                <w:color w:val="000000"/>
                <w:sz w:val="21"/>
                <w:szCs w:val="21"/>
                <w:lang w:val="en-GB"/>
              </w:rPr>
              <w:t>Suggested readings </w:t>
            </w:r>
          </w:p>
          <w:p w14:paraId="626AF59A" w14:textId="77777777" w:rsidR="00D34665" w:rsidRPr="00D34665" w:rsidRDefault="00D34665" w:rsidP="003569F7">
            <w:pPr>
              <w:spacing w:after="40"/>
              <w:rPr>
                <w:sz w:val="21"/>
                <w:szCs w:val="21"/>
                <w:lang w:val="en-GB"/>
              </w:rPr>
            </w:pPr>
            <w:r w:rsidRPr="00D34665">
              <w:rPr>
                <w:rFonts w:ascii="Arial" w:eastAsia="Arial" w:hAnsi="Arial" w:cs="Arial"/>
                <w:color w:val="000000"/>
                <w:sz w:val="21"/>
                <w:szCs w:val="21"/>
                <w:lang w:val="en-GB"/>
              </w:rPr>
              <w:t>+ articles and links to a variety of resources will be posted on Ametice</w:t>
            </w:r>
          </w:p>
          <w:p w14:paraId="3C5CF860" w14:textId="77777777" w:rsidR="00D34665" w:rsidRPr="00D34665" w:rsidRDefault="00D34665" w:rsidP="003569F7">
            <w:pPr>
              <w:spacing w:after="40"/>
              <w:rPr>
                <w:sz w:val="21"/>
                <w:szCs w:val="21"/>
                <w:lang w:val="en-GB"/>
              </w:rPr>
            </w:pPr>
            <w:r w:rsidRPr="00D34665">
              <w:rPr>
                <w:rFonts w:ascii="Arial" w:eastAsia="Arial" w:hAnsi="Arial" w:cs="Arial"/>
                <w:color w:val="000000"/>
                <w:sz w:val="21"/>
                <w:szCs w:val="21"/>
                <w:lang w:val="en-GB"/>
              </w:rPr>
              <w:t>All books are available at the University library</w:t>
            </w:r>
          </w:p>
          <w:p w14:paraId="55B15623" w14:textId="77777777" w:rsidR="00D34665" w:rsidRDefault="00D34665" w:rsidP="003569F7">
            <w:pPr>
              <w:spacing w:after="40"/>
              <w:rPr>
                <w:rFonts w:ascii="Arial" w:eastAsia="Arial" w:hAnsi="Arial" w:cs="Arial"/>
                <w:color w:val="000000"/>
                <w:sz w:val="21"/>
                <w:szCs w:val="21"/>
                <w:lang w:val="en-US"/>
              </w:rPr>
            </w:pPr>
          </w:p>
          <w:p w14:paraId="0F425FB3" w14:textId="77777777" w:rsidR="00D34665" w:rsidRDefault="00D34665" w:rsidP="003569F7">
            <w:pPr>
              <w:spacing w:after="40"/>
              <w:rPr>
                <w:rFonts w:ascii="Arial" w:eastAsia="Arial" w:hAnsi="Arial" w:cs="Arial"/>
                <w:color w:val="000000"/>
                <w:sz w:val="21"/>
                <w:szCs w:val="21"/>
                <w:lang w:val="en-US"/>
              </w:rPr>
            </w:pPr>
            <w:r>
              <w:rPr>
                <w:rFonts w:ascii="Arial" w:eastAsia="Arial" w:hAnsi="Arial" w:cs="Arial"/>
                <w:i/>
                <w:color w:val="000000"/>
                <w:sz w:val="21"/>
                <w:szCs w:val="21"/>
                <w:lang w:val="en-US"/>
              </w:rPr>
              <w:t>Congressional Quarterly Almanac</w:t>
            </w:r>
          </w:p>
          <w:p w14:paraId="005E077C" w14:textId="77777777" w:rsidR="00D34665" w:rsidRDefault="00D34665" w:rsidP="003569F7">
            <w:pPr>
              <w:spacing w:after="40"/>
              <w:rPr>
                <w:rFonts w:ascii="Arial" w:eastAsia="Arial" w:hAnsi="Arial" w:cs="Arial"/>
                <w:color w:val="000000"/>
                <w:sz w:val="21"/>
                <w:szCs w:val="21"/>
                <w:lang w:val="en-US"/>
              </w:rPr>
            </w:pPr>
            <w:r>
              <w:rPr>
                <w:rFonts w:ascii="Arial" w:eastAsia="Arial" w:hAnsi="Arial" w:cs="Arial"/>
                <w:color w:val="000000"/>
                <w:sz w:val="21"/>
                <w:szCs w:val="21"/>
                <w:lang w:val="en-US"/>
              </w:rPr>
              <w:t xml:space="preserve">Cooper, Andrew F.  &amp; Jorge Heine. </w:t>
            </w:r>
            <w:r>
              <w:rPr>
                <w:rFonts w:ascii="Arial" w:eastAsia="Arial" w:hAnsi="Arial" w:cs="Arial"/>
                <w:i/>
                <w:color w:val="000000"/>
                <w:sz w:val="21"/>
                <w:szCs w:val="21"/>
                <w:lang w:val="en-US"/>
              </w:rPr>
              <w:t>The Oxford Handbook of Modern Diplomacy</w:t>
            </w:r>
            <w:r>
              <w:rPr>
                <w:rFonts w:ascii="Arial" w:eastAsia="Arial" w:hAnsi="Arial" w:cs="Arial"/>
                <w:color w:val="000000"/>
                <w:sz w:val="21"/>
                <w:szCs w:val="21"/>
                <w:lang w:val="en-US"/>
              </w:rPr>
              <w:t xml:space="preserve"> (Oxford/NY : OUP, 2015)</w:t>
            </w:r>
          </w:p>
          <w:p w14:paraId="3251CF07" w14:textId="77777777" w:rsidR="00D34665" w:rsidRDefault="00D34665" w:rsidP="003569F7">
            <w:pPr>
              <w:spacing w:after="40"/>
              <w:rPr>
                <w:rFonts w:ascii="Arial" w:eastAsia="Arial" w:hAnsi="Arial" w:cs="Arial"/>
                <w:color w:val="000000"/>
                <w:sz w:val="21"/>
                <w:szCs w:val="21"/>
                <w:lang w:val="en-US"/>
              </w:rPr>
            </w:pPr>
            <w:r>
              <w:rPr>
                <w:rFonts w:ascii="Arial" w:eastAsia="Arial" w:hAnsi="Arial" w:cs="Arial"/>
                <w:color w:val="000000"/>
                <w:sz w:val="21"/>
                <w:szCs w:val="21"/>
                <w:lang w:val="en-US"/>
              </w:rPr>
              <w:t xml:space="preserve">De Conde, Alexander. </w:t>
            </w:r>
            <w:r>
              <w:rPr>
                <w:rFonts w:ascii="Arial" w:eastAsia="Arial" w:hAnsi="Arial" w:cs="Arial"/>
                <w:i/>
                <w:color w:val="000000"/>
                <w:sz w:val="21"/>
                <w:szCs w:val="21"/>
                <w:lang w:val="en-US"/>
              </w:rPr>
              <w:t>Ethnicity, Race and American Foreign Policy</w:t>
            </w:r>
            <w:r>
              <w:rPr>
                <w:rFonts w:ascii="Arial" w:eastAsia="Arial" w:hAnsi="Arial" w:cs="Arial"/>
                <w:color w:val="000000"/>
                <w:sz w:val="21"/>
                <w:szCs w:val="21"/>
                <w:lang w:val="en-US"/>
              </w:rPr>
              <w:t xml:space="preserve"> (Boston : Northeastern U.P., 1992)</w:t>
            </w:r>
          </w:p>
          <w:p w14:paraId="0780151E" w14:textId="77777777" w:rsidR="00D34665" w:rsidRDefault="00D34665" w:rsidP="003569F7">
            <w:pPr>
              <w:spacing w:after="40"/>
              <w:rPr>
                <w:rFonts w:ascii="Arial" w:eastAsia="Arial" w:hAnsi="Arial" w:cs="Arial"/>
                <w:color w:val="000000"/>
                <w:sz w:val="21"/>
                <w:szCs w:val="21"/>
                <w:lang w:val="en-US"/>
              </w:rPr>
            </w:pPr>
            <w:r>
              <w:rPr>
                <w:rFonts w:ascii="Arial" w:eastAsia="Arial" w:hAnsi="Arial" w:cs="Arial"/>
                <w:color w:val="000000"/>
                <w:sz w:val="21"/>
                <w:szCs w:val="21"/>
                <w:lang w:val="en-US"/>
              </w:rPr>
              <w:t xml:space="preserve"> *Evans, Peter &amp; Robert Putnam et al. </w:t>
            </w:r>
            <w:r>
              <w:rPr>
                <w:rFonts w:ascii="Arial" w:eastAsia="Arial" w:hAnsi="Arial" w:cs="Arial"/>
                <w:i/>
                <w:color w:val="000000"/>
                <w:sz w:val="21"/>
                <w:szCs w:val="21"/>
                <w:lang w:val="en-US"/>
              </w:rPr>
              <w:t>Double-Edged Diplomacy. International Bargaining and Domestic Politics</w:t>
            </w:r>
            <w:r>
              <w:rPr>
                <w:rFonts w:ascii="Arial" w:eastAsia="Arial" w:hAnsi="Arial" w:cs="Arial"/>
                <w:color w:val="000000"/>
                <w:sz w:val="21"/>
                <w:szCs w:val="21"/>
                <w:lang w:val="en-US"/>
              </w:rPr>
              <w:t xml:space="preserve"> (Berkeley : University of CA Press, 1992)</w:t>
            </w:r>
          </w:p>
          <w:p w14:paraId="57B6CC08" w14:textId="77777777" w:rsidR="00D34665" w:rsidRDefault="00D34665" w:rsidP="003569F7">
            <w:pPr>
              <w:spacing w:after="40"/>
              <w:rPr>
                <w:rFonts w:ascii="Arial" w:eastAsia="Arial" w:hAnsi="Arial" w:cs="Arial"/>
                <w:color w:val="000000"/>
                <w:sz w:val="21"/>
                <w:szCs w:val="21"/>
                <w:lang w:val="en-US"/>
              </w:rPr>
            </w:pPr>
            <w:r>
              <w:rPr>
                <w:rFonts w:ascii="Arial" w:eastAsia="Arial" w:hAnsi="Arial" w:cs="Arial"/>
                <w:color w:val="000000"/>
                <w:sz w:val="21"/>
                <w:szCs w:val="21"/>
                <w:lang w:val="en-US"/>
              </w:rPr>
              <w:t xml:space="preserve">*Fisher, Louis. </w:t>
            </w:r>
            <w:r>
              <w:rPr>
                <w:rFonts w:ascii="Arial" w:eastAsia="Arial" w:hAnsi="Arial" w:cs="Arial"/>
                <w:i/>
                <w:color w:val="000000"/>
                <w:sz w:val="21"/>
                <w:szCs w:val="21"/>
                <w:lang w:val="en-US"/>
              </w:rPr>
              <w:t>Presidential War Power</w:t>
            </w:r>
            <w:r>
              <w:rPr>
                <w:rFonts w:ascii="Arial" w:eastAsia="Arial" w:hAnsi="Arial" w:cs="Arial"/>
                <w:color w:val="000000"/>
                <w:sz w:val="21"/>
                <w:szCs w:val="21"/>
                <w:lang w:val="en-US"/>
              </w:rPr>
              <w:t xml:space="preserve"> (University Press of Kansas, 2004)</w:t>
            </w:r>
          </w:p>
          <w:p w14:paraId="1ABE2839" w14:textId="77777777" w:rsidR="00D34665" w:rsidRDefault="00D34665" w:rsidP="003569F7">
            <w:pPr>
              <w:widowControl w:val="0"/>
              <w:spacing w:after="40"/>
              <w:rPr>
                <w:rFonts w:ascii="Arial" w:eastAsia="Arial" w:hAnsi="Arial" w:cs="Arial"/>
                <w:color w:val="000000"/>
                <w:sz w:val="21"/>
                <w:szCs w:val="21"/>
                <w:lang w:val="en-US"/>
              </w:rPr>
            </w:pPr>
            <w:r>
              <w:rPr>
                <w:rFonts w:ascii="Arial" w:eastAsia="Arial" w:hAnsi="Arial" w:cs="Arial"/>
                <w:color w:val="000000"/>
                <w:sz w:val="21"/>
                <w:szCs w:val="21"/>
                <w:lang w:val="en-US"/>
              </w:rPr>
              <w:t xml:space="preserve">* Glad, Betty, </w:t>
            </w:r>
            <w:r>
              <w:rPr>
                <w:rFonts w:ascii="Arial" w:eastAsia="Arial" w:hAnsi="Arial" w:cs="Arial"/>
                <w:i/>
                <w:color w:val="000000"/>
                <w:sz w:val="21"/>
                <w:szCs w:val="21"/>
                <w:lang w:val="en-US"/>
              </w:rPr>
              <w:t xml:space="preserve">An Outsider in the White House </w:t>
            </w:r>
            <w:r>
              <w:rPr>
                <w:rFonts w:ascii="Arial" w:eastAsia="Arial" w:hAnsi="Arial" w:cs="Arial"/>
                <w:color w:val="000000"/>
                <w:sz w:val="21"/>
                <w:szCs w:val="21"/>
                <w:lang w:val="en-US"/>
              </w:rPr>
              <w:t>(Ithaca, NY: Cornell UP, 2009)</w:t>
            </w:r>
          </w:p>
          <w:p w14:paraId="0C19D9F8" w14:textId="77777777" w:rsidR="00D34665" w:rsidRDefault="00D34665" w:rsidP="003569F7">
            <w:pPr>
              <w:spacing w:after="40"/>
              <w:rPr>
                <w:rFonts w:ascii="Arial" w:eastAsia="Arial" w:hAnsi="Arial" w:cs="Arial"/>
                <w:color w:val="000000"/>
                <w:sz w:val="21"/>
                <w:szCs w:val="21"/>
                <w:lang w:val="en-US"/>
              </w:rPr>
            </w:pPr>
            <w:r>
              <w:rPr>
                <w:rFonts w:ascii="Arial" w:eastAsia="Arial" w:hAnsi="Arial" w:cs="Arial"/>
                <w:color w:val="000000"/>
                <w:sz w:val="21"/>
                <w:szCs w:val="21"/>
                <w:lang w:val="en-US"/>
              </w:rPr>
              <w:t xml:space="preserve">*Hamilton, Lee. </w:t>
            </w:r>
            <w:r>
              <w:rPr>
                <w:rFonts w:ascii="Arial" w:eastAsia="Arial" w:hAnsi="Arial" w:cs="Arial"/>
                <w:i/>
                <w:color w:val="000000"/>
                <w:sz w:val="21"/>
                <w:szCs w:val="21"/>
                <w:lang w:val="en-US"/>
              </w:rPr>
              <w:t>A Creative Tension. The Foreign Policy Roles of the President and Congress</w:t>
            </w:r>
            <w:r>
              <w:rPr>
                <w:rFonts w:ascii="Arial" w:eastAsia="Arial" w:hAnsi="Arial" w:cs="Arial"/>
                <w:color w:val="000000"/>
                <w:sz w:val="21"/>
                <w:szCs w:val="21"/>
                <w:lang w:val="en-US"/>
              </w:rPr>
              <w:t xml:space="preserve"> (Washington, DC : Woodrow Wilson Center Press, 2002) </w:t>
            </w:r>
          </w:p>
          <w:p w14:paraId="56CBA89A" w14:textId="77777777" w:rsidR="00D34665" w:rsidRDefault="00D34665" w:rsidP="003569F7">
            <w:pPr>
              <w:spacing w:after="40"/>
              <w:rPr>
                <w:rFonts w:ascii="Arial" w:eastAsia="Arial" w:hAnsi="Arial" w:cs="Arial"/>
                <w:color w:val="000000"/>
                <w:sz w:val="21"/>
                <w:szCs w:val="21"/>
                <w:lang w:val="en-US"/>
              </w:rPr>
            </w:pPr>
            <w:r>
              <w:rPr>
                <w:rFonts w:ascii="Arial" w:eastAsia="Arial" w:hAnsi="Arial" w:cs="Arial"/>
                <w:color w:val="000000"/>
                <w:sz w:val="21"/>
                <w:szCs w:val="21"/>
                <w:lang w:val="en-US"/>
              </w:rPr>
              <w:t xml:space="preserve"> Ikenberry, John. </w:t>
            </w:r>
            <w:r>
              <w:rPr>
                <w:rFonts w:ascii="Arial" w:eastAsia="Arial" w:hAnsi="Arial" w:cs="Arial"/>
                <w:i/>
                <w:color w:val="000000"/>
                <w:sz w:val="21"/>
                <w:szCs w:val="21"/>
                <w:lang w:val="en-US"/>
              </w:rPr>
              <w:t>American Foreign Policy. Theoretical Essays</w:t>
            </w:r>
            <w:r>
              <w:rPr>
                <w:rFonts w:ascii="Arial" w:eastAsia="Arial" w:hAnsi="Arial" w:cs="Arial"/>
                <w:color w:val="000000"/>
                <w:sz w:val="21"/>
                <w:szCs w:val="21"/>
                <w:lang w:val="en-US"/>
              </w:rPr>
              <w:t xml:space="preserve"> (New York : Longman, 2002)</w:t>
            </w:r>
          </w:p>
          <w:p w14:paraId="5E100DE9" w14:textId="77777777" w:rsidR="00D34665" w:rsidRDefault="00D34665" w:rsidP="003569F7">
            <w:pPr>
              <w:spacing w:after="40"/>
              <w:rPr>
                <w:rFonts w:ascii="Arial" w:eastAsia="Arial" w:hAnsi="Arial" w:cs="Arial"/>
                <w:color w:val="000000"/>
                <w:sz w:val="21"/>
                <w:szCs w:val="21"/>
                <w:lang w:val="en-US"/>
              </w:rPr>
            </w:pPr>
            <w:r>
              <w:rPr>
                <w:rFonts w:ascii="Arial" w:eastAsia="Arial" w:hAnsi="Arial" w:cs="Arial"/>
                <w:color w:val="000000"/>
                <w:sz w:val="21"/>
                <w:szCs w:val="21"/>
                <w:lang w:val="en-US"/>
              </w:rPr>
              <w:t xml:space="preserve">*Inderfurth, Karl &amp; Loch K. Johnson. </w:t>
            </w:r>
            <w:r>
              <w:rPr>
                <w:rFonts w:ascii="Arial" w:eastAsia="Arial" w:hAnsi="Arial" w:cs="Arial"/>
                <w:i/>
                <w:color w:val="000000"/>
                <w:sz w:val="21"/>
                <w:szCs w:val="21"/>
                <w:lang w:val="en-US"/>
              </w:rPr>
              <w:t>Fateful Decisions. Inside the National Security Council</w:t>
            </w:r>
            <w:r>
              <w:rPr>
                <w:rFonts w:ascii="Arial" w:eastAsia="Arial" w:hAnsi="Arial" w:cs="Arial"/>
                <w:color w:val="000000"/>
                <w:sz w:val="21"/>
                <w:szCs w:val="21"/>
                <w:lang w:val="en-US"/>
              </w:rPr>
              <w:t xml:space="preserve"> (New York : Oxford University Press, 2004)</w:t>
            </w:r>
          </w:p>
          <w:p w14:paraId="28F2880D" w14:textId="77777777" w:rsidR="00D34665" w:rsidRDefault="00D34665" w:rsidP="003569F7">
            <w:pPr>
              <w:spacing w:after="40"/>
              <w:rPr>
                <w:rFonts w:ascii="Arial" w:eastAsia="Arial" w:hAnsi="Arial" w:cs="Arial"/>
                <w:color w:val="000000"/>
                <w:sz w:val="21"/>
                <w:szCs w:val="21"/>
                <w:lang w:val="en-US"/>
              </w:rPr>
            </w:pPr>
            <w:r>
              <w:rPr>
                <w:rFonts w:ascii="Arial" w:eastAsia="Arial" w:hAnsi="Arial" w:cs="Arial"/>
                <w:color w:val="000000"/>
                <w:sz w:val="21"/>
                <w:szCs w:val="21"/>
                <w:lang w:val="en-US"/>
              </w:rPr>
              <w:t xml:space="preserve">Kissinger, Henry. </w:t>
            </w:r>
            <w:r>
              <w:rPr>
                <w:rFonts w:ascii="Arial" w:eastAsia="Arial" w:hAnsi="Arial" w:cs="Arial"/>
                <w:i/>
                <w:color w:val="000000"/>
                <w:sz w:val="21"/>
                <w:szCs w:val="21"/>
                <w:lang w:val="en-US"/>
              </w:rPr>
              <w:t>White House Years</w:t>
            </w:r>
            <w:r>
              <w:rPr>
                <w:rFonts w:ascii="Arial" w:eastAsia="Arial" w:hAnsi="Arial" w:cs="Arial"/>
                <w:i/>
                <w:sz w:val="21"/>
                <w:szCs w:val="21"/>
                <w:lang w:val="en-US"/>
              </w:rPr>
              <w:t xml:space="preserve">, </w:t>
            </w:r>
            <w:r>
              <w:rPr>
                <w:rFonts w:ascii="Arial" w:eastAsia="Arial" w:hAnsi="Arial" w:cs="Arial"/>
                <w:i/>
                <w:color w:val="000000"/>
                <w:sz w:val="21"/>
                <w:szCs w:val="21"/>
                <w:lang w:val="en-US"/>
              </w:rPr>
              <w:t>Years of Upheaval</w:t>
            </w:r>
          </w:p>
          <w:p w14:paraId="7B5A1D7B" w14:textId="77777777" w:rsidR="00D34665" w:rsidRDefault="00D34665" w:rsidP="003569F7">
            <w:pPr>
              <w:spacing w:after="40"/>
              <w:rPr>
                <w:rFonts w:ascii="Arial" w:eastAsia="Arial" w:hAnsi="Arial" w:cs="Arial"/>
                <w:color w:val="000000"/>
                <w:sz w:val="21"/>
                <w:szCs w:val="21"/>
                <w:lang w:val="en-US"/>
              </w:rPr>
            </w:pPr>
            <w:r>
              <w:rPr>
                <w:rFonts w:ascii="Arial" w:eastAsia="Arial" w:hAnsi="Arial" w:cs="Arial"/>
                <w:color w:val="000000"/>
                <w:sz w:val="21"/>
                <w:szCs w:val="21"/>
                <w:lang w:val="en-US"/>
              </w:rPr>
              <w:t>(London : Phoenix Press, 2000)</w:t>
            </w:r>
          </w:p>
          <w:p w14:paraId="4B29F1D1" w14:textId="77777777" w:rsidR="00D34665" w:rsidRDefault="00D34665" w:rsidP="003569F7">
            <w:pPr>
              <w:spacing w:after="40"/>
              <w:rPr>
                <w:rFonts w:ascii="Arial" w:eastAsia="Arial" w:hAnsi="Arial" w:cs="Arial"/>
                <w:color w:val="000000"/>
                <w:sz w:val="21"/>
                <w:szCs w:val="21"/>
                <w:lang w:val="en-US"/>
              </w:rPr>
            </w:pPr>
            <w:r>
              <w:rPr>
                <w:rFonts w:ascii="Arial" w:eastAsia="Arial" w:hAnsi="Arial" w:cs="Arial"/>
                <w:color w:val="000000"/>
                <w:sz w:val="21"/>
                <w:szCs w:val="21"/>
                <w:lang w:val="en-US"/>
              </w:rPr>
              <w:t xml:space="preserve">Lieber, Robert J.. </w:t>
            </w:r>
            <w:r>
              <w:rPr>
                <w:rFonts w:ascii="Arial" w:eastAsia="Arial" w:hAnsi="Arial" w:cs="Arial"/>
                <w:i/>
                <w:color w:val="000000"/>
                <w:sz w:val="21"/>
                <w:szCs w:val="21"/>
                <w:lang w:val="en-US"/>
              </w:rPr>
              <w:t>The American Era. Power and Strategy for the 21st Century</w:t>
            </w:r>
            <w:r>
              <w:rPr>
                <w:rFonts w:ascii="Arial" w:eastAsia="Arial" w:hAnsi="Arial" w:cs="Arial"/>
                <w:color w:val="000000"/>
                <w:sz w:val="21"/>
                <w:szCs w:val="21"/>
                <w:lang w:val="en-US"/>
              </w:rPr>
              <w:t xml:space="preserve"> (Cambridge UP, 2005)</w:t>
            </w:r>
          </w:p>
          <w:p w14:paraId="232EBBC4" w14:textId="77777777" w:rsidR="00D34665" w:rsidRDefault="00D34665" w:rsidP="003569F7">
            <w:pPr>
              <w:spacing w:after="40"/>
              <w:rPr>
                <w:rFonts w:ascii="Arial" w:eastAsia="Arial" w:hAnsi="Arial" w:cs="Arial"/>
                <w:color w:val="000000"/>
                <w:sz w:val="21"/>
                <w:szCs w:val="21"/>
                <w:lang w:val="en-US"/>
              </w:rPr>
            </w:pPr>
            <w:r>
              <w:rPr>
                <w:rFonts w:ascii="Arial" w:eastAsia="Arial" w:hAnsi="Arial" w:cs="Arial"/>
                <w:color w:val="000000"/>
                <w:sz w:val="21"/>
                <w:szCs w:val="21"/>
                <w:lang w:val="en-US"/>
              </w:rPr>
              <w:t xml:space="preserve">Osgood, Robert E.. </w:t>
            </w:r>
            <w:r>
              <w:rPr>
                <w:rFonts w:ascii="Arial" w:eastAsia="Arial" w:hAnsi="Arial" w:cs="Arial"/>
                <w:i/>
                <w:color w:val="000000"/>
                <w:sz w:val="21"/>
                <w:szCs w:val="21"/>
                <w:lang w:val="en-US"/>
              </w:rPr>
              <w:t>Ideals and Self-Interest in America’s Foreign Relations</w:t>
            </w:r>
            <w:r>
              <w:rPr>
                <w:rFonts w:ascii="Arial" w:eastAsia="Arial" w:hAnsi="Arial" w:cs="Arial"/>
                <w:color w:val="000000"/>
                <w:sz w:val="21"/>
                <w:szCs w:val="21"/>
                <w:lang w:val="en-US"/>
              </w:rPr>
              <w:t xml:space="preserve"> (University of Chicago Press, 1953</w:t>
            </w:r>
          </w:p>
          <w:p w14:paraId="52E603B3" w14:textId="77777777" w:rsidR="00D34665" w:rsidRDefault="00D34665" w:rsidP="003569F7">
            <w:pPr>
              <w:spacing w:after="40"/>
              <w:ind w:hanging="720"/>
              <w:rPr>
                <w:rFonts w:ascii="Arial" w:eastAsia="Arial" w:hAnsi="Arial" w:cs="Arial"/>
                <w:color w:val="000000"/>
                <w:sz w:val="21"/>
                <w:szCs w:val="21"/>
                <w:lang w:val="en-US"/>
              </w:rPr>
            </w:pPr>
            <w:r>
              <w:rPr>
                <w:rFonts w:ascii="Arial" w:eastAsia="Arial" w:hAnsi="Arial" w:cs="Arial"/>
                <w:color w:val="000000"/>
                <w:sz w:val="21"/>
                <w:szCs w:val="21"/>
                <w:lang w:val="en-US"/>
              </w:rPr>
              <w:t xml:space="preserve">*Pillar, Paul. </w:t>
            </w:r>
            <w:r>
              <w:rPr>
                <w:rFonts w:ascii="Arial" w:eastAsia="Arial" w:hAnsi="Arial" w:cs="Arial"/>
                <w:i/>
                <w:color w:val="000000"/>
                <w:sz w:val="21"/>
                <w:szCs w:val="21"/>
                <w:lang w:val="en-US"/>
              </w:rPr>
              <w:t>Intelligence and US Foreign Policy : Iraq, 9/11 and Misguided Reform</w:t>
            </w:r>
            <w:r>
              <w:rPr>
                <w:rFonts w:ascii="Arial" w:eastAsia="Arial" w:hAnsi="Arial" w:cs="Arial"/>
                <w:color w:val="000000"/>
                <w:sz w:val="21"/>
                <w:szCs w:val="21"/>
                <w:lang w:val="en-US"/>
              </w:rPr>
              <w:t xml:space="preserve"> (Columbia University Press, 2011)</w:t>
            </w:r>
          </w:p>
          <w:p w14:paraId="5D28DE64" w14:textId="77777777" w:rsidR="00D34665" w:rsidRDefault="00D34665" w:rsidP="003569F7">
            <w:pPr>
              <w:widowControl w:val="0"/>
              <w:spacing w:after="40"/>
              <w:rPr>
                <w:rFonts w:ascii="Arial" w:eastAsia="Arial" w:hAnsi="Arial" w:cs="Arial"/>
                <w:color w:val="000000"/>
                <w:sz w:val="21"/>
                <w:szCs w:val="21"/>
                <w:lang w:val="en-US"/>
              </w:rPr>
            </w:pPr>
            <w:r>
              <w:rPr>
                <w:rFonts w:ascii="Arial" w:eastAsia="Arial" w:hAnsi="Arial" w:cs="Arial"/>
                <w:color w:val="000000"/>
                <w:sz w:val="21"/>
                <w:szCs w:val="21"/>
                <w:lang w:val="en-US"/>
              </w:rPr>
              <w:t>*Rothkopf</w:t>
            </w:r>
            <w:r>
              <w:rPr>
                <w:rFonts w:ascii="Arial" w:eastAsia="Arial" w:hAnsi="Arial" w:cs="Arial"/>
                <w:i/>
                <w:color w:val="000000"/>
                <w:sz w:val="21"/>
                <w:szCs w:val="21"/>
                <w:lang w:val="en-US"/>
              </w:rPr>
              <w:t xml:space="preserve">, </w:t>
            </w:r>
            <w:r>
              <w:rPr>
                <w:rFonts w:ascii="Arial" w:eastAsia="Arial" w:hAnsi="Arial" w:cs="Arial"/>
                <w:color w:val="000000"/>
                <w:sz w:val="21"/>
                <w:szCs w:val="21"/>
                <w:lang w:val="en-US"/>
              </w:rPr>
              <w:t>D.J</w:t>
            </w:r>
            <w:r>
              <w:rPr>
                <w:rFonts w:ascii="Arial" w:eastAsia="Arial" w:hAnsi="Arial" w:cs="Arial"/>
                <w:i/>
                <w:color w:val="000000"/>
                <w:sz w:val="21"/>
                <w:szCs w:val="21"/>
                <w:lang w:val="en-US"/>
              </w:rPr>
              <w:t>., National insecurity</w:t>
            </w:r>
            <w:r>
              <w:rPr>
                <w:rFonts w:ascii="Arial" w:eastAsia="Arial" w:hAnsi="Arial" w:cs="Arial"/>
                <w:color w:val="000000"/>
                <w:sz w:val="21"/>
                <w:szCs w:val="21"/>
                <w:lang w:val="en-US"/>
              </w:rPr>
              <w:t xml:space="preserve">  (Public Affairs, 2014)</w:t>
            </w:r>
          </w:p>
          <w:p w14:paraId="03E87F8B" w14:textId="77777777" w:rsidR="00D34665" w:rsidRDefault="00D34665" w:rsidP="003569F7">
            <w:pPr>
              <w:spacing w:after="40"/>
              <w:rPr>
                <w:rFonts w:ascii="Arial" w:eastAsia="Arial" w:hAnsi="Arial" w:cs="Arial"/>
                <w:color w:val="000000"/>
                <w:sz w:val="21"/>
                <w:szCs w:val="21"/>
                <w:lang w:val="en-US"/>
              </w:rPr>
            </w:pPr>
            <w:r>
              <w:rPr>
                <w:rFonts w:ascii="Arial" w:eastAsia="Arial" w:hAnsi="Arial" w:cs="Arial"/>
                <w:color w:val="000000"/>
                <w:sz w:val="21"/>
                <w:szCs w:val="21"/>
                <w:lang w:val="en-US"/>
              </w:rPr>
              <w:t xml:space="preserve">*Schlesinger, Jr, Arthur. </w:t>
            </w:r>
            <w:r>
              <w:rPr>
                <w:rFonts w:ascii="Arial" w:eastAsia="Arial" w:hAnsi="Arial" w:cs="Arial"/>
                <w:i/>
                <w:color w:val="000000"/>
                <w:sz w:val="21"/>
                <w:szCs w:val="21"/>
                <w:lang w:val="en-US"/>
              </w:rPr>
              <w:t>The Imperial Presidency (</w:t>
            </w:r>
            <w:r>
              <w:rPr>
                <w:rFonts w:ascii="Arial" w:eastAsia="Arial" w:hAnsi="Arial" w:cs="Arial"/>
                <w:color w:val="000000"/>
                <w:sz w:val="21"/>
                <w:szCs w:val="21"/>
                <w:lang w:val="en-US"/>
              </w:rPr>
              <w:t>London : André Deutsch, 1974)</w:t>
            </w:r>
          </w:p>
          <w:p w14:paraId="0971A97A" w14:textId="77777777" w:rsidR="00D34665" w:rsidRDefault="00D34665" w:rsidP="003569F7">
            <w:pPr>
              <w:spacing w:after="40"/>
              <w:rPr>
                <w:rFonts w:ascii="Arial" w:eastAsia="Arial" w:hAnsi="Arial" w:cs="Arial"/>
                <w:color w:val="000000"/>
                <w:sz w:val="21"/>
                <w:szCs w:val="21"/>
                <w:lang w:val="en-US"/>
              </w:rPr>
            </w:pPr>
            <w:bookmarkStart w:id="95" w:name="_3dy6vkm"/>
            <w:bookmarkEnd w:id="95"/>
            <w:r>
              <w:rPr>
                <w:rFonts w:ascii="Arial" w:eastAsia="Arial" w:hAnsi="Arial" w:cs="Arial"/>
                <w:color w:val="000000"/>
                <w:sz w:val="21"/>
                <w:szCs w:val="21"/>
                <w:lang w:val="en-US"/>
              </w:rPr>
              <w:t xml:space="preserve">*Shain, Yossi. </w:t>
            </w:r>
            <w:r>
              <w:rPr>
                <w:rFonts w:ascii="Arial" w:eastAsia="Arial" w:hAnsi="Arial" w:cs="Arial"/>
                <w:i/>
                <w:color w:val="000000"/>
                <w:sz w:val="21"/>
                <w:szCs w:val="21"/>
                <w:lang w:val="en-US"/>
              </w:rPr>
              <w:t>Marketing the American Creed Abroad</w:t>
            </w:r>
            <w:r>
              <w:rPr>
                <w:rFonts w:ascii="Arial" w:eastAsia="Arial" w:hAnsi="Arial" w:cs="Arial"/>
                <w:color w:val="000000"/>
                <w:sz w:val="21"/>
                <w:szCs w:val="21"/>
                <w:lang w:val="en-US"/>
              </w:rPr>
              <w:t xml:space="preserve"> (Cambridge : Cambridge UP,1999)</w:t>
            </w:r>
          </w:p>
          <w:p w14:paraId="687F66B7" w14:textId="77777777" w:rsidR="00D34665" w:rsidRDefault="00D34665" w:rsidP="003569F7">
            <w:pPr>
              <w:spacing w:after="40"/>
              <w:rPr>
                <w:rFonts w:ascii="Arial" w:eastAsia="Arial" w:hAnsi="Arial" w:cs="Arial"/>
                <w:color w:val="000000"/>
                <w:sz w:val="21"/>
                <w:szCs w:val="21"/>
                <w:lang w:val="en-US"/>
              </w:rPr>
            </w:pPr>
            <w:r>
              <w:rPr>
                <w:rFonts w:ascii="Arial" w:eastAsia="Arial" w:hAnsi="Arial" w:cs="Arial"/>
                <w:color w:val="000000"/>
                <w:sz w:val="21"/>
                <w:szCs w:val="21"/>
                <w:lang w:val="en-US"/>
              </w:rPr>
              <w:t xml:space="preserve">*Smith, Tony. </w:t>
            </w:r>
            <w:r>
              <w:rPr>
                <w:rFonts w:ascii="Arial" w:eastAsia="Arial" w:hAnsi="Arial" w:cs="Arial"/>
                <w:i/>
                <w:color w:val="000000"/>
                <w:sz w:val="21"/>
                <w:szCs w:val="21"/>
                <w:lang w:val="en-US"/>
              </w:rPr>
              <w:t>Foreign Attachments : The Power of Ethnic Groups in the Making of American Foreign Policy</w:t>
            </w:r>
            <w:r>
              <w:rPr>
                <w:rFonts w:ascii="Arial" w:eastAsia="Arial" w:hAnsi="Arial" w:cs="Arial"/>
                <w:color w:val="000000"/>
                <w:sz w:val="21"/>
                <w:szCs w:val="21"/>
                <w:lang w:val="en-US"/>
              </w:rPr>
              <w:t xml:space="preserve"> (Cambridge : Harvard UP, 2000)</w:t>
            </w:r>
          </w:p>
          <w:p w14:paraId="7A945990" w14:textId="77777777" w:rsidR="00D34665" w:rsidRDefault="00D34665" w:rsidP="003569F7">
            <w:pPr>
              <w:spacing w:after="40"/>
              <w:rPr>
                <w:rFonts w:ascii="Arial" w:eastAsia="Arial" w:hAnsi="Arial" w:cs="Arial"/>
                <w:color w:val="000000"/>
                <w:sz w:val="21"/>
                <w:szCs w:val="21"/>
                <w:lang w:val="en-US"/>
              </w:rPr>
            </w:pPr>
            <w:r>
              <w:rPr>
                <w:rFonts w:ascii="Arial" w:eastAsia="Arial" w:hAnsi="Arial" w:cs="Arial"/>
                <w:color w:val="000000"/>
                <w:sz w:val="21"/>
                <w:szCs w:val="21"/>
                <w:lang w:val="en-US"/>
              </w:rPr>
              <w:t xml:space="preserve">Smith, Joseph. </w:t>
            </w:r>
            <w:r>
              <w:rPr>
                <w:rFonts w:ascii="Arial" w:eastAsia="Arial" w:hAnsi="Arial" w:cs="Arial"/>
                <w:i/>
                <w:color w:val="000000"/>
                <w:sz w:val="21"/>
                <w:szCs w:val="21"/>
                <w:lang w:val="en-US"/>
              </w:rPr>
              <w:t>The Cold War, 1945-1991</w:t>
            </w:r>
            <w:r>
              <w:rPr>
                <w:rFonts w:ascii="Arial" w:eastAsia="Arial" w:hAnsi="Arial" w:cs="Arial"/>
                <w:color w:val="000000"/>
                <w:sz w:val="21"/>
                <w:szCs w:val="21"/>
                <w:lang w:val="en-US"/>
              </w:rPr>
              <w:t xml:space="preserve"> (Malden, MA : Blackwell, 1998)</w:t>
            </w:r>
          </w:p>
          <w:p w14:paraId="283CD669" w14:textId="77777777" w:rsidR="00D34665" w:rsidRDefault="00D34665" w:rsidP="003569F7">
            <w:pPr>
              <w:spacing w:after="40"/>
              <w:rPr>
                <w:rFonts w:ascii="Arial" w:eastAsia="Arial" w:hAnsi="Arial" w:cs="Arial"/>
                <w:color w:val="000000"/>
                <w:sz w:val="21"/>
                <w:szCs w:val="21"/>
                <w:lang w:val="en-US"/>
              </w:rPr>
            </w:pPr>
            <w:r>
              <w:rPr>
                <w:rFonts w:ascii="Arial" w:eastAsia="Arial" w:hAnsi="Arial" w:cs="Arial"/>
                <w:color w:val="000000"/>
                <w:sz w:val="21"/>
                <w:szCs w:val="21"/>
                <w:lang w:val="en-US"/>
              </w:rPr>
              <w:t xml:space="preserve">*Woodward, Bob. </w:t>
            </w:r>
            <w:r>
              <w:rPr>
                <w:rFonts w:ascii="Arial" w:eastAsia="Arial" w:hAnsi="Arial" w:cs="Arial"/>
                <w:i/>
                <w:color w:val="000000"/>
                <w:sz w:val="21"/>
                <w:szCs w:val="21"/>
                <w:lang w:val="en-US"/>
              </w:rPr>
              <w:t>Bush at War</w:t>
            </w:r>
            <w:r>
              <w:rPr>
                <w:rFonts w:ascii="Arial" w:eastAsia="Arial" w:hAnsi="Arial" w:cs="Arial"/>
                <w:color w:val="000000"/>
                <w:sz w:val="21"/>
                <w:szCs w:val="21"/>
                <w:lang w:val="en-US"/>
              </w:rPr>
              <w:t xml:space="preserve"> (NY : Simon and Schuster, 2002)</w:t>
            </w:r>
          </w:p>
          <w:p w14:paraId="40FA3F9A" w14:textId="77777777" w:rsidR="00D34665" w:rsidRDefault="00D34665" w:rsidP="003569F7">
            <w:pPr>
              <w:spacing w:after="40"/>
              <w:rPr>
                <w:rFonts w:ascii="Arial" w:eastAsia="Arial" w:hAnsi="Arial" w:cs="Arial"/>
                <w:color w:val="000000"/>
                <w:sz w:val="21"/>
                <w:szCs w:val="21"/>
                <w:lang w:val="en-US"/>
              </w:rPr>
            </w:pPr>
            <w:r>
              <w:rPr>
                <w:rFonts w:ascii="Arial" w:eastAsia="Arial" w:hAnsi="Arial" w:cs="Arial"/>
                <w:color w:val="000000"/>
                <w:sz w:val="21"/>
                <w:szCs w:val="21"/>
                <w:lang w:val="en-US"/>
              </w:rPr>
              <w:lastRenderedPageBreak/>
              <w:t xml:space="preserve">Yoo, John. </w:t>
            </w:r>
            <w:r>
              <w:rPr>
                <w:rFonts w:ascii="Arial" w:eastAsia="Arial" w:hAnsi="Arial" w:cs="Arial"/>
                <w:i/>
                <w:color w:val="000000"/>
                <w:sz w:val="21"/>
                <w:szCs w:val="21"/>
                <w:lang w:val="en-US"/>
              </w:rPr>
              <w:t xml:space="preserve">The Powers of War and Peace. The Constitution and Foreign affairs After 9/11 </w:t>
            </w:r>
            <w:r>
              <w:rPr>
                <w:rFonts w:ascii="Arial" w:eastAsia="Arial" w:hAnsi="Arial" w:cs="Arial"/>
                <w:color w:val="000000"/>
                <w:sz w:val="21"/>
                <w:szCs w:val="21"/>
                <w:lang w:val="en-US"/>
              </w:rPr>
              <w:t>(Chicago : University of Chicago Press, 2006) (B.U.)</w:t>
            </w:r>
          </w:p>
        </w:tc>
      </w:tr>
    </w:tbl>
    <w:tbl>
      <w:tblPr>
        <w:tblStyle w:val="StGen139"/>
        <w:tblW w:w="10545" w:type="dxa"/>
        <w:tblInd w:w="0" w:type="dxa"/>
        <w:tblLayout w:type="fixed"/>
        <w:tblLook w:val="0000" w:firstRow="0" w:lastRow="0" w:firstColumn="0" w:lastColumn="0" w:noHBand="0" w:noVBand="0"/>
      </w:tblPr>
      <w:tblGrid>
        <w:gridCol w:w="3175"/>
        <w:gridCol w:w="7370"/>
      </w:tblGrid>
      <w:tr w:rsidR="00D34665" w14:paraId="77186F10" w14:textId="77777777" w:rsidTr="003569F7">
        <w:tc>
          <w:tcPr>
            <w:tcW w:w="3175" w:type="dxa"/>
            <w:tcBorders>
              <w:top w:val="single" w:sz="4" w:space="0" w:color="000000"/>
              <w:left w:val="single" w:sz="4" w:space="0" w:color="000000"/>
              <w:bottom w:val="single" w:sz="4" w:space="0" w:color="000000"/>
            </w:tcBorders>
            <w:shd w:val="clear" w:color="auto" w:fill="E6E6E6"/>
          </w:tcPr>
          <w:p w14:paraId="1495077A" w14:textId="77777777" w:rsidR="00D34665" w:rsidRDefault="00D34665" w:rsidP="003569F7">
            <w:pPr>
              <w:rPr>
                <w:rFonts w:ascii="Arial" w:eastAsia="Arial" w:hAnsi="Arial" w:cs="Arial"/>
                <w:b/>
                <w:color w:val="000000"/>
                <w:sz w:val="21"/>
                <w:szCs w:val="21"/>
                <w:lang w:val="en-US"/>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344C885F" w14:textId="77777777" w:rsidR="00D34665" w:rsidRDefault="00D34665"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D34665" w:rsidRPr="00BF1AFD" w14:paraId="1598D663" w14:textId="77777777" w:rsidTr="003569F7">
        <w:tc>
          <w:tcPr>
            <w:tcW w:w="3175" w:type="dxa"/>
            <w:tcBorders>
              <w:left w:val="single" w:sz="4" w:space="0" w:color="000000"/>
              <w:bottom w:val="single" w:sz="4" w:space="0" w:color="000000"/>
            </w:tcBorders>
          </w:tcPr>
          <w:p w14:paraId="7F69AEBF" w14:textId="77777777" w:rsidR="00D34665" w:rsidRDefault="00D34665"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370" w:type="dxa"/>
            <w:tcBorders>
              <w:left w:val="single" w:sz="4" w:space="0" w:color="000000"/>
              <w:bottom w:val="single" w:sz="4" w:space="0" w:color="000000"/>
              <w:right w:val="single" w:sz="4" w:space="0" w:color="000000"/>
            </w:tcBorders>
          </w:tcPr>
          <w:p w14:paraId="1461D1FF" w14:textId="77777777" w:rsidR="00D34665" w:rsidRPr="00D34665" w:rsidRDefault="00D34665" w:rsidP="003569F7">
            <w:pPr>
              <w:rPr>
                <w:rFonts w:ascii="Times New Roman" w:eastAsia="Times New Roman" w:hAnsi="Times New Roman" w:cs="Times New Roman"/>
                <w:b/>
                <w:bCs/>
                <w:sz w:val="21"/>
                <w:szCs w:val="21"/>
                <w:lang w:val="en-GB"/>
              </w:rPr>
            </w:pPr>
            <w:r w:rsidRPr="00D34665">
              <w:rPr>
                <w:rFonts w:ascii="Arial" w:eastAsia="Times New Roman" w:hAnsi="Arial" w:cs="Arial"/>
                <w:b/>
                <w:bCs/>
                <w:color w:val="000000"/>
                <w:sz w:val="21"/>
                <w:szCs w:val="21"/>
                <w:lang w:val="en-GB"/>
              </w:rPr>
              <w:t>IN-CLASS ASSESSMENT</w:t>
            </w:r>
          </w:p>
          <w:p w14:paraId="07C1D9D0"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CC1 25%: written assessment (book or scholarly article report)</w:t>
            </w:r>
          </w:p>
          <w:p w14:paraId="32CDC08D"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CC2 25%: oral presentation of written assessment (CC1)</w:t>
            </w:r>
          </w:p>
          <w:p w14:paraId="1A60BFB6"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CC3 50%: in-class, 2 hour written exam (essay)</w:t>
            </w:r>
          </w:p>
          <w:p w14:paraId="0CA75E78" w14:textId="77777777" w:rsidR="00D34665" w:rsidRPr="00D34665" w:rsidRDefault="00D34665" w:rsidP="003569F7">
            <w:pPr>
              <w:rPr>
                <w:rFonts w:ascii="Times New Roman" w:eastAsia="Times New Roman" w:hAnsi="Times New Roman" w:cs="Times New Roman"/>
                <w:sz w:val="21"/>
                <w:szCs w:val="21"/>
                <w:lang w:val="en-GB"/>
              </w:rPr>
            </w:pPr>
          </w:p>
          <w:p w14:paraId="0BDFE1A9" w14:textId="77777777" w:rsidR="00D34665" w:rsidRPr="00D34665" w:rsidRDefault="00D34665" w:rsidP="003569F7">
            <w:pPr>
              <w:rPr>
                <w:rFonts w:ascii="Times New Roman" w:eastAsia="Times New Roman" w:hAnsi="Times New Roman" w:cs="Times New Roman"/>
                <w:b/>
                <w:bCs/>
                <w:sz w:val="21"/>
                <w:szCs w:val="21"/>
                <w:lang w:val="en-GB"/>
              </w:rPr>
            </w:pPr>
            <w:r w:rsidRPr="00D34665">
              <w:rPr>
                <w:rFonts w:ascii="Arial" w:eastAsia="Times New Roman" w:hAnsi="Arial" w:cs="Arial"/>
                <w:b/>
                <w:bCs/>
                <w:color w:val="000000"/>
                <w:sz w:val="21"/>
                <w:szCs w:val="21"/>
                <w:lang w:val="en-GB"/>
              </w:rPr>
              <w:t>DISTANCE LEARNING (SFAD)</w:t>
            </w:r>
          </w:p>
          <w:p w14:paraId="26E0CF7C"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 xml:space="preserve">CC1 25%: written assessment (report on scholarly article) </w:t>
            </w:r>
          </w:p>
          <w:p w14:paraId="19849FA4" w14:textId="77777777" w:rsidR="00D34665" w:rsidRPr="00D34665" w:rsidRDefault="00D34665" w:rsidP="003569F7">
            <w:pPr>
              <w:rPr>
                <w:rFonts w:ascii="Times New Roman" w:eastAsia="Times New Roman" w:hAnsi="Times New Roman" w:cs="Times New Roman"/>
                <w:sz w:val="21"/>
                <w:szCs w:val="21"/>
                <w:lang w:val="en-GB"/>
              </w:rPr>
            </w:pPr>
            <w:r w:rsidRPr="00D34665">
              <w:rPr>
                <w:rFonts w:ascii="Arial" w:eastAsia="Times New Roman" w:hAnsi="Arial" w:cs="Arial"/>
                <w:color w:val="000000"/>
                <w:sz w:val="21"/>
                <w:szCs w:val="21"/>
                <w:lang w:val="en-GB"/>
              </w:rPr>
              <w:t>CC2 25%: written assessment (report on scholarly article)</w:t>
            </w:r>
          </w:p>
          <w:p w14:paraId="0FED1705" w14:textId="77777777" w:rsidR="00D34665" w:rsidRPr="00D34665" w:rsidRDefault="00D34665" w:rsidP="003569F7">
            <w:pPr>
              <w:rPr>
                <w:rFonts w:ascii="Arial" w:eastAsia="Arial" w:hAnsi="Arial" w:cs="Arial"/>
                <w:sz w:val="21"/>
                <w:szCs w:val="21"/>
                <w:lang w:val="en-GB"/>
              </w:rPr>
            </w:pPr>
            <w:r w:rsidRPr="00D34665">
              <w:rPr>
                <w:rFonts w:ascii="Arial" w:eastAsia="Times New Roman" w:hAnsi="Arial" w:cs="Arial"/>
                <w:color w:val="000000"/>
                <w:sz w:val="21"/>
                <w:szCs w:val="21"/>
                <w:lang w:val="en-GB"/>
              </w:rPr>
              <w:t>CC3 50%: 2-hour written exam (</w:t>
            </w:r>
            <w:r w:rsidRPr="00D34665">
              <w:rPr>
                <w:rFonts w:ascii="Arial" w:eastAsia="Times New Roman" w:hAnsi="Arial" w:cs="Arial"/>
                <w:i/>
                <w:iCs/>
                <w:color w:val="000000"/>
                <w:sz w:val="21"/>
                <w:szCs w:val="21"/>
                <w:lang w:val="en-GB"/>
              </w:rPr>
              <w:t xml:space="preserve">essay), </w:t>
            </w:r>
            <w:r w:rsidRPr="00D34665">
              <w:rPr>
                <w:rFonts w:ascii="Arial" w:eastAsia="Times New Roman" w:hAnsi="Arial" w:cs="Arial"/>
                <w:color w:val="000000"/>
                <w:sz w:val="21"/>
                <w:szCs w:val="21"/>
                <w:lang w:val="en-GB"/>
              </w:rPr>
              <w:t xml:space="preserve">online – students can alternatively choose to write their exam in class. </w:t>
            </w:r>
          </w:p>
        </w:tc>
      </w:tr>
    </w:tbl>
    <w:p w14:paraId="236556F4" w14:textId="77777777" w:rsidR="00D34665" w:rsidRPr="00D34665" w:rsidRDefault="00D34665" w:rsidP="00D34665">
      <w:pPr>
        <w:rPr>
          <w:rFonts w:ascii="Arial" w:eastAsia="Arial" w:hAnsi="Arial" w:cs="Arial"/>
          <w:color w:val="000000"/>
          <w:sz w:val="21"/>
          <w:szCs w:val="21"/>
          <w:lang w:val="en-GB"/>
        </w:rPr>
      </w:pPr>
    </w:p>
    <w:p w14:paraId="01C590F5" w14:textId="77777777" w:rsidR="00262CBD" w:rsidRPr="00D34665" w:rsidRDefault="00262CBD">
      <w:pPr>
        <w:rPr>
          <w:lang w:val="en-GB"/>
        </w:rPr>
      </w:pPr>
    </w:p>
    <w:sectPr w:rsidR="00262CBD" w:rsidRPr="00D34665">
      <w:pgSz w:w="11906" w:h="16838"/>
      <w:pgMar w:top="720" w:right="906" w:bottom="720" w:left="720" w:header="720" w:footer="8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F3DF" w14:textId="77777777" w:rsidR="00163C3D" w:rsidRDefault="00163C3D">
      <w:r>
        <w:separator/>
      </w:r>
    </w:p>
  </w:endnote>
  <w:endnote w:type="continuationSeparator" w:id="0">
    <w:p w14:paraId="7042EB84" w14:textId="77777777" w:rsidR="00163C3D" w:rsidRDefault="0016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auto"/>
    <w:pitch w:val="default"/>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charset w:val="00"/>
    <w:family w:val="auto"/>
    <w:pitch w:val="default"/>
  </w:font>
  <w:font w:name="Liberation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B713" w14:textId="77777777" w:rsidR="00F1635F" w:rsidRDefault="00032261">
    <w:pPr>
      <w:jc w:val="center"/>
    </w:pPr>
    <w:r>
      <w:t xml:space="preserve">- </w:t>
    </w:r>
    <w:r>
      <w:fldChar w:fldCharType="begin"/>
    </w:r>
    <w:r>
      <w:instrText>PAGE</w:instrText>
    </w:r>
    <w:r>
      <w:fldChar w:fldCharType="separate"/>
    </w:r>
    <w:r>
      <w:t>2</w:t>
    </w:r>
    <w:r>
      <w:fldChar w:fldCharType="end"/>
    </w:r>
    <w:r>
      <w:t>/</w:t>
    </w:r>
    <w:r>
      <w:fldChar w:fldCharType="begin"/>
    </w:r>
    <w:r>
      <w:instrText>NUMPAGES</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9D6F" w14:textId="77777777" w:rsidR="00F1635F" w:rsidRDefault="00032261">
    <w:pPr>
      <w:jc w:val="center"/>
    </w:pPr>
    <w:r>
      <w:t xml:space="preserve">- </w:t>
    </w:r>
    <w:r>
      <w:fldChar w:fldCharType="begin"/>
    </w:r>
    <w:r>
      <w:instrText>PAGE</w:instrText>
    </w:r>
    <w:r>
      <w:fldChar w:fldCharType="separate"/>
    </w:r>
    <w:r>
      <w:t>1</w:t>
    </w:r>
    <w:r>
      <w:fldChar w:fldCharType="end"/>
    </w:r>
    <w:r>
      <w:t>/</w:t>
    </w:r>
    <w:r>
      <w:fldChar w:fldCharType="begin"/>
    </w:r>
    <w:r>
      <w:instrText>NUMPAGES</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92A3A" w14:textId="77777777" w:rsidR="00163C3D" w:rsidRDefault="00163C3D">
      <w:r>
        <w:separator/>
      </w:r>
    </w:p>
  </w:footnote>
  <w:footnote w:type="continuationSeparator" w:id="0">
    <w:p w14:paraId="3753A150" w14:textId="77777777" w:rsidR="00163C3D" w:rsidRDefault="00163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B03"/>
    <w:multiLevelType w:val="hybridMultilevel"/>
    <w:tmpl w:val="E7F8B45A"/>
    <w:lvl w:ilvl="0" w:tplc="54C691E8">
      <w:start w:val="1"/>
      <w:numFmt w:val="bullet"/>
      <w:lvlText w:val="–"/>
      <w:lvlJc w:val="left"/>
      <w:pPr>
        <w:ind w:left="709" w:hanging="360"/>
      </w:pPr>
      <w:rPr>
        <w:rFonts w:ascii="Arial" w:eastAsia="Arial" w:hAnsi="Arial" w:cs="Arial"/>
      </w:rPr>
    </w:lvl>
    <w:lvl w:ilvl="1" w:tplc="F8509628">
      <w:start w:val="1"/>
      <w:numFmt w:val="bullet"/>
      <w:lvlText w:val="o"/>
      <w:lvlJc w:val="left"/>
      <w:pPr>
        <w:ind w:left="1429" w:hanging="360"/>
      </w:pPr>
      <w:rPr>
        <w:rFonts w:ascii="Courier New" w:eastAsia="Courier New" w:hAnsi="Courier New" w:cs="Courier New"/>
      </w:rPr>
    </w:lvl>
    <w:lvl w:ilvl="2" w:tplc="F31885C4">
      <w:start w:val="1"/>
      <w:numFmt w:val="bullet"/>
      <w:lvlText w:val="§"/>
      <w:lvlJc w:val="left"/>
      <w:pPr>
        <w:ind w:left="2149" w:hanging="360"/>
      </w:pPr>
      <w:rPr>
        <w:rFonts w:ascii="Wingdings" w:eastAsia="Wingdings" w:hAnsi="Wingdings" w:cs="Wingdings"/>
      </w:rPr>
    </w:lvl>
    <w:lvl w:ilvl="3" w:tplc="2BE6909E">
      <w:start w:val="1"/>
      <w:numFmt w:val="bullet"/>
      <w:lvlText w:val="·"/>
      <w:lvlJc w:val="left"/>
      <w:pPr>
        <w:ind w:left="2869" w:hanging="360"/>
      </w:pPr>
      <w:rPr>
        <w:rFonts w:ascii="Symbol" w:eastAsia="Symbol" w:hAnsi="Symbol" w:cs="Symbol"/>
      </w:rPr>
    </w:lvl>
    <w:lvl w:ilvl="4" w:tplc="A0427BE6">
      <w:start w:val="1"/>
      <w:numFmt w:val="bullet"/>
      <w:lvlText w:val="o"/>
      <w:lvlJc w:val="left"/>
      <w:pPr>
        <w:ind w:left="3589" w:hanging="360"/>
      </w:pPr>
      <w:rPr>
        <w:rFonts w:ascii="Courier New" w:eastAsia="Courier New" w:hAnsi="Courier New" w:cs="Courier New"/>
      </w:rPr>
    </w:lvl>
    <w:lvl w:ilvl="5" w:tplc="9A206E0C">
      <w:start w:val="1"/>
      <w:numFmt w:val="bullet"/>
      <w:lvlText w:val="§"/>
      <w:lvlJc w:val="left"/>
      <w:pPr>
        <w:ind w:left="4309" w:hanging="360"/>
      </w:pPr>
      <w:rPr>
        <w:rFonts w:ascii="Wingdings" w:eastAsia="Wingdings" w:hAnsi="Wingdings" w:cs="Wingdings"/>
      </w:rPr>
    </w:lvl>
    <w:lvl w:ilvl="6" w:tplc="3076A700">
      <w:start w:val="1"/>
      <w:numFmt w:val="bullet"/>
      <w:lvlText w:val="·"/>
      <w:lvlJc w:val="left"/>
      <w:pPr>
        <w:ind w:left="5029" w:hanging="360"/>
      </w:pPr>
      <w:rPr>
        <w:rFonts w:ascii="Symbol" w:eastAsia="Symbol" w:hAnsi="Symbol" w:cs="Symbol"/>
      </w:rPr>
    </w:lvl>
    <w:lvl w:ilvl="7" w:tplc="5A8AFA5C">
      <w:start w:val="1"/>
      <w:numFmt w:val="bullet"/>
      <w:lvlText w:val="o"/>
      <w:lvlJc w:val="left"/>
      <w:pPr>
        <w:ind w:left="5749" w:hanging="360"/>
      </w:pPr>
      <w:rPr>
        <w:rFonts w:ascii="Courier New" w:eastAsia="Courier New" w:hAnsi="Courier New" w:cs="Courier New"/>
      </w:rPr>
    </w:lvl>
    <w:lvl w:ilvl="8" w:tplc="1D6AD55C">
      <w:start w:val="1"/>
      <w:numFmt w:val="bullet"/>
      <w:lvlText w:val="§"/>
      <w:lvlJc w:val="left"/>
      <w:pPr>
        <w:ind w:left="6469" w:hanging="360"/>
      </w:pPr>
      <w:rPr>
        <w:rFonts w:ascii="Wingdings" w:eastAsia="Wingdings" w:hAnsi="Wingdings" w:cs="Wingdings"/>
      </w:rPr>
    </w:lvl>
  </w:abstractNum>
  <w:abstractNum w:abstractNumId="1" w15:restartNumberingAfterBreak="0">
    <w:nsid w:val="058F687C"/>
    <w:multiLevelType w:val="hybridMultilevel"/>
    <w:tmpl w:val="57585B58"/>
    <w:lvl w:ilvl="0" w:tplc="D62E3324">
      <w:start w:val="1"/>
      <w:numFmt w:val="bullet"/>
      <w:lvlText w:val="–"/>
      <w:lvlJc w:val="left"/>
      <w:pPr>
        <w:ind w:left="709" w:hanging="360"/>
      </w:pPr>
      <w:rPr>
        <w:rFonts w:ascii="Arial" w:eastAsia="Arial" w:hAnsi="Arial" w:cs="Arial"/>
      </w:rPr>
    </w:lvl>
    <w:lvl w:ilvl="1" w:tplc="3238F7C6">
      <w:start w:val="1"/>
      <w:numFmt w:val="bullet"/>
      <w:lvlText w:val="o"/>
      <w:lvlJc w:val="left"/>
      <w:pPr>
        <w:ind w:left="1429" w:hanging="360"/>
      </w:pPr>
      <w:rPr>
        <w:rFonts w:ascii="Courier New" w:eastAsia="Courier New" w:hAnsi="Courier New" w:cs="Courier New"/>
      </w:rPr>
    </w:lvl>
    <w:lvl w:ilvl="2" w:tplc="0F520FDC">
      <w:start w:val="1"/>
      <w:numFmt w:val="bullet"/>
      <w:lvlText w:val="§"/>
      <w:lvlJc w:val="left"/>
      <w:pPr>
        <w:ind w:left="2149" w:hanging="360"/>
      </w:pPr>
      <w:rPr>
        <w:rFonts w:ascii="Wingdings" w:eastAsia="Wingdings" w:hAnsi="Wingdings" w:cs="Wingdings"/>
      </w:rPr>
    </w:lvl>
    <w:lvl w:ilvl="3" w:tplc="D10A05DA">
      <w:start w:val="1"/>
      <w:numFmt w:val="bullet"/>
      <w:lvlText w:val="·"/>
      <w:lvlJc w:val="left"/>
      <w:pPr>
        <w:ind w:left="2869" w:hanging="360"/>
      </w:pPr>
      <w:rPr>
        <w:rFonts w:ascii="Symbol" w:eastAsia="Symbol" w:hAnsi="Symbol" w:cs="Symbol"/>
      </w:rPr>
    </w:lvl>
    <w:lvl w:ilvl="4" w:tplc="EEF82664">
      <w:start w:val="1"/>
      <w:numFmt w:val="bullet"/>
      <w:lvlText w:val="o"/>
      <w:lvlJc w:val="left"/>
      <w:pPr>
        <w:ind w:left="3589" w:hanging="360"/>
      </w:pPr>
      <w:rPr>
        <w:rFonts w:ascii="Courier New" w:eastAsia="Courier New" w:hAnsi="Courier New" w:cs="Courier New"/>
      </w:rPr>
    </w:lvl>
    <w:lvl w:ilvl="5" w:tplc="41F4BAF2">
      <w:start w:val="1"/>
      <w:numFmt w:val="bullet"/>
      <w:lvlText w:val="§"/>
      <w:lvlJc w:val="left"/>
      <w:pPr>
        <w:ind w:left="4309" w:hanging="360"/>
      </w:pPr>
      <w:rPr>
        <w:rFonts w:ascii="Wingdings" w:eastAsia="Wingdings" w:hAnsi="Wingdings" w:cs="Wingdings"/>
      </w:rPr>
    </w:lvl>
    <w:lvl w:ilvl="6" w:tplc="6A40A088">
      <w:start w:val="1"/>
      <w:numFmt w:val="bullet"/>
      <w:lvlText w:val="·"/>
      <w:lvlJc w:val="left"/>
      <w:pPr>
        <w:ind w:left="5029" w:hanging="360"/>
      </w:pPr>
      <w:rPr>
        <w:rFonts w:ascii="Symbol" w:eastAsia="Symbol" w:hAnsi="Symbol" w:cs="Symbol"/>
      </w:rPr>
    </w:lvl>
    <w:lvl w:ilvl="7" w:tplc="0A722B40">
      <w:start w:val="1"/>
      <w:numFmt w:val="bullet"/>
      <w:lvlText w:val="o"/>
      <w:lvlJc w:val="left"/>
      <w:pPr>
        <w:ind w:left="5749" w:hanging="360"/>
      </w:pPr>
      <w:rPr>
        <w:rFonts w:ascii="Courier New" w:eastAsia="Courier New" w:hAnsi="Courier New" w:cs="Courier New"/>
      </w:rPr>
    </w:lvl>
    <w:lvl w:ilvl="8" w:tplc="BD7E3B6E">
      <w:start w:val="1"/>
      <w:numFmt w:val="bullet"/>
      <w:lvlText w:val="§"/>
      <w:lvlJc w:val="left"/>
      <w:pPr>
        <w:ind w:left="6469" w:hanging="360"/>
      </w:pPr>
      <w:rPr>
        <w:rFonts w:ascii="Wingdings" w:eastAsia="Wingdings" w:hAnsi="Wingdings" w:cs="Wingdings"/>
      </w:rPr>
    </w:lvl>
  </w:abstractNum>
  <w:abstractNum w:abstractNumId="2" w15:restartNumberingAfterBreak="0">
    <w:nsid w:val="0763211A"/>
    <w:multiLevelType w:val="hybridMultilevel"/>
    <w:tmpl w:val="219228E4"/>
    <w:lvl w:ilvl="0" w:tplc="0A024B32">
      <w:start w:val="200"/>
      <w:numFmt w:val="bullet"/>
      <w:lvlText w:val="-"/>
      <w:lvlJc w:val="left"/>
      <w:pPr>
        <w:ind w:left="720" w:hanging="360"/>
      </w:pPr>
      <w:rPr>
        <w:rFonts w:ascii="Liberation Sans" w:eastAsia="Liberation Sans" w:hAnsi="Liberation Sans" w:cs="Liberation Sans"/>
        <w:vertAlign w:val="baseline"/>
      </w:rPr>
    </w:lvl>
    <w:lvl w:ilvl="1" w:tplc="37341694">
      <w:start w:val="1"/>
      <w:numFmt w:val="bullet"/>
      <w:lvlText w:val="o"/>
      <w:lvlJc w:val="left"/>
      <w:pPr>
        <w:ind w:left="1440" w:hanging="360"/>
      </w:pPr>
      <w:rPr>
        <w:rFonts w:ascii="Courier New" w:eastAsia="Courier New" w:hAnsi="Courier New" w:cs="Courier New"/>
        <w:vertAlign w:val="baseline"/>
      </w:rPr>
    </w:lvl>
    <w:lvl w:ilvl="2" w:tplc="88F458AA">
      <w:start w:val="1"/>
      <w:numFmt w:val="bullet"/>
      <w:lvlText w:val="▪"/>
      <w:lvlJc w:val="left"/>
      <w:pPr>
        <w:ind w:left="2160" w:hanging="360"/>
      </w:pPr>
      <w:rPr>
        <w:rFonts w:ascii="Noto Sans Symbols" w:eastAsia="Noto Sans Symbols" w:hAnsi="Noto Sans Symbols" w:cs="Noto Sans Symbols"/>
        <w:vertAlign w:val="baseline"/>
      </w:rPr>
    </w:lvl>
    <w:lvl w:ilvl="3" w:tplc="F5BCC6C0">
      <w:start w:val="1"/>
      <w:numFmt w:val="bullet"/>
      <w:lvlText w:val="●"/>
      <w:lvlJc w:val="left"/>
      <w:pPr>
        <w:ind w:left="2880" w:hanging="360"/>
      </w:pPr>
      <w:rPr>
        <w:rFonts w:ascii="Noto Sans Symbols" w:eastAsia="Noto Sans Symbols" w:hAnsi="Noto Sans Symbols" w:cs="Noto Sans Symbols"/>
        <w:vertAlign w:val="baseline"/>
      </w:rPr>
    </w:lvl>
    <w:lvl w:ilvl="4" w:tplc="2F66B3FA">
      <w:start w:val="1"/>
      <w:numFmt w:val="bullet"/>
      <w:lvlText w:val="o"/>
      <w:lvlJc w:val="left"/>
      <w:pPr>
        <w:ind w:left="3600" w:hanging="360"/>
      </w:pPr>
      <w:rPr>
        <w:rFonts w:ascii="Courier New" w:eastAsia="Courier New" w:hAnsi="Courier New" w:cs="Courier New"/>
        <w:vertAlign w:val="baseline"/>
      </w:rPr>
    </w:lvl>
    <w:lvl w:ilvl="5" w:tplc="03D68D5C">
      <w:start w:val="1"/>
      <w:numFmt w:val="bullet"/>
      <w:lvlText w:val="▪"/>
      <w:lvlJc w:val="left"/>
      <w:pPr>
        <w:ind w:left="4320" w:hanging="360"/>
      </w:pPr>
      <w:rPr>
        <w:rFonts w:ascii="Noto Sans Symbols" w:eastAsia="Noto Sans Symbols" w:hAnsi="Noto Sans Symbols" w:cs="Noto Sans Symbols"/>
        <w:vertAlign w:val="baseline"/>
      </w:rPr>
    </w:lvl>
    <w:lvl w:ilvl="6" w:tplc="8DB28E82">
      <w:start w:val="1"/>
      <w:numFmt w:val="bullet"/>
      <w:lvlText w:val="●"/>
      <w:lvlJc w:val="left"/>
      <w:pPr>
        <w:ind w:left="5040" w:hanging="360"/>
      </w:pPr>
      <w:rPr>
        <w:rFonts w:ascii="Noto Sans Symbols" w:eastAsia="Noto Sans Symbols" w:hAnsi="Noto Sans Symbols" w:cs="Noto Sans Symbols"/>
        <w:vertAlign w:val="baseline"/>
      </w:rPr>
    </w:lvl>
    <w:lvl w:ilvl="7" w:tplc="8646C1B2">
      <w:start w:val="1"/>
      <w:numFmt w:val="bullet"/>
      <w:lvlText w:val="o"/>
      <w:lvlJc w:val="left"/>
      <w:pPr>
        <w:ind w:left="5760" w:hanging="360"/>
      </w:pPr>
      <w:rPr>
        <w:rFonts w:ascii="Courier New" w:eastAsia="Courier New" w:hAnsi="Courier New" w:cs="Courier New"/>
        <w:vertAlign w:val="baseline"/>
      </w:rPr>
    </w:lvl>
    <w:lvl w:ilvl="8" w:tplc="7152EF3C">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B782F24"/>
    <w:multiLevelType w:val="hybridMultilevel"/>
    <w:tmpl w:val="79646E1A"/>
    <w:lvl w:ilvl="0" w:tplc="648A7CAE">
      <w:start w:val="200"/>
      <w:numFmt w:val="bullet"/>
      <w:lvlText w:val="-"/>
      <w:lvlJc w:val="left"/>
      <w:pPr>
        <w:ind w:left="720" w:hanging="360"/>
      </w:pPr>
      <w:rPr>
        <w:rFonts w:ascii="Liberation Sans" w:eastAsia="Liberation Sans" w:hAnsi="Liberation Sans" w:cs="Liberation Sans"/>
        <w:vertAlign w:val="baseline"/>
      </w:rPr>
    </w:lvl>
    <w:lvl w:ilvl="1" w:tplc="9E2EBC8C">
      <w:start w:val="1"/>
      <w:numFmt w:val="bullet"/>
      <w:lvlText w:val="o"/>
      <w:lvlJc w:val="left"/>
      <w:pPr>
        <w:ind w:left="1440" w:hanging="360"/>
      </w:pPr>
      <w:rPr>
        <w:rFonts w:ascii="Courier New" w:eastAsia="Courier New" w:hAnsi="Courier New" w:cs="Courier New"/>
        <w:vertAlign w:val="baseline"/>
      </w:rPr>
    </w:lvl>
    <w:lvl w:ilvl="2" w:tplc="B93CCC60">
      <w:start w:val="1"/>
      <w:numFmt w:val="bullet"/>
      <w:lvlText w:val="▪"/>
      <w:lvlJc w:val="left"/>
      <w:pPr>
        <w:ind w:left="2160" w:hanging="360"/>
      </w:pPr>
      <w:rPr>
        <w:rFonts w:ascii="Noto Sans Symbols" w:eastAsia="Noto Sans Symbols" w:hAnsi="Noto Sans Symbols" w:cs="Noto Sans Symbols"/>
        <w:vertAlign w:val="baseline"/>
      </w:rPr>
    </w:lvl>
    <w:lvl w:ilvl="3" w:tplc="FD8EE3DC">
      <w:start w:val="1"/>
      <w:numFmt w:val="bullet"/>
      <w:lvlText w:val="●"/>
      <w:lvlJc w:val="left"/>
      <w:pPr>
        <w:ind w:left="2880" w:hanging="360"/>
      </w:pPr>
      <w:rPr>
        <w:rFonts w:ascii="Noto Sans Symbols" w:eastAsia="Noto Sans Symbols" w:hAnsi="Noto Sans Symbols" w:cs="Noto Sans Symbols"/>
        <w:vertAlign w:val="baseline"/>
      </w:rPr>
    </w:lvl>
    <w:lvl w:ilvl="4" w:tplc="25905450">
      <w:start w:val="1"/>
      <w:numFmt w:val="bullet"/>
      <w:lvlText w:val="o"/>
      <w:lvlJc w:val="left"/>
      <w:pPr>
        <w:ind w:left="3600" w:hanging="360"/>
      </w:pPr>
      <w:rPr>
        <w:rFonts w:ascii="Courier New" w:eastAsia="Courier New" w:hAnsi="Courier New" w:cs="Courier New"/>
        <w:vertAlign w:val="baseline"/>
      </w:rPr>
    </w:lvl>
    <w:lvl w:ilvl="5" w:tplc="1738052C">
      <w:start w:val="1"/>
      <w:numFmt w:val="bullet"/>
      <w:lvlText w:val="▪"/>
      <w:lvlJc w:val="left"/>
      <w:pPr>
        <w:ind w:left="4320" w:hanging="360"/>
      </w:pPr>
      <w:rPr>
        <w:rFonts w:ascii="Noto Sans Symbols" w:eastAsia="Noto Sans Symbols" w:hAnsi="Noto Sans Symbols" w:cs="Noto Sans Symbols"/>
        <w:vertAlign w:val="baseline"/>
      </w:rPr>
    </w:lvl>
    <w:lvl w:ilvl="6" w:tplc="B3ECE4E6">
      <w:start w:val="1"/>
      <w:numFmt w:val="bullet"/>
      <w:lvlText w:val="●"/>
      <w:lvlJc w:val="left"/>
      <w:pPr>
        <w:ind w:left="5040" w:hanging="360"/>
      </w:pPr>
      <w:rPr>
        <w:rFonts w:ascii="Noto Sans Symbols" w:eastAsia="Noto Sans Symbols" w:hAnsi="Noto Sans Symbols" w:cs="Noto Sans Symbols"/>
        <w:vertAlign w:val="baseline"/>
      </w:rPr>
    </w:lvl>
    <w:lvl w:ilvl="7" w:tplc="FBCC6BC6">
      <w:start w:val="1"/>
      <w:numFmt w:val="bullet"/>
      <w:lvlText w:val="o"/>
      <w:lvlJc w:val="left"/>
      <w:pPr>
        <w:ind w:left="5760" w:hanging="360"/>
      </w:pPr>
      <w:rPr>
        <w:rFonts w:ascii="Courier New" w:eastAsia="Courier New" w:hAnsi="Courier New" w:cs="Courier New"/>
        <w:vertAlign w:val="baseline"/>
      </w:rPr>
    </w:lvl>
    <w:lvl w:ilvl="8" w:tplc="1010A44E">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0536FD8"/>
    <w:multiLevelType w:val="hybridMultilevel"/>
    <w:tmpl w:val="F6EEAF0E"/>
    <w:lvl w:ilvl="0" w:tplc="4784EDA6">
      <w:start w:val="200"/>
      <w:numFmt w:val="bullet"/>
      <w:lvlText w:val="-"/>
      <w:lvlJc w:val="left"/>
      <w:pPr>
        <w:ind w:left="720" w:hanging="360"/>
      </w:pPr>
      <w:rPr>
        <w:rFonts w:ascii="Liberation Sans" w:eastAsia="Liberation Sans" w:hAnsi="Liberation Sans" w:cs="Liberation Sans"/>
        <w:vertAlign w:val="baseline"/>
      </w:rPr>
    </w:lvl>
    <w:lvl w:ilvl="1" w:tplc="BFA6FA5A">
      <w:start w:val="1"/>
      <w:numFmt w:val="bullet"/>
      <w:lvlText w:val="o"/>
      <w:lvlJc w:val="left"/>
      <w:pPr>
        <w:ind w:left="1440" w:hanging="360"/>
      </w:pPr>
      <w:rPr>
        <w:rFonts w:ascii="Courier New" w:eastAsia="Courier New" w:hAnsi="Courier New" w:cs="Courier New"/>
        <w:vertAlign w:val="baseline"/>
      </w:rPr>
    </w:lvl>
    <w:lvl w:ilvl="2" w:tplc="0436F6F2">
      <w:start w:val="1"/>
      <w:numFmt w:val="bullet"/>
      <w:lvlText w:val="▪"/>
      <w:lvlJc w:val="left"/>
      <w:pPr>
        <w:ind w:left="2160" w:hanging="360"/>
      </w:pPr>
      <w:rPr>
        <w:rFonts w:ascii="Noto Sans Symbols" w:eastAsia="Noto Sans Symbols" w:hAnsi="Noto Sans Symbols" w:cs="Noto Sans Symbols"/>
        <w:vertAlign w:val="baseline"/>
      </w:rPr>
    </w:lvl>
    <w:lvl w:ilvl="3" w:tplc="3A789F22">
      <w:start w:val="1"/>
      <w:numFmt w:val="bullet"/>
      <w:lvlText w:val="●"/>
      <w:lvlJc w:val="left"/>
      <w:pPr>
        <w:ind w:left="2880" w:hanging="360"/>
      </w:pPr>
      <w:rPr>
        <w:rFonts w:ascii="Noto Sans Symbols" w:eastAsia="Noto Sans Symbols" w:hAnsi="Noto Sans Symbols" w:cs="Noto Sans Symbols"/>
        <w:vertAlign w:val="baseline"/>
      </w:rPr>
    </w:lvl>
    <w:lvl w:ilvl="4" w:tplc="73805A3E">
      <w:start w:val="1"/>
      <w:numFmt w:val="bullet"/>
      <w:lvlText w:val="o"/>
      <w:lvlJc w:val="left"/>
      <w:pPr>
        <w:ind w:left="3600" w:hanging="360"/>
      </w:pPr>
      <w:rPr>
        <w:rFonts w:ascii="Courier New" w:eastAsia="Courier New" w:hAnsi="Courier New" w:cs="Courier New"/>
        <w:vertAlign w:val="baseline"/>
      </w:rPr>
    </w:lvl>
    <w:lvl w:ilvl="5" w:tplc="8E7A7C54">
      <w:start w:val="1"/>
      <w:numFmt w:val="bullet"/>
      <w:lvlText w:val="▪"/>
      <w:lvlJc w:val="left"/>
      <w:pPr>
        <w:ind w:left="4320" w:hanging="360"/>
      </w:pPr>
      <w:rPr>
        <w:rFonts w:ascii="Noto Sans Symbols" w:eastAsia="Noto Sans Symbols" w:hAnsi="Noto Sans Symbols" w:cs="Noto Sans Symbols"/>
        <w:vertAlign w:val="baseline"/>
      </w:rPr>
    </w:lvl>
    <w:lvl w:ilvl="6" w:tplc="41FAAA32">
      <w:start w:val="1"/>
      <w:numFmt w:val="bullet"/>
      <w:lvlText w:val="●"/>
      <w:lvlJc w:val="left"/>
      <w:pPr>
        <w:ind w:left="5040" w:hanging="360"/>
      </w:pPr>
      <w:rPr>
        <w:rFonts w:ascii="Noto Sans Symbols" w:eastAsia="Noto Sans Symbols" w:hAnsi="Noto Sans Symbols" w:cs="Noto Sans Symbols"/>
        <w:vertAlign w:val="baseline"/>
      </w:rPr>
    </w:lvl>
    <w:lvl w:ilvl="7" w:tplc="C6C278B0">
      <w:start w:val="1"/>
      <w:numFmt w:val="bullet"/>
      <w:lvlText w:val="o"/>
      <w:lvlJc w:val="left"/>
      <w:pPr>
        <w:ind w:left="5760" w:hanging="360"/>
      </w:pPr>
      <w:rPr>
        <w:rFonts w:ascii="Courier New" w:eastAsia="Courier New" w:hAnsi="Courier New" w:cs="Courier New"/>
        <w:vertAlign w:val="baseline"/>
      </w:rPr>
    </w:lvl>
    <w:lvl w:ilvl="8" w:tplc="935E102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20200C5"/>
    <w:multiLevelType w:val="hybridMultilevel"/>
    <w:tmpl w:val="4582F3EE"/>
    <w:lvl w:ilvl="0" w:tplc="9AD43792">
      <w:start w:val="1"/>
      <w:numFmt w:val="decimal"/>
      <w:lvlText w:val=""/>
      <w:lvlJc w:val="left"/>
      <w:pPr>
        <w:ind w:left="432" w:hanging="432"/>
      </w:pPr>
      <w:rPr>
        <w:vertAlign w:val="baseline"/>
      </w:rPr>
    </w:lvl>
    <w:lvl w:ilvl="1" w:tplc="4ECC6BEA">
      <w:start w:val="1"/>
      <w:numFmt w:val="decimal"/>
      <w:lvlText w:val=""/>
      <w:lvlJc w:val="left"/>
      <w:pPr>
        <w:ind w:left="576" w:hanging="576"/>
      </w:pPr>
      <w:rPr>
        <w:vertAlign w:val="baseline"/>
      </w:rPr>
    </w:lvl>
    <w:lvl w:ilvl="2" w:tplc="8E9C6746">
      <w:start w:val="1"/>
      <w:numFmt w:val="decimal"/>
      <w:lvlText w:val=""/>
      <w:lvlJc w:val="left"/>
      <w:pPr>
        <w:ind w:left="720" w:hanging="720"/>
      </w:pPr>
      <w:rPr>
        <w:vertAlign w:val="baseline"/>
      </w:rPr>
    </w:lvl>
    <w:lvl w:ilvl="3" w:tplc="7F1266CA">
      <w:start w:val="1"/>
      <w:numFmt w:val="decimal"/>
      <w:lvlText w:val=""/>
      <w:lvlJc w:val="left"/>
      <w:pPr>
        <w:ind w:left="864" w:hanging="864"/>
      </w:pPr>
      <w:rPr>
        <w:vertAlign w:val="baseline"/>
      </w:rPr>
    </w:lvl>
    <w:lvl w:ilvl="4" w:tplc="DB0CF84E">
      <w:start w:val="1"/>
      <w:numFmt w:val="decimal"/>
      <w:lvlText w:val=""/>
      <w:lvlJc w:val="left"/>
      <w:pPr>
        <w:ind w:left="1008" w:hanging="1008"/>
      </w:pPr>
      <w:rPr>
        <w:vertAlign w:val="baseline"/>
      </w:rPr>
    </w:lvl>
    <w:lvl w:ilvl="5" w:tplc="60E0EC3C">
      <w:start w:val="1"/>
      <w:numFmt w:val="decimal"/>
      <w:lvlText w:val=""/>
      <w:lvlJc w:val="left"/>
      <w:pPr>
        <w:ind w:left="1152" w:hanging="1152"/>
      </w:pPr>
      <w:rPr>
        <w:vertAlign w:val="baseline"/>
      </w:rPr>
    </w:lvl>
    <w:lvl w:ilvl="6" w:tplc="64EAE77E">
      <w:start w:val="1"/>
      <w:numFmt w:val="decimal"/>
      <w:lvlText w:val=""/>
      <w:lvlJc w:val="left"/>
      <w:pPr>
        <w:ind w:left="1296" w:hanging="1296"/>
      </w:pPr>
      <w:rPr>
        <w:vertAlign w:val="baseline"/>
      </w:rPr>
    </w:lvl>
    <w:lvl w:ilvl="7" w:tplc="545E07C0">
      <w:start w:val="1"/>
      <w:numFmt w:val="decimal"/>
      <w:lvlText w:val=""/>
      <w:lvlJc w:val="left"/>
      <w:pPr>
        <w:ind w:left="1440" w:hanging="1440"/>
      </w:pPr>
      <w:rPr>
        <w:vertAlign w:val="baseline"/>
      </w:rPr>
    </w:lvl>
    <w:lvl w:ilvl="8" w:tplc="91088268">
      <w:start w:val="1"/>
      <w:numFmt w:val="decimal"/>
      <w:lvlText w:val=""/>
      <w:lvlJc w:val="left"/>
      <w:pPr>
        <w:ind w:left="1584" w:hanging="1584"/>
      </w:pPr>
      <w:rPr>
        <w:vertAlign w:val="baseline"/>
      </w:rPr>
    </w:lvl>
  </w:abstractNum>
  <w:abstractNum w:abstractNumId="6" w15:restartNumberingAfterBreak="0">
    <w:nsid w:val="153B2FCA"/>
    <w:multiLevelType w:val="hybridMultilevel"/>
    <w:tmpl w:val="0EDA02E8"/>
    <w:lvl w:ilvl="0" w:tplc="CDE67048">
      <w:start w:val="1"/>
      <w:numFmt w:val="bullet"/>
      <w:lvlText w:val="–"/>
      <w:lvlJc w:val="left"/>
      <w:pPr>
        <w:ind w:left="709" w:hanging="360"/>
      </w:pPr>
      <w:rPr>
        <w:rFonts w:ascii="Arial" w:eastAsia="Arial" w:hAnsi="Arial" w:cs="Arial"/>
      </w:rPr>
    </w:lvl>
    <w:lvl w:ilvl="1" w:tplc="0EB0BF7C">
      <w:start w:val="1"/>
      <w:numFmt w:val="bullet"/>
      <w:lvlText w:val="o"/>
      <w:lvlJc w:val="left"/>
      <w:pPr>
        <w:ind w:left="1429" w:hanging="360"/>
      </w:pPr>
      <w:rPr>
        <w:rFonts w:ascii="Courier New" w:eastAsia="Courier New" w:hAnsi="Courier New" w:cs="Courier New"/>
      </w:rPr>
    </w:lvl>
    <w:lvl w:ilvl="2" w:tplc="803AD1BA">
      <w:start w:val="1"/>
      <w:numFmt w:val="bullet"/>
      <w:lvlText w:val="§"/>
      <w:lvlJc w:val="left"/>
      <w:pPr>
        <w:ind w:left="2149" w:hanging="360"/>
      </w:pPr>
      <w:rPr>
        <w:rFonts w:ascii="Wingdings" w:eastAsia="Wingdings" w:hAnsi="Wingdings" w:cs="Wingdings"/>
      </w:rPr>
    </w:lvl>
    <w:lvl w:ilvl="3" w:tplc="81F06C16">
      <w:start w:val="1"/>
      <w:numFmt w:val="bullet"/>
      <w:lvlText w:val="·"/>
      <w:lvlJc w:val="left"/>
      <w:pPr>
        <w:ind w:left="2869" w:hanging="360"/>
      </w:pPr>
      <w:rPr>
        <w:rFonts w:ascii="Symbol" w:eastAsia="Symbol" w:hAnsi="Symbol" w:cs="Symbol"/>
      </w:rPr>
    </w:lvl>
    <w:lvl w:ilvl="4" w:tplc="E08CDA18">
      <w:start w:val="1"/>
      <w:numFmt w:val="bullet"/>
      <w:lvlText w:val="o"/>
      <w:lvlJc w:val="left"/>
      <w:pPr>
        <w:ind w:left="3589" w:hanging="360"/>
      </w:pPr>
      <w:rPr>
        <w:rFonts w:ascii="Courier New" w:eastAsia="Courier New" w:hAnsi="Courier New" w:cs="Courier New"/>
      </w:rPr>
    </w:lvl>
    <w:lvl w:ilvl="5" w:tplc="79E6DA0A">
      <w:start w:val="1"/>
      <w:numFmt w:val="bullet"/>
      <w:lvlText w:val="§"/>
      <w:lvlJc w:val="left"/>
      <w:pPr>
        <w:ind w:left="4309" w:hanging="360"/>
      </w:pPr>
      <w:rPr>
        <w:rFonts w:ascii="Wingdings" w:eastAsia="Wingdings" w:hAnsi="Wingdings" w:cs="Wingdings"/>
      </w:rPr>
    </w:lvl>
    <w:lvl w:ilvl="6" w:tplc="2C263016">
      <w:start w:val="1"/>
      <w:numFmt w:val="bullet"/>
      <w:lvlText w:val="·"/>
      <w:lvlJc w:val="left"/>
      <w:pPr>
        <w:ind w:left="5029" w:hanging="360"/>
      </w:pPr>
      <w:rPr>
        <w:rFonts w:ascii="Symbol" w:eastAsia="Symbol" w:hAnsi="Symbol" w:cs="Symbol"/>
      </w:rPr>
    </w:lvl>
    <w:lvl w:ilvl="7" w:tplc="173489D8">
      <w:start w:val="1"/>
      <w:numFmt w:val="bullet"/>
      <w:lvlText w:val="o"/>
      <w:lvlJc w:val="left"/>
      <w:pPr>
        <w:ind w:left="5749" w:hanging="360"/>
      </w:pPr>
      <w:rPr>
        <w:rFonts w:ascii="Courier New" w:eastAsia="Courier New" w:hAnsi="Courier New" w:cs="Courier New"/>
      </w:rPr>
    </w:lvl>
    <w:lvl w:ilvl="8" w:tplc="9176F104">
      <w:start w:val="1"/>
      <w:numFmt w:val="bullet"/>
      <w:lvlText w:val="§"/>
      <w:lvlJc w:val="left"/>
      <w:pPr>
        <w:ind w:left="6469" w:hanging="360"/>
      </w:pPr>
      <w:rPr>
        <w:rFonts w:ascii="Wingdings" w:eastAsia="Wingdings" w:hAnsi="Wingdings" w:cs="Wingdings"/>
      </w:rPr>
    </w:lvl>
  </w:abstractNum>
  <w:abstractNum w:abstractNumId="7" w15:restartNumberingAfterBreak="0">
    <w:nsid w:val="1ED22237"/>
    <w:multiLevelType w:val="hybridMultilevel"/>
    <w:tmpl w:val="8BBAFA5A"/>
    <w:lvl w:ilvl="0" w:tplc="0F0A6606">
      <w:start w:val="54"/>
      <w:numFmt w:val="bullet"/>
      <w:lvlText w:val="-"/>
      <w:lvlJc w:val="left"/>
      <w:pPr>
        <w:ind w:left="720" w:hanging="360"/>
      </w:pPr>
      <w:rPr>
        <w:rFonts w:ascii="Liberation Sans" w:eastAsia="Liberation Sans" w:hAnsi="Liberation Sans" w:cs="Liberation Sans"/>
        <w:vertAlign w:val="baseline"/>
      </w:rPr>
    </w:lvl>
    <w:lvl w:ilvl="1" w:tplc="76C8697A">
      <w:start w:val="1"/>
      <w:numFmt w:val="bullet"/>
      <w:lvlText w:val="o"/>
      <w:lvlJc w:val="left"/>
      <w:pPr>
        <w:ind w:left="1440" w:hanging="360"/>
      </w:pPr>
      <w:rPr>
        <w:rFonts w:ascii="Courier New" w:eastAsia="Courier New" w:hAnsi="Courier New" w:cs="Courier New"/>
        <w:vertAlign w:val="baseline"/>
      </w:rPr>
    </w:lvl>
    <w:lvl w:ilvl="2" w:tplc="ECC01F7C">
      <w:start w:val="1"/>
      <w:numFmt w:val="bullet"/>
      <w:lvlText w:val="▪"/>
      <w:lvlJc w:val="left"/>
      <w:pPr>
        <w:ind w:left="2160" w:hanging="360"/>
      </w:pPr>
      <w:rPr>
        <w:rFonts w:ascii="Noto Sans Symbols" w:eastAsia="Noto Sans Symbols" w:hAnsi="Noto Sans Symbols" w:cs="Noto Sans Symbols"/>
        <w:vertAlign w:val="baseline"/>
      </w:rPr>
    </w:lvl>
    <w:lvl w:ilvl="3" w:tplc="1E9C896C">
      <w:start w:val="1"/>
      <w:numFmt w:val="bullet"/>
      <w:lvlText w:val="●"/>
      <w:lvlJc w:val="left"/>
      <w:pPr>
        <w:ind w:left="2880" w:hanging="360"/>
      </w:pPr>
      <w:rPr>
        <w:rFonts w:ascii="Noto Sans Symbols" w:eastAsia="Noto Sans Symbols" w:hAnsi="Noto Sans Symbols" w:cs="Noto Sans Symbols"/>
        <w:vertAlign w:val="baseline"/>
      </w:rPr>
    </w:lvl>
    <w:lvl w:ilvl="4" w:tplc="9634D91E">
      <w:start w:val="1"/>
      <w:numFmt w:val="bullet"/>
      <w:lvlText w:val="o"/>
      <w:lvlJc w:val="left"/>
      <w:pPr>
        <w:ind w:left="3600" w:hanging="360"/>
      </w:pPr>
      <w:rPr>
        <w:rFonts w:ascii="Courier New" w:eastAsia="Courier New" w:hAnsi="Courier New" w:cs="Courier New"/>
        <w:vertAlign w:val="baseline"/>
      </w:rPr>
    </w:lvl>
    <w:lvl w:ilvl="5" w:tplc="EB46831E">
      <w:start w:val="1"/>
      <w:numFmt w:val="bullet"/>
      <w:lvlText w:val="▪"/>
      <w:lvlJc w:val="left"/>
      <w:pPr>
        <w:ind w:left="4320" w:hanging="360"/>
      </w:pPr>
      <w:rPr>
        <w:rFonts w:ascii="Noto Sans Symbols" w:eastAsia="Noto Sans Symbols" w:hAnsi="Noto Sans Symbols" w:cs="Noto Sans Symbols"/>
        <w:vertAlign w:val="baseline"/>
      </w:rPr>
    </w:lvl>
    <w:lvl w:ilvl="6" w:tplc="95DA6C6A">
      <w:start w:val="1"/>
      <w:numFmt w:val="bullet"/>
      <w:lvlText w:val="●"/>
      <w:lvlJc w:val="left"/>
      <w:pPr>
        <w:ind w:left="5040" w:hanging="360"/>
      </w:pPr>
      <w:rPr>
        <w:rFonts w:ascii="Noto Sans Symbols" w:eastAsia="Noto Sans Symbols" w:hAnsi="Noto Sans Symbols" w:cs="Noto Sans Symbols"/>
        <w:vertAlign w:val="baseline"/>
      </w:rPr>
    </w:lvl>
    <w:lvl w:ilvl="7" w:tplc="85DA8D42">
      <w:start w:val="1"/>
      <w:numFmt w:val="bullet"/>
      <w:lvlText w:val="o"/>
      <w:lvlJc w:val="left"/>
      <w:pPr>
        <w:ind w:left="5760" w:hanging="360"/>
      </w:pPr>
      <w:rPr>
        <w:rFonts w:ascii="Courier New" w:eastAsia="Courier New" w:hAnsi="Courier New" w:cs="Courier New"/>
        <w:vertAlign w:val="baseline"/>
      </w:rPr>
    </w:lvl>
    <w:lvl w:ilvl="8" w:tplc="827EBDDE">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0964BAC"/>
    <w:multiLevelType w:val="hybridMultilevel"/>
    <w:tmpl w:val="A2FE5B90"/>
    <w:lvl w:ilvl="0" w:tplc="1EECB5F4">
      <w:start w:val="1"/>
      <w:numFmt w:val="bullet"/>
      <w:lvlText w:val="·"/>
      <w:lvlJc w:val="left"/>
      <w:pPr>
        <w:ind w:left="720" w:hanging="360"/>
      </w:pPr>
      <w:rPr>
        <w:rFonts w:ascii="Symbol" w:eastAsia="Symbol" w:hAnsi="Symbol" w:cs="Symbol"/>
      </w:rPr>
    </w:lvl>
    <w:lvl w:ilvl="1" w:tplc="DA98BC7A">
      <w:start w:val="1"/>
      <w:numFmt w:val="bullet"/>
      <w:lvlText w:val="o"/>
      <w:lvlJc w:val="left"/>
      <w:pPr>
        <w:ind w:left="1440" w:hanging="360"/>
      </w:pPr>
      <w:rPr>
        <w:rFonts w:ascii="Courier New" w:eastAsia="Courier New" w:hAnsi="Courier New" w:cs="Courier New"/>
      </w:rPr>
    </w:lvl>
    <w:lvl w:ilvl="2" w:tplc="17AEEE74">
      <w:start w:val="1"/>
      <w:numFmt w:val="bullet"/>
      <w:lvlText w:val="§"/>
      <w:lvlJc w:val="left"/>
      <w:pPr>
        <w:ind w:left="2160" w:hanging="360"/>
      </w:pPr>
      <w:rPr>
        <w:rFonts w:ascii="Wingdings" w:eastAsia="Wingdings" w:hAnsi="Wingdings" w:cs="Wingdings"/>
      </w:rPr>
    </w:lvl>
    <w:lvl w:ilvl="3" w:tplc="60E24EF8">
      <w:start w:val="1"/>
      <w:numFmt w:val="bullet"/>
      <w:lvlText w:val="·"/>
      <w:lvlJc w:val="left"/>
      <w:pPr>
        <w:ind w:left="2880" w:hanging="360"/>
      </w:pPr>
      <w:rPr>
        <w:rFonts w:ascii="Symbol" w:eastAsia="Symbol" w:hAnsi="Symbol" w:cs="Symbol"/>
      </w:rPr>
    </w:lvl>
    <w:lvl w:ilvl="4" w:tplc="158AB39A">
      <w:start w:val="1"/>
      <w:numFmt w:val="bullet"/>
      <w:lvlText w:val="o"/>
      <w:lvlJc w:val="left"/>
      <w:pPr>
        <w:ind w:left="3600" w:hanging="360"/>
      </w:pPr>
      <w:rPr>
        <w:rFonts w:ascii="Courier New" w:eastAsia="Courier New" w:hAnsi="Courier New" w:cs="Courier New"/>
      </w:rPr>
    </w:lvl>
    <w:lvl w:ilvl="5" w:tplc="95EE3D7C">
      <w:start w:val="1"/>
      <w:numFmt w:val="bullet"/>
      <w:lvlText w:val="§"/>
      <w:lvlJc w:val="left"/>
      <w:pPr>
        <w:ind w:left="4320" w:hanging="360"/>
      </w:pPr>
      <w:rPr>
        <w:rFonts w:ascii="Wingdings" w:eastAsia="Wingdings" w:hAnsi="Wingdings" w:cs="Wingdings"/>
      </w:rPr>
    </w:lvl>
    <w:lvl w:ilvl="6" w:tplc="0A54B9C6">
      <w:start w:val="1"/>
      <w:numFmt w:val="bullet"/>
      <w:lvlText w:val="·"/>
      <w:lvlJc w:val="left"/>
      <w:pPr>
        <w:ind w:left="5040" w:hanging="360"/>
      </w:pPr>
      <w:rPr>
        <w:rFonts w:ascii="Symbol" w:eastAsia="Symbol" w:hAnsi="Symbol" w:cs="Symbol"/>
      </w:rPr>
    </w:lvl>
    <w:lvl w:ilvl="7" w:tplc="992C91E6">
      <w:start w:val="1"/>
      <w:numFmt w:val="bullet"/>
      <w:lvlText w:val="o"/>
      <w:lvlJc w:val="left"/>
      <w:pPr>
        <w:ind w:left="5760" w:hanging="360"/>
      </w:pPr>
      <w:rPr>
        <w:rFonts w:ascii="Courier New" w:eastAsia="Courier New" w:hAnsi="Courier New" w:cs="Courier New"/>
      </w:rPr>
    </w:lvl>
    <w:lvl w:ilvl="8" w:tplc="D1ECF520">
      <w:start w:val="1"/>
      <w:numFmt w:val="bullet"/>
      <w:lvlText w:val="§"/>
      <w:lvlJc w:val="left"/>
      <w:pPr>
        <w:ind w:left="6480" w:hanging="360"/>
      </w:pPr>
      <w:rPr>
        <w:rFonts w:ascii="Wingdings" w:eastAsia="Wingdings" w:hAnsi="Wingdings" w:cs="Wingdings"/>
      </w:rPr>
    </w:lvl>
  </w:abstractNum>
  <w:abstractNum w:abstractNumId="9" w15:restartNumberingAfterBreak="0">
    <w:nsid w:val="212F2E3A"/>
    <w:multiLevelType w:val="hybridMultilevel"/>
    <w:tmpl w:val="51B4C048"/>
    <w:lvl w:ilvl="0" w:tplc="38405F32">
      <w:start w:val="1"/>
      <w:numFmt w:val="bullet"/>
      <w:lvlText w:val="·"/>
      <w:lvlJc w:val="left"/>
      <w:pPr>
        <w:ind w:left="720" w:hanging="360"/>
      </w:pPr>
      <w:rPr>
        <w:rFonts w:ascii="Symbol" w:eastAsia="Symbol" w:hAnsi="Symbol" w:cs="Symbol"/>
      </w:rPr>
    </w:lvl>
    <w:lvl w:ilvl="1" w:tplc="5D96BB4A">
      <w:start w:val="1"/>
      <w:numFmt w:val="bullet"/>
      <w:lvlText w:val="o"/>
      <w:lvlJc w:val="left"/>
      <w:pPr>
        <w:ind w:left="1440" w:hanging="360"/>
      </w:pPr>
      <w:rPr>
        <w:rFonts w:ascii="Courier New" w:eastAsia="Courier New" w:hAnsi="Courier New" w:cs="Courier New"/>
      </w:rPr>
    </w:lvl>
    <w:lvl w:ilvl="2" w:tplc="B8DEA210">
      <w:start w:val="1"/>
      <w:numFmt w:val="bullet"/>
      <w:lvlText w:val="§"/>
      <w:lvlJc w:val="left"/>
      <w:pPr>
        <w:ind w:left="2160" w:hanging="360"/>
      </w:pPr>
      <w:rPr>
        <w:rFonts w:ascii="Wingdings" w:eastAsia="Wingdings" w:hAnsi="Wingdings" w:cs="Wingdings"/>
      </w:rPr>
    </w:lvl>
    <w:lvl w:ilvl="3" w:tplc="C5F60E8A">
      <w:start w:val="1"/>
      <w:numFmt w:val="bullet"/>
      <w:lvlText w:val="·"/>
      <w:lvlJc w:val="left"/>
      <w:pPr>
        <w:ind w:left="2880" w:hanging="360"/>
      </w:pPr>
      <w:rPr>
        <w:rFonts w:ascii="Symbol" w:eastAsia="Symbol" w:hAnsi="Symbol" w:cs="Symbol"/>
      </w:rPr>
    </w:lvl>
    <w:lvl w:ilvl="4" w:tplc="2E4EADEE">
      <w:start w:val="1"/>
      <w:numFmt w:val="bullet"/>
      <w:lvlText w:val="o"/>
      <w:lvlJc w:val="left"/>
      <w:pPr>
        <w:ind w:left="3600" w:hanging="360"/>
      </w:pPr>
      <w:rPr>
        <w:rFonts w:ascii="Courier New" w:eastAsia="Courier New" w:hAnsi="Courier New" w:cs="Courier New"/>
      </w:rPr>
    </w:lvl>
    <w:lvl w:ilvl="5" w:tplc="166ECE60">
      <w:start w:val="1"/>
      <w:numFmt w:val="bullet"/>
      <w:lvlText w:val="§"/>
      <w:lvlJc w:val="left"/>
      <w:pPr>
        <w:ind w:left="4320" w:hanging="360"/>
      </w:pPr>
      <w:rPr>
        <w:rFonts w:ascii="Wingdings" w:eastAsia="Wingdings" w:hAnsi="Wingdings" w:cs="Wingdings"/>
      </w:rPr>
    </w:lvl>
    <w:lvl w:ilvl="6" w:tplc="E3EEB712">
      <w:start w:val="1"/>
      <w:numFmt w:val="bullet"/>
      <w:lvlText w:val="·"/>
      <w:lvlJc w:val="left"/>
      <w:pPr>
        <w:ind w:left="5040" w:hanging="360"/>
      </w:pPr>
      <w:rPr>
        <w:rFonts w:ascii="Symbol" w:eastAsia="Symbol" w:hAnsi="Symbol" w:cs="Symbol"/>
      </w:rPr>
    </w:lvl>
    <w:lvl w:ilvl="7" w:tplc="DBA61820">
      <w:start w:val="1"/>
      <w:numFmt w:val="bullet"/>
      <w:lvlText w:val="o"/>
      <w:lvlJc w:val="left"/>
      <w:pPr>
        <w:ind w:left="5760" w:hanging="360"/>
      </w:pPr>
      <w:rPr>
        <w:rFonts w:ascii="Courier New" w:eastAsia="Courier New" w:hAnsi="Courier New" w:cs="Courier New"/>
      </w:rPr>
    </w:lvl>
    <w:lvl w:ilvl="8" w:tplc="07D4D03C">
      <w:start w:val="1"/>
      <w:numFmt w:val="bullet"/>
      <w:lvlText w:val="§"/>
      <w:lvlJc w:val="left"/>
      <w:pPr>
        <w:ind w:left="6480" w:hanging="360"/>
      </w:pPr>
      <w:rPr>
        <w:rFonts w:ascii="Wingdings" w:eastAsia="Wingdings" w:hAnsi="Wingdings" w:cs="Wingdings"/>
      </w:rPr>
    </w:lvl>
  </w:abstractNum>
  <w:abstractNum w:abstractNumId="10" w15:restartNumberingAfterBreak="0">
    <w:nsid w:val="21EC220C"/>
    <w:multiLevelType w:val="hybridMultilevel"/>
    <w:tmpl w:val="D518A396"/>
    <w:lvl w:ilvl="0" w:tplc="41E2DA18">
      <w:start w:val="1"/>
      <w:numFmt w:val="bullet"/>
      <w:lvlText w:val="–"/>
      <w:lvlJc w:val="left"/>
      <w:pPr>
        <w:ind w:left="709" w:hanging="360"/>
      </w:pPr>
      <w:rPr>
        <w:rFonts w:ascii="Arial" w:eastAsia="Arial" w:hAnsi="Arial" w:cs="Arial"/>
      </w:rPr>
    </w:lvl>
    <w:lvl w:ilvl="1" w:tplc="864EF45E">
      <w:start w:val="1"/>
      <w:numFmt w:val="bullet"/>
      <w:lvlText w:val="o"/>
      <w:lvlJc w:val="left"/>
      <w:pPr>
        <w:ind w:left="1429" w:hanging="360"/>
      </w:pPr>
      <w:rPr>
        <w:rFonts w:ascii="Courier New" w:eastAsia="Courier New" w:hAnsi="Courier New" w:cs="Courier New"/>
      </w:rPr>
    </w:lvl>
    <w:lvl w:ilvl="2" w:tplc="4E2EBDC8">
      <w:start w:val="1"/>
      <w:numFmt w:val="bullet"/>
      <w:lvlText w:val="§"/>
      <w:lvlJc w:val="left"/>
      <w:pPr>
        <w:ind w:left="2149" w:hanging="360"/>
      </w:pPr>
      <w:rPr>
        <w:rFonts w:ascii="Wingdings" w:eastAsia="Wingdings" w:hAnsi="Wingdings" w:cs="Wingdings"/>
      </w:rPr>
    </w:lvl>
    <w:lvl w:ilvl="3" w:tplc="1A2415E6">
      <w:start w:val="1"/>
      <w:numFmt w:val="bullet"/>
      <w:lvlText w:val="·"/>
      <w:lvlJc w:val="left"/>
      <w:pPr>
        <w:ind w:left="2869" w:hanging="360"/>
      </w:pPr>
      <w:rPr>
        <w:rFonts w:ascii="Symbol" w:eastAsia="Symbol" w:hAnsi="Symbol" w:cs="Symbol"/>
      </w:rPr>
    </w:lvl>
    <w:lvl w:ilvl="4" w:tplc="88EA1606">
      <w:start w:val="1"/>
      <w:numFmt w:val="bullet"/>
      <w:lvlText w:val="o"/>
      <w:lvlJc w:val="left"/>
      <w:pPr>
        <w:ind w:left="3589" w:hanging="360"/>
      </w:pPr>
      <w:rPr>
        <w:rFonts w:ascii="Courier New" w:eastAsia="Courier New" w:hAnsi="Courier New" w:cs="Courier New"/>
      </w:rPr>
    </w:lvl>
    <w:lvl w:ilvl="5" w:tplc="3AF05984">
      <w:start w:val="1"/>
      <w:numFmt w:val="bullet"/>
      <w:lvlText w:val="§"/>
      <w:lvlJc w:val="left"/>
      <w:pPr>
        <w:ind w:left="4309" w:hanging="360"/>
      </w:pPr>
      <w:rPr>
        <w:rFonts w:ascii="Wingdings" w:eastAsia="Wingdings" w:hAnsi="Wingdings" w:cs="Wingdings"/>
      </w:rPr>
    </w:lvl>
    <w:lvl w:ilvl="6" w:tplc="9ECCA0B8">
      <w:start w:val="1"/>
      <w:numFmt w:val="bullet"/>
      <w:lvlText w:val="·"/>
      <w:lvlJc w:val="left"/>
      <w:pPr>
        <w:ind w:left="5029" w:hanging="360"/>
      </w:pPr>
      <w:rPr>
        <w:rFonts w:ascii="Symbol" w:eastAsia="Symbol" w:hAnsi="Symbol" w:cs="Symbol"/>
      </w:rPr>
    </w:lvl>
    <w:lvl w:ilvl="7" w:tplc="2D045BD0">
      <w:start w:val="1"/>
      <w:numFmt w:val="bullet"/>
      <w:lvlText w:val="o"/>
      <w:lvlJc w:val="left"/>
      <w:pPr>
        <w:ind w:left="5749" w:hanging="360"/>
      </w:pPr>
      <w:rPr>
        <w:rFonts w:ascii="Courier New" w:eastAsia="Courier New" w:hAnsi="Courier New" w:cs="Courier New"/>
      </w:rPr>
    </w:lvl>
    <w:lvl w:ilvl="8" w:tplc="BC6CF6A0">
      <w:start w:val="1"/>
      <w:numFmt w:val="bullet"/>
      <w:lvlText w:val="§"/>
      <w:lvlJc w:val="left"/>
      <w:pPr>
        <w:ind w:left="6469" w:hanging="360"/>
      </w:pPr>
      <w:rPr>
        <w:rFonts w:ascii="Wingdings" w:eastAsia="Wingdings" w:hAnsi="Wingdings" w:cs="Wingdings"/>
      </w:rPr>
    </w:lvl>
  </w:abstractNum>
  <w:abstractNum w:abstractNumId="11" w15:restartNumberingAfterBreak="0">
    <w:nsid w:val="220541D1"/>
    <w:multiLevelType w:val="hybridMultilevel"/>
    <w:tmpl w:val="8768342E"/>
    <w:lvl w:ilvl="0" w:tplc="38C0A81C">
      <w:start w:val="1"/>
      <w:numFmt w:val="bullet"/>
      <w:lvlText w:val="–"/>
      <w:lvlJc w:val="left"/>
      <w:pPr>
        <w:ind w:left="709" w:hanging="360"/>
      </w:pPr>
      <w:rPr>
        <w:rFonts w:ascii="Arial" w:eastAsia="Arial" w:hAnsi="Arial" w:cs="Arial"/>
      </w:rPr>
    </w:lvl>
    <w:lvl w:ilvl="1" w:tplc="E2464580">
      <w:start w:val="1"/>
      <w:numFmt w:val="bullet"/>
      <w:lvlText w:val="o"/>
      <w:lvlJc w:val="left"/>
      <w:pPr>
        <w:ind w:left="1429" w:hanging="360"/>
      </w:pPr>
      <w:rPr>
        <w:rFonts w:ascii="Courier New" w:eastAsia="Courier New" w:hAnsi="Courier New" w:cs="Courier New"/>
      </w:rPr>
    </w:lvl>
    <w:lvl w:ilvl="2" w:tplc="AA90E5A0">
      <w:start w:val="1"/>
      <w:numFmt w:val="bullet"/>
      <w:lvlText w:val="§"/>
      <w:lvlJc w:val="left"/>
      <w:pPr>
        <w:ind w:left="2149" w:hanging="360"/>
      </w:pPr>
      <w:rPr>
        <w:rFonts w:ascii="Wingdings" w:eastAsia="Wingdings" w:hAnsi="Wingdings" w:cs="Wingdings"/>
      </w:rPr>
    </w:lvl>
    <w:lvl w:ilvl="3" w:tplc="B45CC1AA">
      <w:start w:val="1"/>
      <w:numFmt w:val="bullet"/>
      <w:lvlText w:val="·"/>
      <w:lvlJc w:val="left"/>
      <w:pPr>
        <w:ind w:left="2869" w:hanging="360"/>
      </w:pPr>
      <w:rPr>
        <w:rFonts w:ascii="Symbol" w:eastAsia="Symbol" w:hAnsi="Symbol" w:cs="Symbol"/>
      </w:rPr>
    </w:lvl>
    <w:lvl w:ilvl="4" w:tplc="14242D1A">
      <w:start w:val="1"/>
      <w:numFmt w:val="bullet"/>
      <w:lvlText w:val="o"/>
      <w:lvlJc w:val="left"/>
      <w:pPr>
        <w:ind w:left="3589" w:hanging="360"/>
      </w:pPr>
      <w:rPr>
        <w:rFonts w:ascii="Courier New" w:eastAsia="Courier New" w:hAnsi="Courier New" w:cs="Courier New"/>
      </w:rPr>
    </w:lvl>
    <w:lvl w:ilvl="5" w:tplc="AE5C9444">
      <w:start w:val="1"/>
      <w:numFmt w:val="bullet"/>
      <w:lvlText w:val="§"/>
      <w:lvlJc w:val="left"/>
      <w:pPr>
        <w:ind w:left="4309" w:hanging="360"/>
      </w:pPr>
      <w:rPr>
        <w:rFonts w:ascii="Wingdings" w:eastAsia="Wingdings" w:hAnsi="Wingdings" w:cs="Wingdings"/>
      </w:rPr>
    </w:lvl>
    <w:lvl w:ilvl="6" w:tplc="63AAEEDA">
      <w:start w:val="1"/>
      <w:numFmt w:val="bullet"/>
      <w:lvlText w:val="·"/>
      <w:lvlJc w:val="left"/>
      <w:pPr>
        <w:ind w:left="5029" w:hanging="360"/>
      </w:pPr>
      <w:rPr>
        <w:rFonts w:ascii="Symbol" w:eastAsia="Symbol" w:hAnsi="Symbol" w:cs="Symbol"/>
      </w:rPr>
    </w:lvl>
    <w:lvl w:ilvl="7" w:tplc="D012E022">
      <w:start w:val="1"/>
      <w:numFmt w:val="bullet"/>
      <w:lvlText w:val="o"/>
      <w:lvlJc w:val="left"/>
      <w:pPr>
        <w:ind w:left="5749" w:hanging="360"/>
      </w:pPr>
      <w:rPr>
        <w:rFonts w:ascii="Courier New" w:eastAsia="Courier New" w:hAnsi="Courier New" w:cs="Courier New"/>
      </w:rPr>
    </w:lvl>
    <w:lvl w:ilvl="8" w:tplc="0E40F286">
      <w:start w:val="1"/>
      <w:numFmt w:val="bullet"/>
      <w:lvlText w:val="§"/>
      <w:lvlJc w:val="left"/>
      <w:pPr>
        <w:ind w:left="6469" w:hanging="360"/>
      </w:pPr>
      <w:rPr>
        <w:rFonts w:ascii="Wingdings" w:eastAsia="Wingdings" w:hAnsi="Wingdings" w:cs="Wingdings"/>
      </w:rPr>
    </w:lvl>
  </w:abstractNum>
  <w:abstractNum w:abstractNumId="12" w15:restartNumberingAfterBreak="0">
    <w:nsid w:val="2680439D"/>
    <w:multiLevelType w:val="hybridMultilevel"/>
    <w:tmpl w:val="4BCEB364"/>
    <w:lvl w:ilvl="0" w:tplc="8F72924A">
      <w:start w:val="1"/>
      <w:numFmt w:val="decimal"/>
      <w:lvlText w:val=""/>
      <w:lvlJc w:val="left"/>
      <w:pPr>
        <w:ind w:left="432" w:hanging="432"/>
      </w:pPr>
      <w:rPr>
        <w:vertAlign w:val="baseline"/>
      </w:rPr>
    </w:lvl>
    <w:lvl w:ilvl="1" w:tplc="B8669FEE">
      <w:start w:val="1"/>
      <w:numFmt w:val="decimal"/>
      <w:lvlText w:val=""/>
      <w:lvlJc w:val="left"/>
      <w:pPr>
        <w:ind w:left="576" w:hanging="576"/>
      </w:pPr>
      <w:rPr>
        <w:vertAlign w:val="baseline"/>
      </w:rPr>
    </w:lvl>
    <w:lvl w:ilvl="2" w:tplc="F35A5D42">
      <w:start w:val="1"/>
      <w:numFmt w:val="decimal"/>
      <w:lvlText w:val=""/>
      <w:lvlJc w:val="left"/>
      <w:pPr>
        <w:ind w:left="720" w:hanging="720"/>
      </w:pPr>
      <w:rPr>
        <w:vertAlign w:val="baseline"/>
      </w:rPr>
    </w:lvl>
    <w:lvl w:ilvl="3" w:tplc="327E92CE">
      <w:start w:val="1"/>
      <w:numFmt w:val="decimal"/>
      <w:lvlText w:val=""/>
      <w:lvlJc w:val="left"/>
      <w:pPr>
        <w:ind w:left="864" w:hanging="864"/>
      </w:pPr>
      <w:rPr>
        <w:vertAlign w:val="baseline"/>
      </w:rPr>
    </w:lvl>
    <w:lvl w:ilvl="4" w:tplc="6F7A11E8">
      <w:start w:val="1"/>
      <w:numFmt w:val="decimal"/>
      <w:lvlText w:val=""/>
      <w:lvlJc w:val="left"/>
      <w:pPr>
        <w:ind w:left="1008" w:hanging="1008"/>
      </w:pPr>
      <w:rPr>
        <w:vertAlign w:val="baseline"/>
      </w:rPr>
    </w:lvl>
    <w:lvl w:ilvl="5" w:tplc="5772100A">
      <w:start w:val="1"/>
      <w:numFmt w:val="decimal"/>
      <w:lvlText w:val=""/>
      <w:lvlJc w:val="left"/>
      <w:pPr>
        <w:ind w:left="1152" w:hanging="1152"/>
      </w:pPr>
      <w:rPr>
        <w:vertAlign w:val="baseline"/>
      </w:rPr>
    </w:lvl>
    <w:lvl w:ilvl="6" w:tplc="C75CC4FC">
      <w:start w:val="1"/>
      <w:numFmt w:val="decimal"/>
      <w:lvlText w:val=""/>
      <w:lvlJc w:val="left"/>
      <w:pPr>
        <w:ind w:left="1296" w:hanging="1296"/>
      </w:pPr>
      <w:rPr>
        <w:vertAlign w:val="baseline"/>
      </w:rPr>
    </w:lvl>
    <w:lvl w:ilvl="7" w:tplc="B3B00FCE">
      <w:start w:val="1"/>
      <w:numFmt w:val="decimal"/>
      <w:lvlText w:val=""/>
      <w:lvlJc w:val="left"/>
      <w:pPr>
        <w:ind w:left="1440" w:hanging="1440"/>
      </w:pPr>
      <w:rPr>
        <w:vertAlign w:val="baseline"/>
      </w:rPr>
    </w:lvl>
    <w:lvl w:ilvl="8" w:tplc="91DE7F74">
      <w:start w:val="1"/>
      <w:numFmt w:val="decimal"/>
      <w:lvlText w:val=""/>
      <w:lvlJc w:val="left"/>
      <w:pPr>
        <w:ind w:left="1584" w:hanging="1584"/>
      </w:pPr>
      <w:rPr>
        <w:vertAlign w:val="baseline"/>
      </w:rPr>
    </w:lvl>
  </w:abstractNum>
  <w:abstractNum w:abstractNumId="13" w15:restartNumberingAfterBreak="0">
    <w:nsid w:val="30D935E7"/>
    <w:multiLevelType w:val="hybridMultilevel"/>
    <w:tmpl w:val="549200EA"/>
    <w:lvl w:ilvl="0" w:tplc="4FBAF8D8">
      <w:start w:val="1"/>
      <w:numFmt w:val="bullet"/>
      <w:lvlText w:val="·"/>
      <w:lvlJc w:val="left"/>
      <w:pPr>
        <w:ind w:left="720" w:hanging="360"/>
      </w:pPr>
      <w:rPr>
        <w:rFonts w:ascii="Symbol" w:eastAsia="Symbol" w:hAnsi="Symbol" w:cs="Symbol"/>
      </w:rPr>
    </w:lvl>
    <w:lvl w:ilvl="1" w:tplc="035C4DA0">
      <w:start w:val="1"/>
      <w:numFmt w:val="bullet"/>
      <w:lvlText w:val="o"/>
      <w:lvlJc w:val="left"/>
      <w:pPr>
        <w:ind w:left="1440" w:hanging="360"/>
      </w:pPr>
      <w:rPr>
        <w:rFonts w:ascii="Courier New" w:eastAsia="Courier New" w:hAnsi="Courier New" w:cs="Courier New"/>
      </w:rPr>
    </w:lvl>
    <w:lvl w:ilvl="2" w:tplc="61265786">
      <w:start w:val="1"/>
      <w:numFmt w:val="bullet"/>
      <w:lvlText w:val="§"/>
      <w:lvlJc w:val="left"/>
      <w:pPr>
        <w:ind w:left="2160" w:hanging="360"/>
      </w:pPr>
      <w:rPr>
        <w:rFonts w:ascii="Wingdings" w:eastAsia="Wingdings" w:hAnsi="Wingdings" w:cs="Wingdings"/>
      </w:rPr>
    </w:lvl>
    <w:lvl w:ilvl="3" w:tplc="46CA294E">
      <w:start w:val="1"/>
      <w:numFmt w:val="bullet"/>
      <w:lvlText w:val="·"/>
      <w:lvlJc w:val="left"/>
      <w:pPr>
        <w:ind w:left="2880" w:hanging="360"/>
      </w:pPr>
      <w:rPr>
        <w:rFonts w:ascii="Symbol" w:eastAsia="Symbol" w:hAnsi="Symbol" w:cs="Symbol"/>
      </w:rPr>
    </w:lvl>
    <w:lvl w:ilvl="4" w:tplc="0476831C">
      <w:start w:val="1"/>
      <w:numFmt w:val="bullet"/>
      <w:lvlText w:val="o"/>
      <w:lvlJc w:val="left"/>
      <w:pPr>
        <w:ind w:left="3600" w:hanging="360"/>
      </w:pPr>
      <w:rPr>
        <w:rFonts w:ascii="Courier New" w:eastAsia="Courier New" w:hAnsi="Courier New" w:cs="Courier New"/>
      </w:rPr>
    </w:lvl>
    <w:lvl w:ilvl="5" w:tplc="2F3804F2">
      <w:start w:val="1"/>
      <w:numFmt w:val="bullet"/>
      <w:lvlText w:val="§"/>
      <w:lvlJc w:val="left"/>
      <w:pPr>
        <w:ind w:left="4320" w:hanging="360"/>
      </w:pPr>
      <w:rPr>
        <w:rFonts w:ascii="Wingdings" w:eastAsia="Wingdings" w:hAnsi="Wingdings" w:cs="Wingdings"/>
      </w:rPr>
    </w:lvl>
    <w:lvl w:ilvl="6" w:tplc="F1EED736">
      <w:start w:val="1"/>
      <w:numFmt w:val="bullet"/>
      <w:lvlText w:val="·"/>
      <w:lvlJc w:val="left"/>
      <w:pPr>
        <w:ind w:left="5040" w:hanging="360"/>
      </w:pPr>
      <w:rPr>
        <w:rFonts w:ascii="Symbol" w:eastAsia="Symbol" w:hAnsi="Symbol" w:cs="Symbol"/>
      </w:rPr>
    </w:lvl>
    <w:lvl w:ilvl="7" w:tplc="BFFC9E3C">
      <w:start w:val="1"/>
      <w:numFmt w:val="bullet"/>
      <w:lvlText w:val="o"/>
      <w:lvlJc w:val="left"/>
      <w:pPr>
        <w:ind w:left="5760" w:hanging="360"/>
      </w:pPr>
      <w:rPr>
        <w:rFonts w:ascii="Courier New" w:eastAsia="Courier New" w:hAnsi="Courier New" w:cs="Courier New"/>
      </w:rPr>
    </w:lvl>
    <w:lvl w:ilvl="8" w:tplc="D4F8B4FE">
      <w:start w:val="1"/>
      <w:numFmt w:val="bullet"/>
      <w:lvlText w:val="§"/>
      <w:lvlJc w:val="left"/>
      <w:pPr>
        <w:ind w:left="6480" w:hanging="360"/>
      </w:pPr>
      <w:rPr>
        <w:rFonts w:ascii="Wingdings" w:eastAsia="Wingdings" w:hAnsi="Wingdings" w:cs="Wingdings"/>
      </w:rPr>
    </w:lvl>
  </w:abstractNum>
  <w:abstractNum w:abstractNumId="14" w15:restartNumberingAfterBreak="0">
    <w:nsid w:val="332A15D9"/>
    <w:multiLevelType w:val="hybridMultilevel"/>
    <w:tmpl w:val="9D24DD24"/>
    <w:lvl w:ilvl="0" w:tplc="661E2942">
      <w:start w:val="200"/>
      <w:numFmt w:val="bullet"/>
      <w:lvlText w:val="-"/>
      <w:lvlJc w:val="left"/>
      <w:pPr>
        <w:ind w:left="720" w:hanging="360"/>
      </w:pPr>
      <w:rPr>
        <w:rFonts w:ascii="Liberation Sans" w:eastAsia="Liberation Sans" w:hAnsi="Liberation Sans" w:cs="Liberation Sans"/>
        <w:vertAlign w:val="baseline"/>
      </w:rPr>
    </w:lvl>
    <w:lvl w:ilvl="1" w:tplc="29F04002">
      <w:start w:val="1"/>
      <w:numFmt w:val="bullet"/>
      <w:lvlText w:val="o"/>
      <w:lvlJc w:val="left"/>
      <w:pPr>
        <w:ind w:left="1440" w:hanging="360"/>
      </w:pPr>
      <w:rPr>
        <w:rFonts w:ascii="Courier New" w:eastAsia="Courier New" w:hAnsi="Courier New" w:cs="Courier New"/>
        <w:vertAlign w:val="baseline"/>
      </w:rPr>
    </w:lvl>
    <w:lvl w:ilvl="2" w:tplc="07CC8F90">
      <w:start w:val="1"/>
      <w:numFmt w:val="bullet"/>
      <w:lvlText w:val="▪"/>
      <w:lvlJc w:val="left"/>
      <w:pPr>
        <w:ind w:left="2160" w:hanging="360"/>
      </w:pPr>
      <w:rPr>
        <w:rFonts w:ascii="Noto Sans Symbols" w:eastAsia="Noto Sans Symbols" w:hAnsi="Noto Sans Symbols" w:cs="Noto Sans Symbols"/>
        <w:vertAlign w:val="baseline"/>
      </w:rPr>
    </w:lvl>
    <w:lvl w:ilvl="3" w:tplc="0D7810EA">
      <w:start w:val="1"/>
      <w:numFmt w:val="bullet"/>
      <w:lvlText w:val="●"/>
      <w:lvlJc w:val="left"/>
      <w:pPr>
        <w:ind w:left="2880" w:hanging="360"/>
      </w:pPr>
      <w:rPr>
        <w:rFonts w:ascii="Noto Sans Symbols" w:eastAsia="Noto Sans Symbols" w:hAnsi="Noto Sans Symbols" w:cs="Noto Sans Symbols"/>
        <w:vertAlign w:val="baseline"/>
      </w:rPr>
    </w:lvl>
    <w:lvl w:ilvl="4" w:tplc="1F1840EE">
      <w:start w:val="1"/>
      <w:numFmt w:val="bullet"/>
      <w:lvlText w:val="o"/>
      <w:lvlJc w:val="left"/>
      <w:pPr>
        <w:ind w:left="3600" w:hanging="360"/>
      </w:pPr>
      <w:rPr>
        <w:rFonts w:ascii="Courier New" w:eastAsia="Courier New" w:hAnsi="Courier New" w:cs="Courier New"/>
        <w:vertAlign w:val="baseline"/>
      </w:rPr>
    </w:lvl>
    <w:lvl w:ilvl="5" w:tplc="6A466B74">
      <w:start w:val="1"/>
      <w:numFmt w:val="bullet"/>
      <w:lvlText w:val="▪"/>
      <w:lvlJc w:val="left"/>
      <w:pPr>
        <w:ind w:left="4320" w:hanging="360"/>
      </w:pPr>
      <w:rPr>
        <w:rFonts w:ascii="Noto Sans Symbols" w:eastAsia="Noto Sans Symbols" w:hAnsi="Noto Sans Symbols" w:cs="Noto Sans Symbols"/>
        <w:vertAlign w:val="baseline"/>
      </w:rPr>
    </w:lvl>
    <w:lvl w:ilvl="6" w:tplc="B178B6F2">
      <w:start w:val="1"/>
      <w:numFmt w:val="bullet"/>
      <w:lvlText w:val="●"/>
      <w:lvlJc w:val="left"/>
      <w:pPr>
        <w:ind w:left="5040" w:hanging="360"/>
      </w:pPr>
      <w:rPr>
        <w:rFonts w:ascii="Noto Sans Symbols" w:eastAsia="Noto Sans Symbols" w:hAnsi="Noto Sans Symbols" w:cs="Noto Sans Symbols"/>
        <w:vertAlign w:val="baseline"/>
      </w:rPr>
    </w:lvl>
    <w:lvl w:ilvl="7" w:tplc="01D6A9E8">
      <w:start w:val="1"/>
      <w:numFmt w:val="bullet"/>
      <w:lvlText w:val="o"/>
      <w:lvlJc w:val="left"/>
      <w:pPr>
        <w:ind w:left="5760" w:hanging="360"/>
      </w:pPr>
      <w:rPr>
        <w:rFonts w:ascii="Courier New" w:eastAsia="Courier New" w:hAnsi="Courier New" w:cs="Courier New"/>
        <w:vertAlign w:val="baseline"/>
      </w:rPr>
    </w:lvl>
    <w:lvl w:ilvl="8" w:tplc="D3C83970">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446317E"/>
    <w:multiLevelType w:val="hybridMultilevel"/>
    <w:tmpl w:val="B6A8E824"/>
    <w:lvl w:ilvl="0" w:tplc="68529DC6">
      <w:start w:val="200"/>
      <w:numFmt w:val="bullet"/>
      <w:lvlText w:val="-"/>
      <w:lvlJc w:val="left"/>
      <w:pPr>
        <w:ind w:left="720" w:hanging="360"/>
      </w:pPr>
      <w:rPr>
        <w:rFonts w:ascii="Liberation Sans" w:eastAsia="Liberation Sans" w:hAnsi="Liberation Sans" w:cs="Liberation Sans"/>
        <w:vertAlign w:val="baseline"/>
      </w:rPr>
    </w:lvl>
    <w:lvl w:ilvl="1" w:tplc="1C6A4F00">
      <w:start w:val="1"/>
      <w:numFmt w:val="bullet"/>
      <w:lvlText w:val="o"/>
      <w:lvlJc w:val="left"/>
      <w:pPr>
        <w:ind w:left="1440" w:hanging="360"/>
      </w:pPr>
      <w:rPr>
        <w:rFonts w:ascii="Courier New" w:eastAsia="Courier New" w:hAnsi="Courier New" w:cs="Courier New"/>
        <w:vertAlign w:val="baseline"/>
      </w:rPr>
    </w:lvl>
    <w:lvl w:ilvl="2" w:tplc="0E843660">
      <w:start w:val="1"/>
      <w:numFmt w:val="bullet"/>
      <w:lvlText w:val="▪"/>
      <w:lvlJc w:val="left"/>
      <w:pPr>
        <w:ind w:left="2160" w:hanging="360"/>
      </w:pPr>
      <w:rPr>
        <w:rFonts w:ascii="Noto Sans Symbols" w:eastAsia="Noto Sans Symbols" w:hAnsi="Noto Sans Symbols" w:cs="Noto Sans Symbols"/>
        <w:vertAlign w:val="baseline"/>
      </w:rPr>
    </w:lvl>
    <w:lvl w:ilvl="3" w:tplc="7DE067C0">
      <w:start w:val="1"/>
      <w:numFmt w:val="bullet"/>
      <w:lvlText w:val="●"/>
      <w:lvlJc w:val="left"/>
      <w:pPr>
        <w:ind w:left="2880" w:hanging="360"/>
      </w:pPr>
      <w:rPr>
        <w:rFonts w:ascii="Noto Sans Symbols" w:eastAsia="Noto Sans Symbols" w:hAnsi="Noto Sans Symbols" w:cs="Noto Sans Symbols"/>
        <w:vertAlign w:val="baseline"/>
      </w:rPr>
    </w:lvl>
    <w:lvl w:ilvl="4" w:tplc="93E07610">
      <w:start w:val="1"/>
      <w:numFmt w:val="bullet"/>
      <w:lvlText w:val="o"/>
      <w:lvlJc w:val="left"/>
      <w:pPr>
        <w:ind w:left="3600" w:hanging="360"/>
      </w:pPr>
      <w:rPr>
        <w:rFonts w:ascii="Courier New" w:eastAsia="Courier New" w:hAnsi="Courier New" w:cs="Courier New"/>
        <w:vertAlign w:val="baseline"/>
      </w:rPr>
    </w:lvl>
    <w:lvl w:ilvl="5" w:tplc="9DB23976">
      <w:start w:val="1"/>
      <w:numFmt w:val="bullet"/>
      <w:lvlText w:val="▪"/>
      <w:lvlJc w:val="left"/>
      <w:pPr>
        <w:ind w:left="4320" w:hanging="360"/>
      </w:pPr>
      <w:rPr>
        <w:rFonts w:ascii="Noto Sans Symbols" w:eastAsia="Noto Sans Symbols" w:hAnsi="Noto Sans Symbols" w:cs="Noto Sans Symbols"/>
        <w:vertAlign w:val="baseline"/>
      </w:rPr>
    </w:lvl>
    <w:lvl w:ilvl="6" w:tplc="E16C80D8">
      <w:start w:val="1"/>
      <w:numFmt w:val="bullet"/>
      <w:lvlText w:val="●"/>
      <w:lvlJc w:val="left"/>
      <w:pPr>
        <w:ind w:left="5040" w:hanging="360"/>
      </w:pPr>
      <w:rPr>
        <w:rFonts w:ascii="Noto Sans Symbols" w:eastAsia="Noto Sans Symbols" w:hAnsi="Noto Sans Symbols" w:cs="Noto Sans Symbols"/>
        <w:vertAlign w:val="baseline"/>
      </w:rPr>
    </w:lvl>
    <w:lvl w:ilvl="7" w:tplc="80A23B9E">
      <w:start w:val="1"/>
      <w:numFmt w:val="bullet"/>
      <w:lvlText w:val="o"/>
      <w:lvlJc w:val="left"/>
      <w:pPr>
        <w:ind w:left="5760" w:hanging="360"/>
      </w:pPr>
      <w:rPr>
        <w:rFonts w:ascii="Courier New" w:eastAsia="Courier New" w:hAnsi="Courier New" w:cs="Courier New"/>
        <w:vertAlign w:val="baseline"/>
      </w:rPr>
    </w:lvl>
    <w:lvl w:ilvl="8" w:tplc="8AF4495C">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5357546"/>
    <w:multiLevelType w:val="multilevel"/>
    <w:tmpl w:val="B61A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DB62D0"/>
    <w:multiLevelType w:val="hybridMultilevel"/>
    <w:tmpl w:val="3216FA2A"/>
    <w:lvl w:ilvl="0" w:tplc="D9DA26C6">
      <w:start w:val="200"/>
      <w:numFmt w:val="bullet"/>
      <w:lvlText w:val="-"/>
      <w:lvlJc w:val="left"/>
      <w:pPr>
        <w:ind w:left="720" w:hanging="360"/>
      </w:pPr>
      <w:rPr>
        <w:rFonts w:ascii="Liberation Sans" w:eastAsia="Times New Roman" w:hAnsi="Liberation Sans" w:cs="Tahoma" w:hint="default"/>
      </w:rPr>
    </w:lvl>
    <w:lvl w:ilvl="1" w:tplc="D26ABD84">
      <w:start w:val="1"/>
      <w:numFmt w:val="bullet"/>
      <w:lvlText w:val="o"/>
      <w:lvlJc w:val="left"/>
      <w:pPr>
        <w:ind w:left="1440" w:hanging="360"/>
      </w:pPr>
      <w:rPr>
        <w:rFonts w:ascii="Courier New" w:hAnsi="Courier New" w:cs="Courier New" w:hint="default"/>
      </w:rPr>
    </w:lvl>
    <w:lvl w:ilvl="2" w:tplc="173E2AD8">
      <w:start w:val="1"/>
      <w:numFmt w:val="bullet"/>
      <w:lvlText w:val=""/>
      <w:lvlJc w:val="left"/>
      <w:pPr>
        <w:ind w:left="2160" w:hanging="360"/>
      </w:pPr>
      <w:rPr>
        <w:rFonts w:ascii="Wingdings" w:hAnsi="Wingdings" w:hint="default"/>
      </w:rPr>
    </w:lvl>
    <w:lvl w:ilvl="3" w:tplc="ECA8B0C4">
      <w:start w:val="1"/>
      <w:numFmt w:val="bullet"/>
      <w:lvlText w:val=""/>
      <w:lvlJc w:val="left"/>
      <w:pPr>
        <w:ind w:left="2880" w:hanging="360"/>
      </w:pPr>
      <w:rPr>
        <w:rFonts w:ascii="Symbol" w:hAnsi="Symbol" w:hint="default"/>
      </w:rPr>
    </w:lvl>
    <w:lvl w:ilvl="4" w:tplc="F462D36A">
      <w:start w:val="1"/>
      <w:numFmt w:val="bullet"/>
      <w:lvlText w:val="o"/>
      <w:lvlJc w:val="left"/>
      <w:pPr>
        <w:ind w:left="3600" w:hanging="360"/>
      </w:pPr>
      <w:rPr>
        <w:rFonts w:ascii="Courier New" w:hAnsi="Courier New" w:cs="Courier New" w:hint="default"/>
      </w:rPr>
    </w:lvl>
    <w:lvl w:ilvl="5" w:tplc="461CF88E">
      <w:start w:val="1"/>
      <w:numFmt w:val="bullet"/>
      <w:lvlText w:val=""/>
      <w:lvlJc w:val="left"/>
      <w:pPr>
        <w:ind w:left="4320" w:hanging="360"/>
      </w:pPr>
      <w:rPr>
        <w:rFonts w:ascii="Wingdings" w:hAnsi="Wingdings" w:hint="default"/>
      </w:rPr>
    </w:lvl>
    <w:lvl w:ilvl="6" w:tplc="10EA2E00">
      <w:start w:val="1"/>
      <w:numFmt w:val="bullet"/>
      <w:lvlText w:val=""/>
      <w:lvlJc w:val="left"/>
      <w:pPr>
        <w:ind w:left="5040" w:hanging="360"/>
      </w:pPr>
      <w:rPr>
        <w:rFonts w:ascii="Symbol" w:hAnsi="Symbol" w:hint="default"/>
      </w:rPr>
    </w:lvl>
    <w:lvl w:ilvl="7" w:tplc="FD48741C">
      <w:start w:val="1"/>
      <w:numFmt w:val="bullet"/>
      <w:lvlText w:val="o"/>
      <w:lvlJc w:val="left"/>
      <w:pPr>
        <w:ind w:left="5760" w:hanging="360"/>
      </w:pPr>
      <w:rPr>
        <w:rFonts w:ascii="Courier New" w:hAnsi="Courier New" w:cs="Courier New" w:hint="default"/>
      </w:rPr>
    </w:lvl>
    <w:lvl w:ilvl="8" w:tplc="F7B6B08A">
      <w:start w:val="1"/>
      <w:numFmt w:val="bullet"/>
      <w:lvlText w:val=""/>
      <w:lvlJc w:val="left"/>
      <w:pPr>
        <w:ind w:left="6480" w:hanging="360"/>
      </w:pPr>
      <w:rPr>
        <w:rFonts w:ascii="Wingdings" w:hAnsi="Wingdings" w:hint="default"/>
      </w:rPr>
    </w:lvl>
  </w:abstractNum>
  <w:abstractNum w:abstractNumId="18" w15:restartNumberingAfterBreak="0">
    <w:nsid w:val="48662468"/>
    <w:multiLevelType w:val="hybridMultilevel"/>
    <w:tmpl w:val="CAAA7A18"/>
    <w:lvl w:ilvl="0" w:tplc="595C79D6">
      <w:start w:val="200"/>
      <w:numFmt w:val="bullet"/>
      <w:lvlText w:val="-"/>
      <w:lvlJc w:val="left"/>
      <w:pPr>
        <w:ind w:left="720" w:hanging="360"/>
      </w:pPr>
      <w:rPr>
        <w:rFonts w:ascii="Liberation Sans" w:eastAsia="Liberation Sans" w:hAnsi="Liberation Sans" w:cs="Liberation Sans"/>
        <w:vertAlign w:val="baseline"/>
      </w:rPr>
    </w:lvl>
    <w:lvl w:ilvl="1" w:tplc="9C60A3BA">
      <w:start w:val="1"/>
      <w:numFmt w:val="bullet"/>
      <w:lvlText w:val="o"/>
      <w:lvlJc w:val="left"/>
      <w:pPr>
        <w:ind w:left="1440" w:hanging="360"/>
      </w:pPr>
      <w:rPr>
        <w:rFonts w:ascii="Courier New" w:eastAsia="Courier New" w:hAnsi="Courier New" w:cs="Courier New"/>
        <w:vertAlign w:val="baseline"/>
      </w:rPr>
    </w:lvl>
    <w:lvl w:ilvl="2" w:tplc="AD60E088">
      <w:start w:val="1"/>
      <w:numFmt w:val="bullet"/>
      <w:lvlText w:val="▪"/>
      <w:lvlJc w:val="left"/>
      <w:pPr>
        <w:ind w:left="2160" w:hanging="360"/>
      </w:pPr>
      <w:rPr>
        <w:rFonts w:ascii="Noto Sans Symbols" w:eastAsia="Noto Sans Symbols" w:hAnsi="Noto Sans Symbols" w:cs="Noto Sans Symbols"/>
        <w:vertAlign w:val="baseline"/>
      </w:rPr>
    </w:lvl>
    <w:lvl w:ilvl="3" w:tplc="7E34F8B4">
      <w:start w:val="1"/>
      <w:numFmt w:val="bullet"/>
      <w:lvlText w:val="●"/>
      <w:lvlJc w:val="left"/>
      <w:pPr>
        <w:ind w:left="2880" w:hanging="360"/>
      </w:pPr>
      <w:rPr>
        <w:rFonts w:ascii="Noto Sans Symbols" w:eastAsia="Noto Sans Symbols" w:hAnsi="Noto Sans Symbols" w:cs="Noto Sans Symbols"/>
        <w:vertAlign w:val="baseline"/>
      </w:rPr>
    </w:lvl>
    <w:lvl w:ilvl="4" w:tplc="AFCA5BD8">
      <w:start w:val="1"/>
      <w:numFmt w:val="bullet"/>
      <w:lvlText w:val="o"/>
      <w:lvlJc w:val="left"/>
      <w:pPr>
        <w:ind w:left="3600" w:hanging="360"/>
      </w:pPr>
      <w:rPr>
        <w:rFonts w:ascii="Courier New" w:eastAsia="Courier New" w:hAnsi="Courier New" w:cs="Courier New"/>
        <w:vertAlign w:val="baseline"/>
      </w:rPr>
    </w:lvl>
    <w:lvl w:ilvl="5" w:tplc="DA0A6116">
      <w:start w:val="1"/>
      <w:numFmt w:val="bullet"/>
      <w:lvlText w:val="▪"/>
      <w:lvlJc w:val="left"/>
      <w:pPr>
        <w:ind w:left="4320" w:hanging="360"/>
      </w:pPr>
      <w:rPr>
        <w:rFonts w:ascii="Noto Sans Symbols" w:eastAsia="Noto Sans Symbols" w:hAnsi="Noto Sans Symbols" w:cs="Noto Sans Symbols"/>
        <w:vertAlign w:val="baseline"/>
      </w:rPr>
    </w:lvl>
    <w:lvl w:ilvl="6" w:tplc="01BABDC4">
      <w:start w:val="1"/>
      <w:numFmt w:val="bullet"/>
      <w:lvlText w:val="●"/>
      <w:lvlJc w:val="left"/>
      <w:pPr>
        <w:ind w:left="5040" w:hanging="360"/>
      </w:pPr>
      <w:rPr>
        <w:rFonts w:ascii="Noto Sans Symbols" w:eastAsia="Noto Sans Symbols" w:hAnsi="Noto Sans Symbols" w:cs="Noto Sans Symbols"/>
        <w:vertAlign w:val="baseline"/>
      </w:rPr>
    </w:lvl>
    <w:lvl w:ilvl="7" w:tplc="974005F2">
      <w:start w:val="1"/>
      <w:numFmt w:val="bullet"/>
      <w:lvlText w:val="o"/>
      <w:lvlJc w:val="left"/>
      <w:pPr>
        <w:ind w:left="5760" w:hanging="360"/>
      </w:pPr>
      <w:rPr>
        <w:rFonts w:ascii="Courier New" w:eastAsia="Courier New" w:hAnsi="Courier New" w:cs="Courier New"/>
        <w:vertAlign w:val="baseline"/>
      </w:rPr>
    </w:lvl>
    <w:lvl w:ilvl="8" w:tplc="52585846">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C424BA9"/>
    <w:multiLevelType w:val="hybridMultilevel"/>
    <w:tmpl w:val="A8CAB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8438EF"/>
    <w:multiLevelType w:val="hybridMultilevel"/>
    <w:tmpl w:val="BAA28B14"/>
    <w:lvl w:ilvl="0" w:tplc="0400F394">
      <w:start w:val="1"/>
      <w:numFmt w:val="bullet"/>
      <w:lvlText w:val="·"/>
      <w:lvlJc w:val="left"/>
      <w:pPr>
        <w:ind w:left="720" w:hanging="360"/>
      </w:pPr>
      <w:rPr>
        <w:rFonts w:ascii="Symbol" w:eastAsia="Symbol" w:hAnsi="Symbol" w:cs="Symbol"/>
      </w:rPr>
    </w:lvl>
    <w:lvl w:ilvl="1" w:tplc="0BE25BA8">
      <w:start w:val="1"/>
      <w:numFmt w:val="bullet"/>
      <w:lvlText w:val="o"/>
      <w:lvlJc w:val="left"/>
      <w:pPr>
        <w:ind w:left="1440" w:hanging="360"/>
      </w:pPr>
      <w:rPr>
        <w:rFonts w:ascii="Courier New" w:eastAsia="Courier New" w:hAnsi="Courier New" w:cs="Courier New"/>
      </w:rPr>
    </w:lvl>
    <w:lvl w:ilvl="2" w:tplc="AE9AD61E">
      <w:start w:val="1"/>
      <w:numFmt w:val="bullet"/>
      <w:lvlText w:val="§"/>
      <w:lvlJc w:val="left"/>
      <w:pPr>
        <w:ind w:left="2160" w:hanging="360"/>
      </w:pPr>
      <w:rPr>
        <w:rFonts w:ascii="Wingdings" w:eastAsia="Wingdings" w:hAnsi="Wingdings" w:cs="Wingdings"/>
      </w:rPr>
    </w:lvl>
    <w:lvl w:ilvl="3" w:tplc="B40A8202">
      <w:start w:val="1"/>
      <w:numFmt w:val="bullet"/>
      <w:lvlText w:val="·"/>
      <w:lvlJc w:val="left"/>
      <w:pPr>
        <w:ind w:left="2880" w:hanging="360"/>
      </w:pPr>
      <w:rPr>
        <w:rFonts w:ascii="Symbol" w:eastAsia="Symbol" w:hAnsi="Symbol" w:cs="Symbol"/>
      </w:rPr>
    </w:lvl>
    <w:lvl w:ilvl="4" w:tplc="2E8029A8">
      <w:start w:val="1"/>
      <w:numFmt w:val="bullet"/>
      <w:lvlText w:val="o"/>
      <w:lvlJc w:val="left"/>
      <w:pPr>
        <w:ind w:left="3600" w:hanging="360"/>
      </w:pPr>
      <w:rPr>
        <w:rFonts w:ascii="Courier New" w:eastAsia="Courier New" w:hAnsi="Courier New" w:cs="Courier New"/>
      </w:rPr>
    </w:lvl>
    <w:lvl w:ilvl="5" w:tplc="7B528C5A">
      <w:start w:val="1"/>
      <w:numFmt w:val="bullet"/>
      <w:lvlText w:val="§"/>
      <w:lvlJc w:val="left"/>
      <w:pPr>
        <w:ind w:left="4320" w:hanging="360"/>
      </w:pPr>
      <w:rPr>
        <w:rFonts w:ascii="Wingdings" w:eastAsia="Wingdings" w:hAnsi="Wingdings" w:cs="Wingdings"/>
      </w:rPr>
    </w:lvl>
    <w:lvl w:ilvl="6" w:tplc="E818653A">
      <w:start w:val="1"/>
      <w:numFmt w:val="bullet"/>
      <w:lvlText w:val="·"/>
      <w:lvlJc w:val="left"/>
      <w:pPr>
        <w:ind w:left="5040" w:hanging="360"/>
      </w:pPr>
      <w:rPr>
        <w:rFonts w:ascii="Symbol" w:eastAsia="Symbol" w:hAnsi="Symbol" w:cs="Symbol"/>
      </w:rPr>
    </w:lvl>
    <w:lvl w:ilvl="7" w:tplc="D930A126">
      <w:start w:val="1"/>
      <w:numFmt w:val="bullet"/>
      <w:lvlText w:val="o"/>
      <w:lvlJc w:val="left"/>
      <w:pPr>
        <w:ind w:left="5760" w:hanging="360"/>
      </w:pPr>
      <w:rPr>
        <w:rFonts w:ascii="Courier New" w:eastAsia="Courier New" w:hAnsi="Courier New" w:cs="Courier New"/>
      </w:rPr>
    </w:lvl>
    <w:lvl w:ilvl="8" w:tplc="CDBC3C36">
      <w:start w:val="1"/>
      <w:numFmt w:val="bullet"/>
      <w:lvlText w:val="§"/>
      <w:lvlJc w:val="left"/>
      <w:pPr>
        <w:ind w:left="6480" w:hanging="360"/>
      </w:pPr>
      <w:rPr>
        <w:rFonts w:ascii="Wingdings" w:eastAsia="Wingdings" w:hAnsi="Wingdings" w:cs="Wingdings"/>
      </w:rPr>
    </w:lvl>
  </w:abstractNum>
  <w:abstractNum w:abstractNumId="21" w15:restartNumberingAfterBreak="0">
    <w:nsid w:val="56F24738"/>
    <w:multiLevelType w:val="hybridMultilevel"/>
    <w:tmpl w:val="D898CB54"/>
    <w:lvl w:ilvl="0" w:tplc="D974CD78">
      <w:start w:val="1"/>
      <w:numFmt w:val="bullet"/>
      <w:lvlText w:val="–"/>
      <w:lvlJc w:val="left"/>
      <w:pPr>
        <w:ind w:left="709" w:hanging="360"/>
      </w:pPr>
      <w:rPr>
        <w:rFonts w:ascii="Arial" w:eastAsia="Arial" w:hAnsi="Arial" w:cs="Arial"/>
      </w:rPr>
    </w:lvl>
    <w:lvl w:ilvl="1" w:tplc="12C8F718">
      <w:start w:val="1"/>
      <w:numFmt w:val="bullet"/>
      <w:lvlText w:val="o"/>
      <w:lvlJc w:val="left"/>
      <w:pPr>
        <w:ind w:left="1429" w:hanging="360"/>
      </w:pPr>
      <w:rPr>
        <w:rFonts w:ascii="Courier New" w:eastAsia="Courier New" w:hAnsi="Courier New" w:cs="Courier New"/>
      </w:rPr>
    </w:lvl>
    <w:lvl w:ilvl="2" w:tplc="EB9ECE34">
      <w:start w:val="1"/>
      <w:numFmt w:val="bullet"/>
      <w:lvlText w:val="§"/>
      <w:lvlJc w:val="left"/>
      <w:pPr>
        <w:ind w:left="2149" w:hanging="360"/>
      </w:pPr>
      <w:rPr>
        <w:rFonts w:ascii="Wingdings" w:eastAsia="Wingdings" w:hAnsi="Wingdings" w:cs="Wingdings"/>
      </w:rPr>
    </w:lvl>
    <w:lvl w:ilvl="3" w:tplc="5A40D880">
      <w:start w:val="1"/>
      <w:numFmt w:val="bullet"/>
      <w:lvlText w:val="·"/>
      <w:lvlJc w:val="left"/>
      <w:pPr>
        <w:ind w:left="2869" w:hanging="360"/>
      </w:pPr>
      <w:rPr>
        <w:rFonts w:ascii="Symbol" w:eastAsia="Symbol" w:hAnsi="Symbol" w:cs="Symbol"/>
      </w:rPr>
    </w:lvl>
    <w:lvl w:ilvl="4" w:tplc="48C64168">
      <w:start w:val="1"/>
      <w:numFmt w:val="bullet"/>
      <w:lvlText w:val="o"/>
      <w:lvlJc w:val="left"/>
      <w:pPr>
        <w:ind w:left="3589" w:hanging="360"/>
      </w:pPr>
      <w:rPr>
        <w:rFonts w:ascii="Courier New" w:eastAsia="Courier New" w:hAnsi="Courier New" w:cs="Courier New"/>
      </w:rPr>
    </w:lvl>
    <w:lvl w:ilvl="5" w:tplc="C7B86A38">
      <w:start w:val="1"/>
      <w:numFmt w:val="bullet"/>
      <w:lvlText w:val="§"/>
      <w:lvlJc w:val="left"/>
      <w:pPr>
        <w:ind w:left="4309" w:hanging="360"/>
      </w:pPr>
      <w:rPr>
        <w:rFonts w:ascii="Wingdings" w:eastAsia="Wingdings" w:hAnsi="Wingdings" w:cs="Wingdings"/>
      </w:rPr>
    </w:lvl>
    <w:lvl w:ilvl="6" w:tplc="648CD764">
      <w:start w:val="1"/>
      <w:numFmt w:val="bullet"/>
      <w:lvlText w:val="·"/>
      <w:lvlJc w:val="left"/>
      <w:pPr>
        <w:ind w:left="5029" w:hanging="360"/>
      </w:pPr>
      <w:rPr>
        <w:rFonts w:ascii="Symbol" w:eastAsia="Symbol" w:hAnsi="Symbol" w:cs="Symbol"/>
      </w:rPr>
    </w:lvl>
    <w:lvl w:ilvl="7" w:tplc="BA9203C0">
      <w:start w:val="1"/>
      <w:numFmt w:val="bullet"/>
      <w:lvlText w:val="o"/>
      <w:lvlJc w:val="left"/>
      <w:pPr>
        <w:ind w:left="5749" w:hanging="360"/>
      </w:pPr>
      <w:rPr>
        <w:rFonts w:ascii="Courier New" w:eastAsia="Courier New" w:hAnsi="Courier New" w:cs="Courier New"/>
      </w:rPr>
    </w:lvl>
    <w:lvl w:ilvl="8" w:tplc="1658AC38">
      <w:start w:val="1"/>
      <w:numFmt w:val="bullet"/>
      <w:lvlText w:val="§"/>
      <w:lvlJc w:val="left"/>
      <w:pPr>
        <w:ind w:left="6469" w:hanging="360"/>
      </w:pPr>
      <w:rPr>
        <w:rFonts w:ascii="Wingdings" w:eastAsia="Wingdings" w:hAnsi="Wingdings" w:cs="Wingdings"/>
      </w:rPr>
    </w:lvl>
  </w:abstractNum>
  <w:abstractNum w:abstractNumId="22" w15:restartNumberingAfterBreak="0">
    <w:nsid w:val="57AC1AE4"/>
    <w:multiLevelType w:val="hybridMultilevel"/>
    <w:tmpl w:val="BC7EBE2A"/>
    <w:lvl w:ilvl="0" w:tplc="F8F2038A">
      <w:start w:val="1"/>
      <w:numFmt w:val="bullet"/>
      <w:lvlText w:val="●"/>
      <w:lvlJc w:val="left"/>
      <w:pPr>
        <w:ind w:left="720" w:hanging="360"/>
      </w:pPr>
      <w:rPr>
        <w:rFonts w:ascii="Noto Sans Symbols" w:eastAsia="Noto Sans Symbols" w:hAnsi="Noto Sans Symbols" w:cs="Noto Sans Symbols"/>
        <w:vertAlign w:val="baseline"/>
      </w:rPr>
    </w:lvl>
    <w:lvl w:ilvl="1" w:tplc="09AC5C78">
      <w:start w:val="1"/>
      <w:numFmt w:val="bullet"/>
      <w:lvlText w:val="o"/>
      <w:lvlJc w:val="left"/>
      <w:pPr>
        <w:ind w:left="1440" w:hanging="360"/>
      </w:pPr>
      <w:rPr>
        <w:rFonts w:ascii="Courier New" w:eastAsia="Courier New" w:hAnsi="Courier New" w:cs="Courier New"/>
        <w:vertAlign w:val="baseline"/>
      </w:rPr>
    </w:lvl>
    <w:lvl w:ilvl="2" w:tplc="B9FA582E">
      <w:start w:val="1"/>
      <w:numFmt w:val="bullet"/>
      <w:lvlText w:val="▪"/>
      <w:lvlJc w:val="left"/>
      <w:pPr>
        <w:ind w:left="2160" w:hanging="360"/>
      </w:pPr>
      <w:rPr>
        <w:rFonts w:ascii="Noto Sans Symbols" w:eastAsia="Noto Sans Symbols" w:hAnsi="Noto Sans Symbols" w:cs="Noto Sans Symbols"/>
        <w:vertAlign w:val="baseline"/>
      </w:rPr>
    </w:lvl>
    <w:lvl w:ilvl="3" w:tplc="552E5544">
      <w:start w:val="1"/>
      <w:numFmt w:val="bullet"/>
      <w:lvlText w:val="●"/>
      <w:lvlJc w:val="left"/>
      <w:pPr>
        <w:ind w:left="2880" w:hanging="360"/>
      </w:pPr>
      <w:rPr>
        <w:rFonts w:ascii="Noto Sans Symbols" w:eastAsia="Noto Sans Symbols" w:hAnsi="Noto Sans Symbols" w:cs="Noto Sans Symbols"/>
        <w:vertAlign w:val="baseline"/>
      </w:rPr>
    </w:lvl>
    <w:lvl w:ilvl="4" w:tplc="9FAABECE">
      <w:start w:val="1"/>
      <w:numFmt w:val="bullet"/>
      <w:lvlText w:val="o"/>
      <w:lvlJc w:val="left"/>
      <w:pPr>
        <w:ind w:left="3600" w:hanging="360"/>
      </w:pPr>
      <w:rPr>
        <w:rFonts w:ascii="Courier New" w:eastAsia="Courier New" w:hAnsi="Courier New" w:cs="Courier New"/>
        <w:vertAlign w:val="baseline"/>
      </w:rPr>
    </w:lvl>
    <w:lvl w:ilvl="5" w:tplc="6694D294">
      <w:start w:val="1"/>
      <w:numFmt w:val="bullet"/>
      <w:lvlText w:val="▪"/>
      <w:lvlJc w:val="left"/>
      <w:pPr>
        <w:ind w:left="4320" w:hanging="360"/>
      </w:pPr>
      <w:rPr>
        <w:rFonts w:ascii="Noto Sans Symbols" w:eastAsia="Noto Sans Symbols" w:hAnsi="Noto Sans Symbols" w:cs="Noto Sans Symbols"/>
        <w:vertAlign w:val="baseline"/>
      </w:rPr>
    </w:lvl>
    <w:lvl w:ilvl="6" w:tplc="323EFA52">
      <w:start w:val="1"/>
      <w:numFmt w:val="bullet"/>
      <w:lvlText w:val="●"/>
      <w:lvlJc w:val="left"/>
      <w:pPr>
        <w:ind w:left="5040" w:hanging="360"/>
      </w:pPr>
      <w:rPr>
        <w:rFonts w:ascii="Noto Sans Symbols" w:eastAsia="Noto Sans Symbols" w:hAnsi="Noto Sans Symbols" w:cs="Noto Sans Symbols"/>
        <w:vertAlign w:val="baseline"/>
      </w:rPr>
    </w:lvl>
    <w:lvl w:ilvl="7" w:tplc="D2CC656E">
      <w:start w:val="1"/>
      <w:numFmt w:val="bullet"/>
      <w:lvlText w:val="o"/>
      <w:lvlJc w:val="left"/>
      <w:pPr>
        <w:ind w:left="5760" w:hanging="360"/>
      </w:pPr>
      <w:rPr>
        <w:rFonts w:ascii="Courier New" w:eastAsia="Courier New" w:hAnsi="Courier New" w:cs="Courier New"/>
        <w:vertAlign w:val="baseline"/>
      </w:rPr>
    </w:lvl>
    <w:lvl w:ilvl="8" w:tplc="983A74B0">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B161BE5"/>
    <w:multiLevelType w:val="hybridMultilevel"/>
    <w:tmpl w:val="D346BADE"/>
    <w:lvl w:ilvl="0" w:tplc="839A32D2">
      <w:start w:val="1"/>
      <w:numFmt w:val="bullet"/>
      <w:lvlText w:val="●"/>
      <w:lvlJc w:val="left"/>
      <w:pPr>
        <w:ind w:left="720" w:hanging="360"/>
      </w:pPr>
      <w:rPr>
        <w:rFonts w:ascii="Noto Sans Symbols" w:eastAsia="Noto Sans Symbols" w:hAnsi="Noto Sans Symbols" w:cs="Noto Sans Symbols"/>
        <w:vertAlign w:val="baseline"/>
      </w:rPr>
    </w:lvl>
    <w:lvl w:ilvl="1" w:tplc="0E983BA2">
      <w:start w:val="1"/>
      <w:numFmt w:val="bullet"/>
      <w:lvlText w:val="o"/>
      <w:lvlJc w:val="left"/>
      <w:pPr>
        <w:ind w:left="1440" w:hanging="360"/>
      </w:pPr>
      <w:rPr>
        <w:rFonts w:ascii="Courier New" w:eastAsia="Courier New" w:hAnsi="Courier New" w:cs="Courier New"/>
        <w:vertAlign w:val="baseline"/>
      </w:rPr>
    </w:lvl>
    <w:lvl w:ilvl="2" w:tplc="38B4B778">
      <w:start w:val="1"/>
      <w:numFmt w:val="bullet"/>
      <w:lvlText w:val="▪"/>
      <w:lvlJc w:val="left"/>
      <w:pPr>
        <w:ind w:left="2160" w:hanging="360"/>
      </w:pPr>
      <w:rPr>
        <w:rFonts w:ascii="Noto Sans Symbols" w:eastAsia="Noto Sans Symbols" w:hAnsi="Noto Sans Symbols" w:cs="Noto Sans Symbols"/>
        <w:vertAlign w:val="baseline"/>
      </w:rPr>
    </w:lvl>
    <w:lvl w:ilvl="3" w:tplc="14B00518">
      <w:start w:val="1"/>
      <w:numFmt w:val="bullet"/>
      <w:lvlText w:val="●"/>
      <w:lvlJc w:val="left"/>
      <w:pPr>
        <w:ind w:left="2880" w:hanging="360"/>
      </w:pPr>
      <w:rPr>
        <w:rFonts w:ascii="Noto Sans Symbols" w:eastAsia="Noto Sans Symbols" w:hAnsi="Noto Sans Symbols" w:cs="Noto Sans Symbols"/>
        <w:vertAlign w:val="baseline"/>
      </w:rPr>
    </w:lvl>
    <w:lvl w:ilvl="4" w:tplc="D3445092">
      <w:start w:val="1"/>
      <w:numFmt w:val="bullet"/>
      <w:lvlText w:val="o"/>
      <w:lvlJc w:val="left"/>
      <w:pPr>
        <w:ind w:left="3600" w:hanging="360"/>
      </w:pPr>
      <w:rPr>
        <w:rFonts w:ascii="Courier New" w:eastAsia="Courier New" w:hAnsi="Courier New" w:cs="Courier New"/>
        <w:vertAlign w:val="baseline"/>
      </w:rPr>
    </w:lvl>
    <w:lvl w:ilvl="5" w:tplc="6E9E1BC4">
      <w:start w:val="1"/>
      <w:numFmt w:val="bullet"/>
      <w:lvlText w:val="▪"/>
      <w:lvlJc w:val="left"/>
      <w:pPr>
        <w:ind w:left="4320" w:hanging="360"/>
      </w:pPr>
      <w:rPr>
        <w:rFonts w:ascii="Noto Sans Symbols" w:eastAsia="Noto Sans Symbols" w:hAnsi="Noto Sans Symbols" w:cs="Noto Sans Symbols"/>
        <w:vertAlign w:val="baseline"/>
      </w:rPr>
    </w:lvl>
    <w:lvl w:ilvl="6" w:tplc="A6BC0E76">
      <w:start w:val="1"/>
      <w:numFmt w:val="bullet"/>
      <w:lvlText w:val="●"/>
      <w:lvlJc w:val="left"/>
      <w:pPr>
        <w:ind w:left="5040" w:hanging="360"/>
      </w:pPr>
      <w:rPr>
        <w:rFonts w:ascii="Noto Sans Symbols" w:eastAsia="Noto Sans Symbols" w:hAnsi="Noto Sans Symbols" w:cs="Noto Sans Symbols"/>
        <w:vertAlign w:val="baseline"/>
      </w:rPr>
    </w:lvl>
    <w:lvl w:ilvl="7" w:tplc="466E545C">
      <w:start w:val="1"/>
      <w:numFmt w:val="bullet"/>
      <w:lvlText w:val="o"/>
      <w:lvlJc w:val="left"/>
      <w:pPr>
        <w:ind w:left="5760" w:hanging="360"/>
      </w:pPr>
      <w:rPr>
        <w:rFonts w:ascii="Courier New" w:eastAsia="Courier New" w:hAnsi="Courier New" w:cs="Courier New"/>
        <w:vertAlign w:val="baseline"/>
      </w:rPr>
    </w:lvl>
    <w:lvl w:ilvl="8" w:tplc="A3F0DCCE">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B2B3E81"/>
    <w:multiLevelType w:val="hybridMultilevel"/>
    <w:tmpl w:val="39329CD4"/>
    <w:lvl w:ilvl="0" w:tplc="F760C624">
      <w:start w:val="1"/>
      <w:numFmt w:val="bullet"/>
      <w:lvlText w:val="–"/>
      <w:lvlJc w:val="left"/>
      <w:pPr>
        <w:ind w:left="709" w:hanging="360"/>
      </w:pPr>
      <w:rPr>
        <w:rFonts w:ascii="Arial" w:eastAsia="Arial" w:hAnsi="Arial" w:cs="Arial"/>
      </w:rPr>
    </w:lvl>
    <w:lvl w:ilvl="1" w:tplc="10F2773C">
      <w:start w:val="1"/>
      <w:numFmt w:val="bullet"/>
      <w:lvlText w:val="o"/>
      <w:lvlJc w:val="left"/>
      <w:pPr>
        <w:ind w:left="1429" w:hanging="360"/>
      </w:pPr>
      <w:rPr>
        <w:rFonts w:ascii="Courier New" w:eastAsia="Courier New" w:hAnsi="Courier New" w:cs="Courier New"/>
      </w:rPr>
    </w:lvl>
    <w:lvl w:ilvl="2" w:tplc="A85A2502">
      <w:start w:val="1"/>
      <w:numFmt w:val="bullet"/>
      <w:lvlText w:val="§"/>
      <w:lvlJc w:val="left"/>
      <w:pPr>
        <w:ind w:left="2149" w:hanging="360"/>
      </w:pPr>
      <w:rPr>
        <w:rFonts w:ascii="Wingdings" w:eastAsia="Wingdings" w:hAnsi="Wingdings" w:cs="Wingdings"/>
      </w:rPr>
    </w:lvl>
    <w:lvl w:ilvl="3" w:tplc="1A7EC078">
      <w:start w:val="1"/>
      <w:numFmt w:val="bullet"/>
      <w:lvlText w:val="·"/>
      <w:lvlJc w:val="left"/>
      <w:pPr>
        <w:ind w:left="2869" w:hanging="360"/>
      </w:pPr>
      <w:rPr>
        <w:rFonts w:ascii="Symbol" w:eastAsia="Symbol" w:hAnsi="Symbol" w:cs="Symbol"/>
      </w:rPr>
    </w:lvl>
    <w:lvl w:ilvl="4" w:tplc="5FB28CBC">
      <w:start w:val="1"/>
      <w:numFmt w:val="bullet"/>
      <w:lvlText w:val="o"/>
      <w:lvlJc w:val="left"/>
      <w:pPr>
        <w:ind w:left="3589" w:hanging="360"/>
      </w:pPr>
      <w:rPr>
        <w:rFonts w:ascii="Courier New" w:eastAsia="Courier New" w:hAnsi="Courier New" w:cs="Courier New"/>
      </w:rPr>
    </w:lvl>
    <w:lvl w:ilvl="5" w:tplc="AF54BA5A">
      <w:start w:val="1"/>
      <w:numFmt w:val="bullet"/>
      <w:lvlText w:val="§"/>
      <w:lvlJc w:val="left"/>
      <w:pPr>
        <w:ind w:left="4309" w:hanging="360"/>
      </w:pPr>
      <w:rPr>
        <w:rFonts w:ascii="Wingdings" w:eastAsia="Wingdings" w:hAnsi="Wingdings" w:cs="Wingdings"/>
      </w:rPr>
    </w:lvl>
    <w:lvl w:ilvl="6" w:tplc="82E4CB5C">
      <w:start w:val="1"/>
      <w:numFmt w:val="bullet"/>
      <w:lvlText w:val="·"/>
      <w:lvlJc w:val="left"/>
      <w:pPr>
        <w:ind w:left="5029" w:hanging="360"/>
      </w:pPr>
      <w:rPr>
        <w:rFonts w:ascii="Symbol" w:eastAsia="Symbol" w:hAnsi="Symbol" w:cs="Symbol"/>
      </w:rPr>
    </w:lvl>
    <w:lvl w:ilvl="7" w:tplc="366637B8">
      <w:start w:val="1"/>
      <w:numFmt w:val="bullet"/>
      <w:lvlText w:val="o"/>
      <w:lvlJc w:val="left"/>
      <w:pPr>
        <w:ind w:left="5749" w:hanging="360"/>
      </w:pPr>
      <w:rPr>
        <w:rFonts w:ascii="Courier New" w:eastAsia="Courier New" w:hAnsi="Courier New" w:cs="Courier New"/>
      </w:rPr>
    </w:lvl>
    <w:lvl w:ilvl="8" w:tplc="DE446D96">
      <w:start w:val="1"/>
      <w:numFmt w:val="bullet"/>
      <w:lvlText w:val="§"/>
      <w:lvlJc w:val="left"/>
      <w:pPr>
        <w:ind w:left="6469" w:hanging="360"/>
      </w:pPr>
      <w:rPr>
        <w:rFonts w:ascii="Wingdings" w:eastAsia="Wingdings" w:hAnsi="Wingdings" w:cs="Wingdings"/>
      </w:rPr>
    </w:lvl>
  </w:abstractNum>
  <w:abstractNum w:abstractNumId="25" w15:restartNumberingAfterBreak="0">
    <w:nsid w:val="5D3A4407"/>
    <w:multiLevelType w:val="hybridMultilevel"/>
    <w:tmpl w:val="F840508E"/>
    <w:lvl w:ilvl="0" w:tplc="C63EBA0A">
      <w:start w:val="200"/>
      <w:numFmt w:val="bullet"/>
      <w:lvlText w:val="-"/>
      <w:lvlJc w:val="left"/>
      <w:pPr>
        <w:ind w:left="720" w:hanging="360"/>
      </w:pPr>
      <w:rPr>
        <w:rFonts w:ascii="Liberation Sans" w:eastAsia="Liberation Sans" w:hAnsi="Liberation Sans" w:cs="Liberation Sans"/>
        <w:vertAlign w:val="baseline"/>
      </w:rPr>
    </w:lvl>
    <w:lvl w:ilvl="1" w:tplc="C916FDA0">
      <w:start w:val="1"/>
      <w:numFmt w:val="bullet"/>
      <w:lvlText w:val="o"/>
      <w:lvlJc w:val="left"/>
      <w:pPr>
        <w:ind w:left="1440" w:hanging="360"/>
      </w:pPr>
      <w:rPr>
        <w:rFonts w:ascii="Courier New" w:eastAsia="Courier New" w:hAnsi="Courier New" w:cs="Courier New"/>
        <w:vertAlign w:val="baseline"/>
      </w:rPr>
    </w:lvl>
    <w:lvl w:ilvl="2" w:tplc="973070D2">
      <w:start w:val="1"/>
      <w:numFmt w:val="bullet"/>
      <w:lvlText w:val="▪"/>
      <w:lvlJc w:val="left"/>
      <w:pPr>
        <w:ind w:left="2160" w:hanging="360"/>
      </w:pPr>
      <w:rPr>
        <w:rFonts w:ascii="Noto Sans Symbols" w:eastAsia="Noto Sans Symbols" w:hAnsi="Noto Sans Symbols" w:cs="Noto Sans Symbols"/>
        <w:vertAlign w:val="baseline"/>
      </w:rPr>
    </w:lvl>
    <w:lvl w:ilvl="3" w:tplc="B2BC6618">
      <w:start w:val="1"/>
      <w:numFmt w:val="bullet"/>
      <w:lvlText w:val="●"/>
      <w:lvlJc w:val="left"/>
      <w:pPr>
        <w:ind w:left="2880" w:hanging="360"/>
      </w:pPr>
      <w:rPr>
        <w:rFonts w:ascii="Noto Sans Symbols" w:eastAsia="Noto Sans Symbols" w:hAnsi="Noto Sans Symbols" w:cs="Noto Sans Symbols"/>
        <w:vertAlign w:val="baseline"/>
      </w:rPr>
    </w:lvl>
    <w:lvl w:ilvl="4" w:tplc="0CBE287A">
      <w:start w:val="1"/>
      <w:numFmt w:val="bullet"/>
      <w:lvlText w:val="o"/>
      <w:lvlJc w:val="left"/>
      <w:pPr>
        <w:ind w:left="3600" w:hanging="360"/>
      </w:pPr>
      <w:rPr>
        <w:rFonts w:ascii="Courier New" w:eastAsia="Courier New" w:hAnsi="Courier New" w:cs="Courier New"/>
        <w:vertAlign w:val="baseline"/>
      </w:rPr>
    </w:lvl>
    <w:lvl w:ilvl="5" w:tplc="1F263D7C">
      <w:start w:val="1"/>
      <w:numFmt w:val="bullet"/>
      <w:lvlText w:val="▪"/>
      <w:lvlJc w:val="left"/>
      <w:pPr>
        <w:ind w:left="4320" w:hanging="360"/>
      </w:pPr>
      <w:rPr>
        <w:rFonts w:ascii="Noto Sans Symbols" w:eastAsia="Noto Sans Symbols" w:hAnsi="Noto Sans Symbols" w:cs="Noto Sans Symbols"/>
        <w:vertAlign w:val="baseline"/>
      </w:rPr>
    </w:lvl>
    <w:lvl w:ilvl="6" w:tplc="311E9AE2">
      <w:start w:val="1"/>
      <w:numFmt w:val="bullet"/>
      <w:lvlText w:val="●"/>
      <w:lvlJc w:val="left"/>
      <w:pPr>
        <w:ind w:left="5040" w:hanging="360"/>
      </w:pPr>
      <w:rPr>
        <w:rFonts w:ascii="Noto Sans Symbols" w:eastAsia="Noto Sans Symbols" w:hAnsi="Noto Sans Symbols" w:cs="Noto Sans Symbols"/>
        <w:vertAlign w:val="baseline"/>
      </w:rPr>
    </w:lvl>
    <w:lvl w:ilvl="7" w:tplc="7A161DD0">
      <w:start w:val="1"/>
      <w:numFmt w:val="bullet"/>
      <w:lvlText w:val="o"/>
      <w:lvlJc w:val="left"/>
      <w:pPr>
        <w:ind w:left="5760" w:hanging="360"/>
      </w:pPr>
      <w:rPr>
        <w:rFonts w:ascii="Courier New" w:eastAsia="Courier New" w:hAnsi="Courier New" w:cs="Courier New"/>
        <w:vertAlign w:val="baseline"/>
      </w:rPr>
    </w:lvl>
    <w:lvl w:ilvl="8" w:tplc="F578C2C2">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61E317EE"/>
    <w:multiLevelType w:val="hybridMultilevel"/>
    <w:tmpl w:val="53A441A2"/>
    <w:lvl w:ilvl="0" w:tplc="49827222">
      <w:start w:val="200"/>
      <w:numFmt w:val="bullet"/>
      <w:lvlText w:val="-"/>
      <w:lvlJc w:val="left"/>
      <w:pPr>
        <w:ind w:left="720" w:hanging="360"/>
      </w:pPr>
      <w:rPr>
        <w:rFonts w:ascii="Liberation Sans" w:eastAsia="Liberation Sans" w:hAnsi="Liberation Sans" w:cs="Liberation Sans"/>
        <w:vertAlign w:val="baseline"/>
      </w:rPr>
    </w:lvl>
    <w:lvl w:ilvl="1" w:tplc="F2AC5E2E">
      <w:start w:val="1"/>
      <w:numFmt w:val="bullet"/>
      <w:lvlText w:val="o"/>
      <w:lvlJc w:val="left"/>
      <w:pPr>
        <w:ind w:left="1440" w:hanging="360"/>
      </w:pPr>
      <w:rPr>
        <w:rFonts w:ascii="Courier New" w:eastAsia="Courier New" w:hAnsi="Courier New" w:cs="Courier New"/>
        <w:vertAlign w:val="baseline"/>
      </w:rPr>
    </w:lvl>
    <w:lvl w:ilvl="2" w:tplc="9B5CC4A6">
      <w:start w:val="1"/>
      <w:numFmt w:val="bullet"/>
      <w:lvlText w:val="▪"/>
      <w:lvlJc w:val="left"/>
      <w:pPr>
        <w:ind w:left="2160" w:hanging="360"/>
      </w:pPr>
      <w:rPr>
        <w:rFonts w:ascii="Noto Sans Symbols" w:eastAsia="Noto Sans Symbols" w:hAnsi="Noto Sans Symbols" w:cs="Noto Sans Symbols"/>
        <w:vertAlign w:val="baseline"/>
      </w:rPr>
    </w:lvl>
    <w:lvl w:ilvl="3" w:tplc="CA802AE0">
      <w:start w:val="1"/>
      <w:numFmt w:val="bullet"/>
      <w:lvlText w:val="●"/>
      <w:lvlJc w:val="left"/>
      <w:pPr>
        <w:ind w:left="2880" w:hanging="360"/>
      </w:pPr>
      <w:rPr>
        <w:rFonts w:ascii="Noto Sans Symbols" w:eastAsia="Noto Sans Symbols" w:hAnsi="Noto Sans Symbols" w:cs="Noto Sans Symbols"/>
        <w:vertAlign w:val="baseline"/>
      </w:rPr>
    </w:lvl>
    <w:lvl w:ilvl="4" w:tplc="3E408546">
      <w:start w:val="1"/>
      <w:numFmt w:val="bullet"/>
      <w:lvlText w:val="o"/>
      <w:lvlJc w:val="left"/>
      <w:pPr>
        <w:ind w:left="3600" w:hanging="360"/>
      </w:pPr>
      <w:rPr>
        <w:rFonts w:ascii="Courier New" w:eastAsia="Courier New" w:hAnsi="Courier New" w:cs="Courier New"/>
        <w:vertAlign w:val="baseline"/>
      </w:rPr>
    </w:lvl>
    <w:lvl w:ilvl="5" w:tplc="48EAC2AE">
      <w:start w:val="1"/>
      <w:numFmt w:val="bullet"/>
      <w:lvlText w:val="▪"/>
      <w:lvlJc w:val="left"/>
      <w:pPr>
        <w:ind w:left="4320" w:hanging="360"/>
      </w:pPr>
      <w:rPr>
        <w:rFonts w:ascii="Noto Sans Symbols" w:eastAsia="Noto Sans Symbols" w:hAnsi="Noto Sans Symbols" w:cs="Noto Sans Symbols"/>
        <w:vertAlign w:val="baseline"/>
      </w:rPr>
    </w:lvl>
    <w:lvl w:ilvl="6" w:tplc="2A901B3E">
      <w:start w:val="1"/>
      <w:numFmt w:val="bullet"/>
      <w:lvlText w:val="●"/>
      <w:lvlJc w:val="left"/>
      <w:pPr>
        <w:ind w:left="5040" w:hanging="360"/>
      </w:pPr>
      <w:rPr>
        <w:rFonts w:ascii="Noto Sans Symbols" w:eastAsia="Noto Sans Symbols" w:hAnsi="Noto Sans Symbols" w:cs="Noto Sans Symbols"/>
        <w:vertAlign w:val="baseline"/>
      </w:rPr>
    </w:lvl>
    <w:lvl w:ilvl="7" w:tplc="77E8A036">
      <w:start w:val="1"/>
      <w:numFmt w:val="bullet"/>
      <w:lvlText w:val="o"/>
      <w:lvlJc w:val="left"/>
      <w:pPr>
        <w:ind w:left="5760" w:hanging="360"/>
      </w:pPr>
      <w:rPr>
        <w:rFonts w:ascii="Courier New" w:eastAsia="Courier New" w:hAnsi="Courier New" w:cs="Courier New"/>
        <w:vertAlign w:val="baseline"/>
      </w:rPr>
    </w:lvl>
    <w:lvl w:ilvl="8" w:tplc="A58C92E2">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536098D"/>
    <w:multiLevelType w:val="hybridMultilevel"/>
    <w:tmpl w:val="22882680"/>
    <w:lvl w:ilvl="0" w:tplc="4B381D2C">
      <w:start w:val="1"/>
      <w:numFmt w:val="bullet"/>
      <w:lvlText w:val="·"/>
      <w:lvlJc w:val="left"/>
      <w:pPr>
        <w:ind w:left="720" w:hanging="360"/>
      </w:pPr>
      <w:rPr>
        <w:rFonts w:ascii="Symbol" w:eastAsia="Symbol" w:hAnsi="Symbol" w:cs="Symbol"/>
      </w:rPr>
    </w:lvl>
    <w:lvl w:ilvl="1" w:tplc="722A52F2">
      <w:start w:val="1"/>
      <w:numFmt w:val="bullet"/>
      <w:lvlText w:val="o"/>
      <w:lvlJc w:val="left"/>
      <w:pPr>
        <w:ind w:left="1440" w:hanging="360"/>
      </w:pPr>
      <w:rPr>
        <w:rFonts w:ascii="Courier New" w:eastAsia="Courier New" w:hAnsi="Courier New" w:cs="Courier New"/>
      </w:rPr>
    </w:lvl>
    <w:lvl w:ilvl="2" w:tplc="72A49AA2">
      <w:start w:val="1"/>
      <w:numFmt w:val="bullet"/>
      <w:lvlText w:val="§"/>
      <w:lvlJc w:val="left"/>
      <w:pPr>
        <w:ind w:left="2160" w:hanging="360"/>
      </w:pPr>
      <w:rPr>
        <w:rFonts w:ascii="Wingdings" w:eastAsia="Wingdings" w:hAnsi="Wingdings" w:cs="Wingdings"/>
      </w:rPr>
    </w:lvl>
    <w:lvl w:ilvl="3" w:tplc="B66E36C2">
      <w:start w:val="1"/>
      <w:numFmt w:val="bullet"/>
      <w:lvlText w:val="·"/>
      <w:lvlJc w:val="left"/>
      <w:pPr>
        <w:ind w:left="2880" w:hanging="360"/>
      </w:pPr>
      <w:rPr>
        <w:rFonts w:ascii="Symbol" w:eastAsia="Symbol" w:hAnsi="Symbol" w:cs="Symbol"/>
      </w:rPr>
    </w:lvl>
    <w:lvl w:ilvl="4" w:tplc="FD52C08E">
      <w:start w:val="1"/>
      <w:numFmt w:val="bullet"/>
      <w:lvlText w:val="o"/>
      <w:lvlJc w:val="left"/>
      <w:pPr>
        <w:ind w:left="3600" w:hanging="360"/>
      </w:pPr>
      <w:rPr>
        <w:rFonts w:ascii="Courier New" w:eastAsia="Courier New" w:hAnsi="Courier New" w:cs="Courier New"/>
      </w:rPr>
    </w:lvl>
    <w:lvl w:ilvl="5" w:tplc="9566FFC8">
      <w:start w:val="1"/>
      <w:numFmt w:val="bullet"/>
      <w:lvlText w:val="§"/>
      <w:lvlJc w:val="left"/>
      <w:pPr>
        <w:ind w:left="4320" w:hanging="360"/>
      </w:pPr>
      <w:rPr>
        <w:rFonts w:ascii="Wingdings" w:eastAsia="Wingdings" w:hAnsi="Wingdings" w:cs="Wingdings"/>
      </w:rPr>
    </w:lvl>
    <w:lvl w:ilvl="6" w:tplc="2EC2221A">
      <w:start w:val="1"/>
      <w:numFmt w:val="bullet"/>
      <w:lvlText w:val="·"/>
      <w:lvlJc w:val="left"/>
      <w:pPr>
        <w:ind w:left="5040" w:hanging="360"/>
      </w:pPr>
      <w:rPr>
        <w:rFonts w:ascii="Symbol" w:eastAsia="Symbol" w:hAnsi="Symbol" w:cs="Symbol"/>
      </w:rPr>
    </w:lvl>
    <w:lvl w:ilvl="7" w:tplc="B420A744">
      <w:start w:val="1"/>
      <w:numFmt w:val="bullet"/>
      <w:lvlText w:val="o"/>
      <w:lvlJc w:val="left"/>
      <w:pPr>
        <w:ind w:left="5760" w:hanging="360"/>
      </w:pPr>
      <w:rPr>
        <w:rFonts w:ascii="Courier New" w:eastAsia="Courier New" w:hAnsi="Courier New" w:cs="Courier New"/>
      </w:rPr>
    </w:lvl>
    <w:lvl w:ilvl="8" w:tplc="74D8DFB4">
      <w:start w:val="1"/>
      <w:numFmt w:val="bullet"/>
      <w:lvlText w:val="§"/>
      <w:lvlJc w:val="left"/>
      <w:pPr>
        <w:ind w:left="6480" w:hanging="360"/>
      </w:pPr>
      <w:rPr>
        <w:rFonts w:ascii="Wingdings" w:eastAsia="Wingdings" w:hAnsi="Wingdings" w:cs="Wingdings"/>
      </w:rPr>
    </w:lvl>
  </w:abstractNum>
  <w:abstractNum w:abstractNumId="28" w15:restartNumberingAfterBreak="0">
    <w:nsid w:val="73E61E66"/>
    <w:multiLevelType w:val="hybridMultilevel"/>
    <w:tmpl w:val="E3A23CB2"/>
    <w:lvl w:ilvl="0" w:tplc="FC18BB34">
      <w:start w:val="1"/>
      <w:numFmt w:val="bullet"/>
      <w:lvlText w:val="–"/>
      <w:lvlJc w:val="left"/>
      <w:pPr>
        <w:ind w:left="709" w:hanging="360"/>
      </w:pPr>
      <w:rPr>
        <w:rFonts w:ascii="Arial" w:eastAsia="Arial" w:hAnsi="Arial" w:cs="Arial"/>
      </w:rPr>
    </w:lvl>
    <w:lvl w:ilvl="1" w:tplc="665C580C">
      <w:start w:val="1"/>
      <w:numFmt w:val="bullet"/>
      <w:lvlText w:val="o"/>
      <w:lvlJc w:val="left"/>
      <w:pPr>
        <w:ind w:left="1429" w:hanging="360"/>
      </w:pPr>
      <w:rPr>
        <w:rFonts w:ascii="Courier New" w:eastAsia="Courier New" w:hAnsi="Courier New" w:cs="Courier New"/>
      </w:rPr>
    </w:lvl>
    <w:lvl w:ilvl="2" w:tplc="3E12B754">
      <w:start w:val="1"/>
      <w:numFmt w:val="bullet"/>
      <w:lvlText w:val="§"/>
      <w:lvlJc w:val="left"/>
      <w:pPr>
        <w:ind w:left="2149" w:hanging="360"/>
      </w:pPr>
      <w:rPr>
        <w:rFonts w:ascii="Wingdings" w:eastAsia="Wingdings" w:hAnsi="Wingdings" w:cs="Wingdings"/>
      </w:rPr>
    </w:lvl>
    <w:lvl w:ilvl="3" w:tplc="B7F00C12">
      <w:start w:val="1"/>
      <w:numFmt w:val="bullet"/>
      <w:lvlText w:val="·"/>
      <w:lvlJc w:val="left"/>
      <w:pPr>
        <w:ind w:left="2869" w:hanging="360"/>
      </w:pPr>
      <w:rPr>
        <w:rFonts w:ascii="Symbol" w:eastAsia="Symbol" w:hAnsi="Symbol" w:cs="Symbol"/>
      </w:rPr>
    </w:lvl>
    <w:lvl w:ilvl="4" w:tplc="7CEA7E0C">
      <w:start w:val="1"/>
      <w:numFmt w:val="bullet"/>
      <w:lvlText w:val="o"/>
      <w:lvlJc w:val="left"/>
      <w:pPr>
        <w:ind w:left="3589" w:hanging="360"/>
      </w:pPr>
      <w:rPr>
        <w:rFonts w:ascii="Courier New" w:eastAsia="Courier New" w:hAnsi="Courier New" w:cs="Courier New"/>
      </w:rPr>
    </w:lvl>
    <w:lvl w:ilvl="5" w:tplc="1938B72E">
      <w:start w:val="1"/>
      <w:numFmt w:val="bullet"/>
      <w:lvlText w:val="§"/>
      <w:lvlJc w:val="left"/>
      <w:pPr>
        <w:ind w:left="4309" w:hanging="360"/>
      </w:pPr>
      <w:rPr>
        <w:rFonts w:ascii="Wingdings" w:eastAsia="Wingdings" w:hAnsi="Wingdings" w:cs="Wingdings"/>
      </w:rPr>
    </w:lvl>
    <w:lvl w:ilvl="6" w:tplc="FB78E44E">
      <w:start w:val="1"/>
      <w:numFmt w:val="bullet"/>
      <w:lvlText w:val="·"/>
      <w:lvlJc w:val="left"/>
      <w:pPr>
        <w:ind w:left="5029" w:hanging="360"/>
      </w:pPr>
      <w:rPr>
        <w:rFonts w:ascii="Symbol" w:eastAsia="Symbol" w:hAnsi="Symbol" w:cs="Symbol"/>
      </w:rPr>
    </w:lvl>
    <w:lvl w:ilvl="7" w:tplc="1A6CE78E">
      <w:start w:val="1"/>
      <w:numFmt w:val="bullet"/>
      <w:lvlText w:val="o"/>
      <w:lvlJc w:val="left"/>
      <w:pPr>
        <w:ind w:left="5749" w:hanging="360"/>
      </w:pPr>
      <w:rPr>
        <w:rFonts w:ascii="Courier New" w:eastAsia="Courier New" w:hAnsi="Courier New" w:cs="Courier New"/>
      </w:rPr>
    </w:lvl>
    <w:lvl w:ilvl="8" w:tplc="E8C8C874">
      <w:start w:val="1"/>
      <w:numFmt w:val="bullet"/>
      <w:lvlText w:val="§"/>
      <w:lvlJc w:val="left"/>
      <w:pPr>
        <w:ind w:left="6469" w:hanging="360"/>
      </w:pPr>
      <w:rPr>
        <w:rFonts w:ascii="Wingdings" w:eastAsia="Wingdings" w:hAnsi="Wingdings" w:cs="Wingdings"/>
      </w:rPr>
    </w:lvl>
  </w:abstractNum>
  <w:abstractNum w:abstractNumId="29" w15:restartNumberingAfterBreak="0">
    <w:nsid w:val="765C7C8E"/>
    <w:multiLevelType w:val="hybridMultilevel"/>
    <w:tmpl w:val="66F41368"/>
    <w:lvl w:ilvl="0" w:tplc="FEAC9E9A">
      <w:start w:val="1"/>
      <w:numFmt w:val="decimal"/>
      <w:lvlText w:val=""/>
      <w:lvlJc w:val="left"/>
      <w:pPr>
        <w:ind w:left="432" w:hanging="432"/>
      </w:pPr>
      <w:rPr>
        <w:vertAlign w:val="baseline"/>
      </w:rPr>
    </w:lvl>
    <w:lvl w:ilvl="1" w:tplc="EC703FA4">
      <w:start w:val="1"/>
      <w:numFmt w:val="decimal"/>
      <w:lvlText w:val=""/>
      <w:lvlJc w:val="left"/>
      <w:pPr>
        <w:ind w:left="576" w:hanging="576"/>
      </w:pPr>
      <w:rPr>
        <w:vertAlign w:val="baseline"/>
      </w:rPr>
    </w:lvl>
    <w:lvl w:ilvl="2" w:tplc="CDB2DDC6">
      <w:start w:val="1"/>
      <w:numFmt w:val="decimal"/>
      <w:lvlText w:val=""/>
      <w:lvlJc w:val="left"/>
      <w:pPr>
        <w:ind w:left="720" w:hanging="720"/>
      </w:pPr>
      <w:rPr>
        <w:vertAlign w:val="baseline"/>
      </w:rPr>
    </w:lvl>
    <w:lvl w:ilvl="3" w:tplc="81DECA8A">
      <w:start w:val="1"/>
      <w:numFmt w:val="decimal"/>
      <w:lvlText w:val=""/>
      <w:lvlJc w:val="left"/>
      <w:pPr>
        <w:ind w:left="864" w:hanging="864"/>
      </w:pPr>
      <w:rPr>
        <w:vertAlign w:val="baseline"/>
      </w:rPr>
    </w:lvl>
    <w:lvl w:ilvl="4" w:tplc="86E69D8C">
      <w:start w:val="1"/>
      <w:numFmt w:val="decimal"/>
      <w:lvlText w:val=""/>
      <w:lvlJc w:val="left"/>
      <w:pPr>
        <w:ind w:left="1008" w:hanging="1008"/>
      </w:pPr>
      <w:rPr>
        <w:vertAlign w:val="baseline"/>
      </w:rPr>
    </w:lvl>
    <w:lvl w:ilvl="5" w:tplc="A89ACB34">
      <w:start w:val="1"/>
      <w:numFmt w:val="decimal"/>
      <w:lvlText w:val=""/>
      <w:lvlJc w:val="left"/>
      <w:pPr>
        <w:ind w:left="1152" w:hanging="1152"/>
      </w:pPr>
      <w:rPr>
        <w:vertAlign w:val="baseline"/>
      </w:rPr>
    </w:lvl>
    <w:lvl w:ilvl="6" w:tplc="30824F14">
      <w:start w:val="1"/>
      <w:numFmt w:val="decimal"/>
      <w:lvlText w:val=""/>
      <w:lvlJc w:val="left"/>
      <w:pPr>
        <w:ind w:left="1296" w:hanging="1296"/>
      </w:pPr>
      <w:rPr>
        <w:vertAlign w:val="baseline"/>
      </w:rPr>
    </w:lvl>
    <w:lvl w:ilvl="7" w:tplc="1C14AFB0">
      <w:start w:val="1"/>
      <w:numFmt w:val="decimal"/>
      <w:lvlText w:val=""/>
      <w:lvlJc w:val="left"/>
      <w:pPr>
        <w:ind w:left="1440" w:hanging="1440"/>
      </w:pPr>
      <w:rPr>
        <w:vertAlign w:val="baseline"/>
      </w:rPr>
    </w:lvl>
    <w:lvl w:ilvl="8" w:tplc="7E6A4558">
      <w:start w:val="1"/>
      <w:numFmt w:val="decimal"/>
      <w:lvlText w:val=""/>
      <w:lvlJc w:val="left"/>
      <w:pPr>
        <w:ind w:left="1584" w:hanging="1584"/>
      </w:pPr>
      <w:rPr>
        <w:vertAlign w:val="baseline"/>
      </w:rPr>
    </w:lvl>
  </w:abstractNum>
  <w:abstractNum w:abstractNumId="30" w15:restartNumberingAfterBreak="0">
    <w:nsid w:val="768B143E"/>
    <w:multiLevelType w:val="hybridMultilevel"/>
    <w:tmpl w:val="A628C09A"/>
    <w:lvl w:ilvl="0" w:tplc="7E8AF8AA">
      <w:start w:val="3"/>
      <w:numFmt w:val="bullet"/>
      <w:lvlText w:val="-"/>
      <w:lvlJc w:val="left"/>
      <w:pPr>
        <w:ind w:left="720" w:hanging="360"/>
      </w:pPr>
      <w:rPr>
        <w:rFonts w:ascii="Arial" w:eastAsia="Arial" w:hAnsi="Arial" w:cs="Arial" w:hint="default"/>
        <w:color w:val="000000"/>
      </w:rPr>
    </w:lvl>
    <w:lvl w:ilvl="1" w:tplc="2A3C9CDA">
      <w:start w:val="1"/>
      <w:numFmt w:val="bullet"/>
      <w:lvlText w:val="o"/>
      <w:lvlJc w:val="left"/>
      <w:pPr>
        <w:ind w:left="1440" w:hanging="360"/>
      </w:pPr>
      <w:rPr>
        <w:rFonts w:ascii="Courier New" w:hAnsi="Courier New" w:cs="Courier New" w:hint="default"/>
      </w:rPr>
    </w:lvl>
    <w:lvl w:ilvl="2" w:tplc="00AABF94">
      <w:start w:val="1"/>
      <w:numFmt w:val="bullet"/>
      <w:lvlText w:val=""/>
      <w:lvlJc w:val="left"/>
      <w:pPr>
        <w:ind w:left="2160" w:hanging="360"/>
      </w:pPr>
      <w:rPr>
        <w:rFonts w:ascii="Wingdings" w:hAnsi="Wingdings" w:hint="default"/>
      </w:rPr>
    </w:lvl>
    <w:lvl w:ilvl="3" w:tplc="1C2066AC">
      <w:start w:val="1"/>
      <w:numFmt w:val="bullet"/>
      <w:lvlText w:val=""/>
      <w:lvlJc w:val="left"/>
      <w:pPr>
        <w:ind w:left="2880" w:hanging="360"/>
      </w:pPr>
      <w:rPr>
        <w:rFonts w:ascii="Symbol" w:hAnsi="Symbol" w:hint="default"/>
      </w:rPr>
    </w:lvl>
    <w:lvl w:ilvl="4" w:tplc="55784470">
      <w:start w:val="1"/>
      <w:numFmt w:val="bullet"/>
      <w:lvlText w:val="o"/>
      <w:lvlJc w:val="left"/>
      <w:pPr>
        <w:ind w:left="3600" w:hanging="360"/>
      </w:pPr>
      <w:rPr>
        <w:rFonts w:ascii="Courier New" w:hAnsi="Courier New" w:cs="Courier New" w:hint="default"/>
      </w:rPr>
    </w:lvl>
    <w:lvl w:ilvl="5" w:tplc="FBF2337A">
      <w:start w:val="1"/>
      <w:numFmt w:val="bullet"/>
      <w:lvlText w:val=""/>
      <w:lvlJc w:val="left"/>
      <w:pPr>
        <w:ind w:left="4320" w:hanging="360"/>
      </w:pPr>
      <w:rPr>
        <w:rFonts w:ascii="Wingdings" w:hAnsi="Wingdings" w:hint="default"/>
      </w:rPr>
    </w:lvl>
    <w:lvl w:ilvl="6" w:tplc="5DDE81C6">
      <w:start w:val="1"/>
      <w:numFmt w:val="bullet"/>
      <w:lvlText w:val=""/>
      <w:lvlJc w:val="left"/>
      <w:pPr>
        <w:ind w:left="5040" w:hanging="360"/>
      </w:pPr>
      <w:rPr>
        <w:rFonts w:ascii="Symbol" w:hAnsi="Symbol" w:hint="default"/>
      </w:rPr>
    </w:lvl>
    <w:lvl w:ilvl="7" w:tplc="F69C7FAE">
      <w:start w:val="1"/>
      <w:numFmt w:val="bullet"/>
      <w:lvlText w:val="o"/>
      <w:lvlJc w:val="left"/>
      <w:pPr>
        <w:ind w:left="5760" w:hanging="360"/>
      </w:pPr>
      <w:rPr>
        <w:rFonts w:ascii="Courier New" w:hAnsi="Courier New" w:cs="Courier New" w:hint="default"/>
      </w:rPr>
    </w:lvl>
    <w:lvl w:ilvl="8" w:tplc="B9965CB6">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23"/>
  </w:num>
  <w:num w:numId="5">
    <w:abstractNumId w:val="26"/>
  </w:num>
  <w:num w:numId="6">
    <w:abstractNumId w:val="12"/>
  </w:num>
  <w:num w:numId="7">
    <w:abstractNumId w:val="22"/>
  </w:num>
  <w:num w:numId="8">
    <w:abstractNumId w:val="14"/>
  </w:num>
  <w:num w:numId="9">
    <w:abstractNumId w:val="25"/>
  </w:num>
  <w:num w:numId="10">
    <w:abstractNumId w:val="15"/>
  </w:num>
  <w:num w:numId="11">
    <w:abstractNumId w:val="4"/>
  </w:num>
  <w:num w:numId="12">
    <w:abstractNumId w:val="20"/>
  </w:num>
  <w:num w:numId="13">
    <w:abstractNumId w:val="27"/>
  </w:num>
  <w:num w:numId="14">
    <w:abstractNumId w:val="5"/>
  </w:num>
  <w:num w:numId="15">
    <w:abstractNumId w:val="6"/>
  </w:num>
  <w:num w:numId="16">
    <w:abstractNumId w:val="24"/>
  </w:num>
  <w:num w:numId="17">
    <w:abstractNumId w:val="11"/>
  </w:num>
  <w:num w:numId="18">
    <w:abstractNumId w:val="1"/>
  </w:num>
  <w:num w:numId="19">
    <w:abstractNumId w:val="0"/>
  </w:num>
  <w:num w:numId="20">
    <w:abstractNumId w:val="21"/>
  </w:num>
  <w:num w:numId="21">
    <w:abstractNumId w:val="9"/>
  </w:num>
  <w:num w:numId="22">
    <w:abstractNumId w:val="8"/>
  </w:num>
  <w:num w:numId="23">
    <w:abstractNumId w:val="28"/>
  </w:num>
  <w:num w:numId="24">
    <w:abstractNumId w:val="10"/>
  </w:num>
  <w:num w:numId="25">
    <w:abstractNumId w:val="13"/>
  </w:num>
  <w:num w:numId="26">
    <w:abstractNumId w:val="29"/>
  </w:num>
  <w:num w:numId="27">
    <w:abstractNumId w:val="18"/>
  </w:num>
  <w:num w:numId="28">
    <w:abstractNumId w:val="17"/>
  </w:num>
  <w:num w:numId="29">
    <w:abstractNumId w:val="30"/>
  </w:num>
  <w:num w:numId="30">
    <w:abstractNumId w:val="1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65"/>
    <w:rsid w:val="00032261"/>
    <w:rsid w:val="000A5C27"/>
    <w:rsid w:val="001062DC"/>
    <w:rsid w:val="00137BFA"/>
    <w:rsid w:val="00137E0F"/>
    <w:rsid w:val="00163C3D"/>
    <w:rsid w:val="00174BE0"/>
    <w:rsid w:val="00181A4A"/>
    <w:rsid w:val="001A7B1D"/>
    <w:rsid w:val="00221671"/>
    <w:rsid w:val="00237E40"/>
    <w:rsid w:val="002505FC"/>
    <w:rsid w:val="00250813"/>
    <w:rsid w:val="00262CBD"/>
    <w:rsid w:val="002A7C77"/>
    <w:rsid w:val="002F3AB8"/>
    <w:rsid w:val="003506CD"/>
    <w:rsid w:val="00371C0E"/>
    <w:rsid w:val="003E5096"/>
    <w:rsid w:val="00410907"/>
    <w:rsid w:val="00437ABA"/>
    <w:rsid w:val="00461F43"/>
    <w:rsid w:val="004B16E4"/>
    <w:rsid w:val="004B1CBF"/>
    <w:rsid w:val="004C0787"/>
    <w:rsid w:val="004C1F38"/>
    <w:rsid w:val="004C3A4E"/>
    <w:rsid w:val="004F7CC8"/>
    <w:rsid w:val="00504DB4"/>
    <w:rsid w:val="005550EF"/>
    <w:rsid w:val="0057510C"/>
    <w:rsid w:val="005F42DC"/>
    <w:rsid w:val="00644187"/>
    <w:rsid w:val="00645E3F"/>
    <w:rsid w:val="006529DE"/>
    <w:rsid w:val="006704EE"/>
    <w:rsid w:val="00685298"/>
    <w:rsid w:val="00716BEF"/>
    <w:rsid w:val="00744408"/>
    <w:rsid w:val="00763351"/>
    <w:rsid w:val="00764103"/>
    <w:rsid w:val="007B010F"/>
    <w:rsid w:val="007D4CD5"/>
    <w:rsid w:val="007E525E"/>
    <w:rsid w:val="007F01CB"/>
    <w:rsid w:val="00815A42"/>
    <w:rsid w:val="0087748A"/>
    <w:rsid w:val="00892AAF"/>
    <w:rsid w:val="00894592"/>
    <w:rsid w:val="008B2589"/>
    <w:rsid w:val="008B7334"/>
    <w:rsid w:val="008B7ECB"/>
    <w:rsid w:val="008D14D8"/>
    <w:rsid w:val="008D1F0C"/>
    <w:rsid w:val="008D6747"/>
    <w:rsid w:val="00965382"/>
    <w:rsid w:val="00975792"/>
    <w:rsid w:val="009A1FC5"/>
    <w:rsid w:val="009D67B5"/>
    <w:rsid w:val="00A0730E"/>
    <w:rsid w:val="00A70990"/>
    <w:rsid w:val="00B040BF"/>
    <w:rsid w:val="00B127B3"/>
    <w:rsid w:val="00B41546"/>
    <w:rsid w:val="00B52ED0"/>
    <w:rsid w:val="00B85754"/>
    <w:rsid w:val="00BE0584"/>
    <w:rsid w:val="00BF1AFD"/>
    <w:rsid w:val="00C27C05"/>
    <w:rsid w:val="00C82BEC"/>
    <w:rsid w:val="00CB7C87"/>
    <w:rsid w:val="00CC2502"/>
    <w:rsid w:val="00CE4015"/>
    <w:rsid w:val="00D33B36"/>
    <w:rsid w:val="00D34665"/>
    <w:rsid w:val="00D727CC"/>
    <w:rsid w:val="00DA18A7"/>
    <w:rsid w:val="00DE3D6D"/>
    <w:rsid w:val="00DF0A2D"/>
    <w:rsid w:val="00DF443D"/>
    <w:rsid w:val="00E7538E"/>
    <w:rsid w:val="00EA25FC"/>
    <w:rsid w:val="00F069FA"/>
    <w:rsid w:val="00F5675D"/>
    <w:rsid w:val="00F63986"/>
    <w:rsid w:val="00F909F8"/>
    <w:rsid w:val="00FA1C5A"/>
    <w:rsid w:val="00FA4608"/>
    <w:rsid w:val="00FD20AB"/>
    <w:rsid w:val="00FE157B"/>
    <w:rsid w:val="00FF14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CB7A"/>
  <w15:chartTrackingRefBased/>
  <w15:docId w15:val="{939C45CB-59F5-44C1-90C9-0DBF5BB7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style>
  <w:style w:type="paragraph" w:styleId="Titre1">
    <w:name w:val="heading 1"/>
    <w:basedOn w:val="Normal"/>
    <w:next w:val="Normal"/>
    <w:link w:val="Titre1Car"/>
    <w:uiPriority w:val="9"/>
    <w:qFormat/>
    <w:rsid w:val="00D34665"/>
    <w:pPr>
      <w:keepNext/>
      <w:keepLines/>
      <w:outlineLvl w:val="0"/>
    </w:pPr>
    <w:rPr>
      <w:b/>
      <w:color w:val="0070C0"/>
      <w:sz w:val="24"/>
      <w:szCs w:val="24"/>
    </w:rPr>
  </w:style>
  <w:style w:type="paragraph" w:styleId="Titre2">
    <w:name w:val="heading 2"/>
    <w:basedOn w:val="Normal"/>
    <w:next w:val="Normal"/>
    <w:link w:val="Titre2Car"/>
    <w:uiPriority w:val="9"/>
    <w:unhideWhenUsed/>
    <w:qFormat/>
    <w:rsid w:val="00D34665"/>
    <w:pPr>
      <w:keepNext/>
      <w:keepLines/>
      <w:spacing w:before="360" w:after="80"/>
      <w:outlineLvl w:val="1"/>
    </w:pPr>
    <w:rPr>
      <w:b/>
      <w:sz w:val="32"/>
      <w:szCs w:val="36"/>
    </w:rPr>
  </w:style>
  <w:style w:type="paragraph" w:styleId="Titre3">
    <w:name w:val="heading 3"/>
    <w:basedOn w:val="Normal"/>
    <w:next w:val="Normal"/>
    <w:link w:val="Titre3Car"/>
    <w:uiPriority w:val="9"/>
    <w:semiHidden/>
    <w:unhideWhenUsed/>
    <w:qFormat/>
    <w:rsid w:val="00D34665"/>
    <w:pPr>
      <w:keepNext/>
      <w:keepLines/>
      <w:spacing w:before="280" w:after="80"/>
      <w:outlineLvl w:val="2"/>
    </w:pPr>
    <w:rPr>
      <w:b/>
      <w:sz w:val="28"/>
      <w:szCs w:val="28"/>
    </w:rPr>
  </w:style>
  <w:style w:type="paragraph" w:styleId="Titre4">
    <w:name w:val="heading 4"/>
    <w:basedOn w:val="Normal"/>
    <w:next w:val="Normal"/>
    <w:link w:val="Titre4Car"/>
    <w:uiPriority w:val="9"/>
    <w:semiHidden/>
    <w:unhideWhenUsed/>
    <w:qFormat/>
    <w:rsid w:val="00D34665"/>
    <w:pPr>
      <w:keepNext/>
      <w:keepLines/>
      <w:spacing w:before="240" w:after="40"/>
      <w:outlineLvl w:val="3"/>
    </w:pPr>
    <w:rPr>
      <w:b/>
      <w:sz w:val="24"/>
      <w:szCs w:val="24"/>
    </w:rPr>
  </w:style>
  <w:style w:type="paragraph" w:styleId="Titre5">
    <w:name w:val="heading 5"/>
    <w:basedOn w:val="Normal"/>
    <w:next w:val="Normal"/>
    <w:link w:val="Titre5Car"/>
    <w:uiPriority w:val="9"/>
    <w:semiHidden/>
    <w:unhideWhenUsed/>
    <w:qFormat/>
    <w:rsid w:val="00D34665"/>
    <w:pPr>
      <w:keepNext/>
      <w:keepLines/>
      <w:spacing w:before="220" w:after="40"/>
      <w:outlineLvl w:val="4"/>
    </w:pPr>
    <w:rPr>
      <w:b/>
    </w:rPr>
  </w:style>
  <w:style w:type="paragraph" w:styleId="Titre6">
    <w:name w:val="heading 6"/>
    <w:basedOn w:val="Normal"/>
    <w:next w:val="Normal"/>
    <w:link w:val="Titre6Car"/>
    <w:uiPriority w:val="9"/>
    <w:semiHidden/>
    <w:unhideWhenUsed/>
    <w:qFormat/>
    <w:rsid w:val="00D34665"/>
    <w:pPr>
      <w:keepNext/>
      <w:keepLines/>
      <w:spacing w:before="200" w:after="40"/>
      <w:outlineLvl w:val="5"/>
    </w:pPr>
    <w:rPr>
      <w:b/>
      <w:sz w:val="20"/>
      <w:szCs w:val="20"/>
    </w:rPr>
  </w:style>
  <w:style w:type="paragraph" w:styleId="Titre7">
    <w:name w:val="heading 7"/>
    <w:basedOn w:val="Normal"/>
    <w:next w:val="Normal"/>
    <w:link w:val="Titre7Car"/>
    <w:uiPriority w:val="9"/>
    <w:unhideWhenUsed/>
    <w:qFormat/>
    <w:rsid w:val="00D34665"/>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rsid w:val="00D34665"/>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rsid w:val="00D34665"/>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4665"/>
    <w:rPr>
      <w:rFonts w:ascii="Liberation Sans" w:eastAsia="Liberation Sans" w:hAnsi="Liberation Sans" w:cs="Liberation Sans"/>
      <w:b/>
      <w:color w:val="0070C0"/>
      <w:sz w:val="24"/>
      <w:szCs w:val="24"/>
      <w:lang w:eastAsia="fr-FR"/>
    </w:rPr>
  </w:style>
  <w:style w:type="character" w:customStyle="1" w:styleId="Titre2Car">
    <w:name w:val="Titre 2 Car"/>
    <w:basedOn w:val="Policepardfaut"/>
    <w:link w:val="Titre2"/>
    <w:uiPriority w:val="9"/>
    <w:rsid w:val="00D34665"/>
    <w:rPr>
      <w:rFonts w:ascii="Liberation Sans" w:eastAsia="Liberation Sans" w:hAnsi="Liberation Sans" w:cs="Liberation Sans"/>
      <w:b/>
      <w:sz w:val="32"/>
      <w:szCs w:val="36"/>
      <w:lang w:eastAsia="fr-FR"/>
    </w:rPr>
  </w:style>
  <w:style w:type="character" w:customStyle="1" w:styleId="Titre3Car">
    <w:name w:val="Titre 3 Car"/>
    <w:basedOn w:val="Policepardfaut"/>
    <w:link w:val="Titre3"/>
    <w:uiPriority w:val="9"/>
    <w:semiHidden/>
    <w:rsid w:val="00D34665"/>
    <w:rPr>
      <w:rFonts w:ascii="Liberation Sans" w:eastAsia="Liberation Sans" w:hAnsi="Liberation Sans" w:cs="Liberation Sans"/>
      <w:b/>
      <w:sz w:val="28"/>
      <w:szCs w:val="28"/>
      <w:lang w:eastAsia="fr-FR"/>
    </w:rPr>
  </w:style>
  <w:style w:type="character" w:customStyle="1" w:styleId="Titre4Car">
    <w:name w:val="Titre 4 Car"/>
    <w:basedOn w:val="Policepardfaut"/>
    <w:link w:val="Titre4"/>
    <w:uiPriority w:val="9"/>
    <w:semiHidden/>
    <w:rsid w:val="00D34665"/>
    <w:rPr>
      <w:rFonts w:ascii="Liberation Sans" w:eastAsia="Liberation Sans" w:hAnsi="Liberation Sans" w:cs="Liberation Sans"/>
      <w:b/>
      <w:sz w:val="24"/>
      <w:szCs w:val="24"/>
      <w:lang w:eastAsia="fr-FR"/>
    </w:rPr>
  </w:style>
  <w:style w:type="character" w:customStyle="1" w:styleId="Titre5Car">
    <w:name w:val="Titre 5 Car"/>
    <w:basedOn w:val="Policepardfaut"/>
    <w:link w:val="Titre5"/>
    <w:uiPriority w:val="9"/>
    <w:semiHidden/>
    <w:rsid w:val="00D34665"/>
    <w:rPr>
      <w:rFonts w:ascii="Liberation Sans" w:eastAsia="Liberation Sans" w:hAnsi="Liberation Sans" w:cs="Liberation Sans"/>
      <w:b/>
      <w:lang w:eastAsia="fr-FR"/>
    </w:rPr>
  </w:style>
  <w:style w:type="character" w:customStyle="1" w:styleId="Titre6Car">
    <w:name w:val="Titre 6 Car"/>
    <w:basedOn w:val="Policepardfaut"/>
    <w:link w:val="Titre6"/>
    <w:uiPriority w:val="9"/>
    <w:semiHidden/>
    <w:rsid w:val="00D34665"/>
    <w:rPr>
      <w:rFonts w:ascii="Liberation Sans" w:eastAsia="Liberation Sans" w:hAnsi="Liberation Sans" w:cs="Liberation Sans"/>
      <w:b/>
      <w:sz w:val="20"/>
      <w:szCs w:val="20"/>
      <w:lang w:eastAsia="fr-FR"/>
    </w:rPr>
  </w:style>
  <w:style w:type="character" w:customStyle="1" w:styleId="Titre7Car">
    <w:name w:val="Titre 7 Car"/>
    <w:basedOn w:val="Policepardfaut"/>
    <w:link w:val="Titre7"/>
    <w:uiPriority w:val="9"/>
    <w:rsid w:val="00D34665"/>
    <w:rPr>
      <w:rFonts w:ascii="Arial" w:eastAsia="Arial" w:hAnsi="Arial" w:cs="Arial"/>
      <w:b/>
      <w:bCs/>
      <w:i/>
      <w:iCs/>
      <w:lang w:eastAsia="fr-FR"/>
    </w:rPr>
  </w:style>
  <w:style w:type="character" w:customStyle="1" w:styleId="Titre8Car">
    <w:name w:val="Titre 8 Car"/>
    <w:basedOn w:val="Policepardfaut"/>
    <w:link w:val="Titre8"/>
    <w:uiPriority w:val="9"/>
    <w:rsid w:val="00D34665"/>
    <w:rPr>
      <w:rFonts w:ascii="Arial" w:eastAsia="Arial" w:hAnsi="Arial" w:cs="Arial"/>
      <w:i/>
      <w:iCs/>
      <w:lang w:eastAsia="fr-FR"/>
    </w:rPr>
  </w:style>
  <w:style w:type="character" w:customStyle="1" w:styleId="Titre9Car">
    <w:name w:val="Titre 9 Car"/>
    <w:basedOn w:val="Policepardfaut"/>
    <w:link w:val="Titre9"/>
    <w:uiPriority w:val="9"/>
    <w:rsid w:val="00D34665"/>
    <w:rPr>
      <w:rFonts w:ascii="Arial" w:eastAsia="Arial" w:hAnsi="Arial" w:cs="Arial"/>
      <w:i/>
      <w:iCs/>
      <w:sz w:val="21"/>
      <w:szCs w:val="21"/>
      <w:lang w:eastAsia="fr-FR"/>
    </w:rPr>
  </w:style>
  <w:style w:type="character" w:customStyle="1" w:styleId="Heading1Char">
    <w:name w:val="Heading 1 Char"/>
    <w:basedOn w:val="Policepardfaut"/>
    <w:uiPriority w:val="9"/>
    <w:rsid w:val="00D34665"/>
    <w:rPr>
      <w:rFonts w:ascii="Arial" w:eastAsia="Arial" w:hAnsi="Arial" w:cs="Arial"/>
      <w:sz w:val="40"/>
      <w:szCs w:val="40"/>
    </w:rPr>
  </w:style>
  <w:style w:type="character" w:customStyle="1" w:styleId="Heading2Char">
    <w:name w:val="Heading 2 Char"/>
    <w:basedOn w:val="Policepardfaut"/>
    <w:uiPriority w:val="9"/>
    <w:rsid w:val="00D34665"/>
    <w:rPr>
      <w:rFonts w:ascii="Arial" w:eastAsia="Arial" w:hAnsi="Arial" w:cs="Arial"/>
      <w:sz w:val="34"/>
    </w:rPr>
  </w:style>
  <w:style w:type="character" w:customStyle="1" w:styleId="Heading3Char">
    <w:name w:val="Heading 3 Char"/>
    <w:basedOn w:val="Policepardfaut"/>
    <w:uiPriority w:val="9"/>
    <w:rsid w:val="00D34665"/>
    <w:rPr>
      <w:rFonts w:ascii="Arial" w:eastAsia="Arial" w:hAnsi="Arial" w:cs="Arial"/>
      <w:sz w:val="30"/>
      <w:szCs w:val="30"/>
    </w:rPr>
  </w:style>
  <w:style w:type="character" w:customStyle="1" w:styleId="Heading4Char">
    <w:name w:val="Heading 4 Char"/>
    <w:basedOn w:val="Policepardfaut"/>
    <w:uiPriority w:val="9"/>
    <w:rsid w:val="00D34665"/>
    <w:rPr>
      <w:rFonts w:ascii="Arial" w:eastAsia="Arial" w:hAnsi="Arial" w:cs="Arial"/>
      <w:b/>
      <w:bCs/>
      <w:sz w:val="26"/>
      <w:szCs w:val="26"/>
    </w:rPr>
  </w:style>
  <w:style w:type="character" w:customStyle="1" w:styleId="Heading5Char">
    <w:name w:val="Heading 5 Char"/>
    <w:basedOn w:val="Policepardfaut"/>
    <w:uiPriority w:val="9"/>
    <w:rsid w:val="00D34665"/>
    <w:rPr>
      <w:rFonts w:ascii="Arial" w:eastAsia="Arial" w:hAnsi="Arial" w:cs="Arial"/>
      <w:b/>
      <w:bCs/>
      <w:sz w:val="24"/>
      <w:szCs w:val="24"/>
    </w:rPr>
  </w:style>
  <w:style w:type="character" w:customStyle="1" w:styleId="Heading6Char">
    <w:name w:val="Heading 6 Char"/>
    <w:basedOn w:val="Policepardfaut"/>
    <w:uiPriority w:val="9"/>
    <w:rsid w:val="00D34665"/>
    <w:rPr>
      <w:rFonts w:ascii="Arial" w:eastAsia="Arial" w:hAnsi="Arial" w:cs="Arial"/>
      <w:b/>
      <w:bCs/>
      <w:sz w:val="22"/>
      <w:szCs w:val="22"/>
    </w:rPr>
  </w:style>
  <w:style w:type="character" w:customStyle="1" w:styleId="Heading7Char">
    <w:name w:val="Heading 7 Char"/>
    <w:basedOn w:val="Policepardfaut"/>
    <w:uiPriority w:val="9"/>
    <w:rsid w:val="00D34665"/>
    <w:rPr>
      <w:rFonts w:ascii="Arial" w:eastAsia="Arial" w:hAnsi="Arial" w:cs="Arial"/>
      <w:b/>
      <w:bCs/>
      <w:i/>
      <w:iCs/>
      <w:sz w:val="22"/>
      <w:szCs w:val="22"/>
    </w:rPr>
  </w:style>
  <w:style w:type="character" w:customStyle="1" w:styleId="Heading8Char">
    <w:name w:val="Heading 8 Char"/>
    <w:basedOn w:val="Policepardfaut"/>
    <w:uiPriority w:val="9"/>
    <w:rsid w:val="00D34665"/>
    <w:rPr>
      <w:rFonts w:ascii="Arial" w:eastAsia="Arial" w:hAnsi="Arial" w:cs="Arial"/>
      <w:i/>
      <w:iCs/>
      <w:sz w:val="22"/>
      <w:szCs w:val="22"/>
    </w:rPr>
  </w:style>
  <w:style w:type="character" w:customStyle="1" w:styleId="Heading9Char">
    <w:name w:val="Heading 9 Char"/>
    <w:basedOn w:val="Policepardfaut"/>
    <w:uiPriority w:val="9"/>
    <w:rsid w:val="00D34665"/>
    <w:rPr>
      <w:rFonts w:ascii="Arial" w:eastAsia="Arial" w:hAnsi="Arial" w:cs="Arial"/>
      <w:i/>
      <w:iCs/>
      <w:sz w:val="21"/>
      <w:szCs w:val="21"/>
    </w:rPr>
  </w:style>
  <w:style w:type="character" w:customStyle="1" w:styleId="TitleChar">
    <w:name w:val="Title Char"/>
    <w:basedOn w:val="Policepardfaut"/>
    <w:uiPriority w:val="10"/>
    <w:rsid w:val="00D34665"/>
    <w:rPr>
      <w:sz w:val="48"/>
      <w:szCs w:val="48"/>
    </w:rPr>
  </w:style>
  <w:style w:type="character" w:customStyle="1" w:styleId="SubtitleChar">
    <w:name w:val="Subtitle Char"/>
    <w:basedOn w:val="Policepardfaut"/>
    <w:uiPriority w:val="11"/>
    <w:rsid w:val="00D34665"/>
    <w:rPr>
      <w:sz w:val="24"/>
      <w:szCs w:val="24"/>
    </w:rPr>
  </w:style>
  <w:style w:type="character" w:customStyle="1" w:styleId="QuoteChar">
    <w:name w:val="Quote Char"/>
    <w:uiPriority w:val="29"/>
    <w:rsid w:val="00D34665"/>
    <w:rPr>
      <w:i/>
    </w:rPr>
  </w:style>
  <w:style w:type="character" w:customStyle="1" w:styleId="IntenseQuoteChar">
    <w:name w:val="Intense Quote Char"/>
    <w:uiPriority w:val="30"/>
    <w:rsid w:val="00D34665"/>
    <w:rPr>
      <w:i/>
    </w:rPr>
  </w:style>
  <w:style w:type="character" w:customStyle="1" w:styleId="HeaderChar">
    <w:name w:val="Header Char"/>
    <w:basedOn w:val="Policepardfaut"/>
    <w:uiPriority w:val="99"/>
    <w:rsid w:val="00D34665"/>
  </w:style>
  <w:style w:type="character" w:customStyle="1" w:styleId="CaptionChar">
    <w:name w:val="Caption Char"/>
    <w:uiPriority w:val="99"/>
    <w:rsid w:val="00D34665"/>
  </w:style>
  <w:style w:type="character" w:customStyle="1" w:styleId="FootnoteTextChar">
    <w:name w:val="Footnote Text Char"/>
    <w:uiPriority w:val="99"/>
    <w:rsid w:val="00D34665"/>
    <w:rPr>
      <w:sz w:val="18"/>
    </w:rPr>
  </w:style>
  <w:style w:type="paragraph" w:styleId="Paragraphedeliste">
    <w:name w:val="List Paragraph"/>
    <w:basedOn w:val="Normal"/>
    <w:uiPriority w:val="34"/>
    <w:qFormat/>
    <w:rsid w:val="00D34665"/>
    <w:pPr>
      <w:ind w:left="720"/>
      <w:contextualSpacing/>
    </w:pPr>
  </w:style>
  <w:style w:type="paragraph" w:styleId="Sansinterligne">
    <w:name w:val="No Spacing"/>
    <w:link w:val="SansinterligneCar"/>
    <w:uiPriority w:val="1"/>
    <w:qFormat/>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style>
  <w:style w:type="character" w:customStyle="1" w:styleId="TitreCar">
    <w:name w:val="Titre Car"/>
    <w:basedOn w:val="Policepardfaut"/>
    <w:link w:val="Titre"/>
    <w:uiPriority w:val="10"/>
    <w:rsid w:val="00D34665"/>
    <w:rPr>
      <w:sz w:val="48"/>
      <w:szCs w:val="48"/>
    </w:rPr>
  </w:style>
  <w:style w:type="character" w:customStyle="1" w:styleId="Sous-titreCar">
    <w:name w:val="Sous-titre Car"/>
    <w:basedOn w:val="Policepardfaut"/>
    <w:link w:val="Sous-titre"/>
    <w:uiPriority w:val="11"/>
    <w:rsid w:val="00D34665"/>
    <w:rPr>
      <w:sz w:val="24"/>
      <w:szCs w:val="24"/>
    </w:rPr>
  </w:style>
  <w:style w:type="paragraph" w:styleId="Citation">
    <w:name w:val="Quote"/>
    <w:basedOn w:val="Normal"/>
    <w:next w:val="Normal"/>
    <w:link w:val="CitationCar"/>
    <w:uiPriority w:val="29"/>
    <w:qFormat/>
    <w:rsid w:val="00D34665"/>
    <w:pPr>
      <w:ind w:left="720" w:right="720"/>
    </w:pPr>
    <w:rPr>
      <w:i/>
    </w:rPr>
  </w:style>
  <w:style w:type="character" w:customStyle="1" w:styleId="CitationCar">
    <w:name w:val="Citation Car"/>
    <w:basedOn w:val="Policepardfaut"/>
    <w:link w:val="Citation"/>
    <w:uiPriority w:val="29"/>
    <w:rsid w:val="00D34665"/>
    <w:rPr>
      <w:rFonts w:ascii="Liberation Sans" w:eastAsia="Liberation Sans" w:hAnsi="Liberation Sans" w:cs="Liberation Sans"/>
      <w:i/>
      <w:lang w:eastAsia="fr-FR"/>
    </w:rPr>
  </w:style>
  <w:style w:type="paragraph" w:styleId="Citationintense">
    <w:name w:val="Intense Quote"/>
    <w:basedOn w:val="Normal"/>
    <w:next w:val="Normal"/>
    <w:link w:val="CitationintenseCar"/>
    <w:uiPriority w:val="30"/>
    <w:qFormat/>
    <w:rsid w:val="00D3466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basedOn w:val="Policepardfaut"/>
    <w:link w:val="Citationintense"/>
    <w:uiPriority w:val="30"/>
    <w:rsid w:val="00D34665"/>
    <w:rPr>
      <w:rFonts w:ascii="Liberation Sans" w:eastAsia="Liberation Sans" w:hAnsi="Liberation Sans" w:cs="Liberation Sans"/>
      <w:i/>
      <w:shd w:val="clear" w:color="auto" w:fill="F2F2F2"/>
      <w:lang w:eastAsia="fr-FR"/>
    </w:rPr>
  </w:style>
  <w:style w:type="paragraph" w:styleId="En-tte">
    <w:name w:val="header"/>
    <w:basedOn w:val="Normal"/>
    <w:link w:val="En-tteCar"/>
    <w:uiPriority w:val="99"/>
    <w:unhideWhenUsed/>
    <w:rsid w:val="00D34665"/>
    <w:pPr>
      <w:tabs>
        <w:tab w:val="center" w:pos="7143"/>
        <w:tab w:val="right" w:pos="14287"/>
      </w:tabs>
    </w:pPr>
  </w:style>
  <w:style w:type="character" w:customStyle="1" w:styleId="En-tteCar">
    <w:name w:val="En-tête Car"/>
    <w:basedOn w:val="Policepardfaut"/>
    <w:link w:val="En-tte"/>
    <w:uiPriority w:val="99"/>
    <w:rsid w:val="00D34665"/>
    <w:rPr>
      <w:rFonts w:ascii="Liberation Sans" w:eastAsia="Liberation Sans" w:hAnsi="Liberation Sans" w:cs="Liberation Sans"/>
      <w:lang w:eastAsia="fr-FR"/>
    </w:rPr>
  </w:style>
  <w:style w:type="paragraph" w:styleId="Pieddepage">
    <w:name w:val="footer"/>
    <w:basedOn w:val="Normal"/>
    <w:link w:val="PieddepageCar"/>
    <w:uiPriority w:val="99"/>
    <w:unhideWhenUsed/>
    <w:rsid w:val="00D34665"/>
    <w:pPr>
      <w:tabs>
        <w:tab w:val="center" w:pos="7143"/>
        <w:tab w:val="right" w:pos="14287"/>
      </w:tabs>
    </w:pPr>
  </w:style>
  <w:style w:type="character" w:customStyle="1" w:styleId="PieddepageCar">
    <w:name w:val="Pied de page Car"/>
    <w:basedOn w:val="Policepardfaut"/>
    <w:link w:val="Pieddepage"/>
    <w:uiPriority w:val="99"/>
    <w:rsid w:val="00D34665"/>
    <w:rPr>
      <w:rFonts w:ascii="Liberation Sans" w:eastAsia="Liberation Sans" w:hAnsi="Liberation Sans" w:cs="Liberation Sans"/>
      <w:lang w:eastAsia="fr-FR"/>
    </w:rPr>
  </w:style>
  <w:style w:type="character" w:customStyle="1" w:styleId="FooterChar">
    <w:name w:val="Footer Char"/>
    <w:basedOn w:val="Policepardfaut"/>
    <w:uiPriority w:val="99"/>
    <w:rsid w:val="00D34665"/>
  </w:style>
  <w:style w:type="paragraph" w:styleId="Lgende">
    <w:name w:val="caption"/>
    <w:basedOn w:val="Normal"/>
    <w:next w:val="Normal"/>
    <w:uiPriority w:val="35"/>
    <w:semiHidden/>
    <w:unhideWhenUsed/>
    <w:qFormat/>
    <w:rsid w:val="00D34665"/>
    <w:pPr>
      <w:spacing w:line="276" w:lineRule="auto"/>
    </w:pPr>
    <w:rPr>
      <w:b/>
      <w:bCs/>
      <w:color w:val="4472C4" w:themeColor="accent1"/>
      <w:sz w:val="18"/>
      <w:szCs w:val="18"/>
    </w:rPr>
  </w:style>
  <w:style w:type="table" w:styleId="Grilledutableau">
    <w:name w:val="Table Grid"/>
    <w:basedOn w:val="TableauNormal"/>
    <w:uiPriority w:val="5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leauNormal"/>
    <w:uiPriority w:val="5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leauNormal"/>
    <w:uiPriority w:val="5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rsid w:val="00D34665"/>
    <w:pPr>
      <w:spacing w:after="40"/>
    </w:pPr>
    <w:rPr>
      <w:sz w:val="18"/>
    </w:rPr>
  </w:style>
  <w:style w:type="character" w:customStyle="1" w:styleId="NotedebasdepageCar">
    <w:name w:val="Note de bas de page Car"/>
    <w:basedOn w:val="Policepardfaut"/>
    <w:link w:val="Notedebasdepage"/>
    <w:uiPriority w:val="99"/>
    <w:semiHidden/>
    <w:rsid w:val="00D34665"/>
    <w:rPr>
      <w:rFonts w:ascii="Liberation Sans" w:eastAsia="Liberation Sans" w:hAnsi="Liberation Sans" w:cs="Liberation Sans"/>
      <w:sz w:val="18"/>
      <w:lang w:eastAsia="fr-FR"/>
    </w:rPr>
  </w:style>
  <w:style w:type="character" w:styleId="Appelnotedebasdep">
    <w:name w:val="footnote reference"/>
    <w:basedOn w:val="Policepardfaut"/>
    <w:uiPriority w:val="99"/>
    <w:unhideWhenUsed/>
    <w:rsid w:val="00D34665"/>
    <w:rPr>
      <w:vertAlign w:val="superscript"/>
    </w:rPr>
  </w:style>
  <w:style w:type="paragraph" w:styleId="TM3">
    <w:name w:val="toc 3"/>
    <w:basedOn w:val="Normal"/>
    <w:next w:val="Normal"/>
    <w:uiPriority w:val="39"/>
    <w:unhideWhenUsed/>
    <w:rsid w:val="00D34665"/>
    <w:pPr>
      <w:spacing w:after="57"/>
      <w:ind w:left="567"/>
    </w:pPr>
  </w:style>
  <w:style w:type="paragraph" w:styleId="TM4">
    <w:name w:val="toc 4"/>
    <w:basedOn w:val="Normal"/>
    <w:next w:val="Normal"/>
    <w:uiPriority w:val="39"/>
    <w:unhideWhenUsed/>
    <w:rsid w:val="00D34665"/>
    <w:pPr>
      <w:spacing w:after="57"/>
      <w:ind w:left="850"/>
    </w:pPr>
  </w:style>
  <w:style w:type="paragraph" w:styleId="TM5">
    <w:name w:val="toc 5"/>
    <w:basedOn w:val="Normal"/>
    <w:next w:val="Normal"/>
    <w:uiPriority w:val="39"/>
    <w:unhideWhenUsed/>
    <w:rsid w:val="00D34665"/>
    <w:pPr>
      <w:spacing w:after="57"/>
      <w:ind w:left="1134"/>
    </w:pPr>
  </w:style>
  <w:style w:type="paragraph" w:styleId="TM6">
    <w:name w:val="toc 6"/>
    <w:basedOn w:val="Normal"/>
    <w:next w:val="Normal"/>
    <w:uiPriority w:val="39"/>
    <w:unhideWhenUsed/>
    <w:rsid w:val="00D34665"/>
    <w:pPr>
      <w:spacing w:after="57"/>
      <w:ind w:left="1417"/>
    </w:pPr>
  </w:style>
  <w:style w:type="paragraph" w:styleId="TM7">
    <w:name w:val="toc 7"/>
    <w:basedOn w:val="Normal"/>
    <w:next w:val="Normal"/>
    <w:uiPriority w:val="39"/>
    <w:unhideWhenUsed/>
    <w:rsid w:val="00D34665"/>
    <w:pPr>
      <w:spacing w:after="57"/>
      <w:ind w:left="1701"/>
    </w:pPr>
  </w:style>
  <w:style w:type="paragraph" w:styleId="TM8">
    <w:name w:val="toc 8"/>
    <w:basedOn w:val="Normal"/>
    <w:next w:val="Normal"/>
    <w:uiPriority w:val="39"/>
    <w:unhideWhenUsed/>
    <w:rsid w:val="00D34665"/>
    <w:pPr>
      <w:spacing w:after="57"/>
      <w:ind w:left="1984"/>
    </w:pPr>
  </w:style>
  <w:style w:type="paragraph" w:styleId="TM9">
    <w:name w:val="toc 9"/>
    <w:basedOn w:val="Normal"/>
    <w:next w:val="Normal"/>
    <w:uiPriority w:val="39"/>
    <w:unhideWhenUsed/>
    <w:rsid w:val="00D34665"/>
    <w:pPr>
      <w:spacing w:after="57"/>
      <w:ind w:left="2268"/>
    </w:pPr>
  </w:style>
  <w:style w:type="table" w:customStyle="1" w:styleId="TableNormal">
    <w:name w:val="Table Normal"/>
    <w:rsid w:val="00D3466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CellMar>
        <w:top w:w="0" w:type="dxa"/>
        <w:left w:w="0" w:type="dxa"/>
        <w:bottom w:w="0" w:type="dxa"/>
        <w:right w:w="0" w:type="dxa"/>
      </w:tblCellMar>
    </w:tblPr>
  </w:style>
  <w:style w:type="paragraph" w:styleId="Titre">
    <w:name w:val="Title"/>
    <w:basedOn w:val="Normal"/>
    <w:next w:val="Normal"/>
    <w:link w:val="TitreCar"/>
    <w:uiPriority w:val="10"/>
    <w:qFormat/>
    <w:rsid w:val="00D34665"/>
    <w:pPr>
      <w:keepNext/>
      <w:keepLines/>
      <w:spacing w:before="480" w:after="120"/>
    </w:pPr>
    <w:rPr>
      <w:rFonts w:asciiTheme="minorHAnsi" w:eastAsiaTheme="minorHAnsi" w:hAnsiTheme="minorHAnsi" w:cstheme="minorBidi"/>
      <w:sz w:val="48"/>
      <w:szCs w:val="48"/>
      <w:lang w:eastAsia="en-US"/>
    </w:rPr>
  </w:style>
  <w:style w:type="character" w:customStyle="1" w:styleId="TitreCar1">
    <w:name w:val="Titre Car1"/>
    <w:basedOn w:val="Policepardfaut"/>
    <w:uiPriority w:val="10"/>
    <w:rsid w:val="00D34665"/>
    <w:rPr>
      <w:rFonts w:asciiTheme="majorHAnsi" w:eastAsiaTheme="majorEastAsia" w:hAnsiTheme="majorHAnsi" w:cstheme="majorBidi"/>
      <w:spacing w:val="-10"/>
      <w:kern w:val="28"/>
      <w:sz w:val="56"/>
      <w:szCs w:val="56"/>
      <w:lang w:eastAsia="fr-FR"/>
    </w:rPr>
  </w:style>
  <w:style w:type="paragraph" w:styleId="Sous-titre">
    <w:name w:val="Subtitle"/>
    <w:basedOn w:val="Normal"/>
    <w:next w:val="Normal"/>
    <w:link w:val="Sous-titreCar"/>
    <w:uiPriority w:val="11"/>
    <w:qFormat/>
    <w:rsid w:val="00D34665"/>
    <w:pPr>
      <w:keepNext/>
      <w:keepLines/>
      <w:spacing w:before="360" w:after="80"/>
    </w:pPr>
    <w:rPr>
      <w:rFonts w:asciiTheme="minorHAnsi" w:eastAsiaTheme="minorHAnsi" w:hAnsiTheme="minorHAnsi" w:cstheme="minorBidi"/>
      <w:sz w:val="24"/>
      <w:szCs w:val="24"/>
      <w:lang w:eastAsia="en-US"/>
    </w:rPr>
  </w:style>
  <w:style w:type="character" w:customStyle="1" w:styleId="Sous-titreCar1">
    <w:name w:val="Sous-titre Car1"/>
    <w:basedOn w:val="Policepardfaut"/>
    <w:uiPriority w:val="11"/>
    <w:rsid w:val="00D34665"/>
    <w:rPr>
      <w:rFonts w:eastAsiaTheme="minorEastAsia"/>
      <w:color w:val="5A5A5A" w:themeColor="text1" w:themeTint="A5"/>
      <w:spacing w:val="15"/>
      <w:lang w:eastAsia="fr-FR"/>
    </w:rPr>
  </w:style>
  <w:style w:type="table" w:customStyle="1" w:styleId="StGen0">
    <w:name w:val="StGen0"/>
    <w:basedOn w:val="TableNormal"/>
    <w:rsid w:val="00D34665"/>
    <w:tblPr>
      <w:tblStyleRowBandSize w:val="1"/>
      <w:tblStyleColBandSize w:val="1"/>
      <w:tblCellMar>
        <w:top w:w="57" w:type="dxa"/>
        <w:left w:w="57" w:type="dxa"/>
        <w:bottom w:w="57" w:type="dxa"/>
        <w:right w:w="57" w:type="dxa"/>
      </w:tblCellMar>
    </w:tblPr>
  </w:style>
  <w:style w:type="table" w:customStyle="1" w:styleId="StGen1">
    <w:name w:val="StGen1"/>
    <w:basedOn w:val="TableNormal"/>
    <w:rsid w:val="00D34665"/>
    <w:tblPr>
      <w:tblStyleRowBandSize w:val="1"/>
      <w:tblStyleColBandSize w:val="1"/>
      <w:tblCellMar>
        <w:top w:w="57" w:type="dxa"/>
        <w:left w:w="57" w:type="dxa"/>
        <w:bottom w:w="57" w:type="dxa"/>
        <w:right w:w="57" w:type="dxa"/>
      </w:tblCellMar>
    </w:tblPr>
  </w:style>
  <w:style w:type="table" w:customStyle="1" w:styleId="StGen2">
    <w:name w:val="StGen2"/>
    <w:basedOn w:val="TableNormal"/>
    <w:rsid w:val="00D34665"/>
    <w:tblPr>
      <w:tblStyleRowBandSize w:val="1"/>
      <w:tblStyleColBandSize w:val="1"/>
      <w:tblCellMar>
        <w:top w:w="57" w:type="dxa"/>
        <w:left w:w="57" w:type="dxa"/>
        <w:bottom w:w="57" w:type="dxa"/>
        <w:right w:w="57" w:type="dxa"/>
      </w:tblCellMar>
    </w:tblPr>
  </w:style>
  <w:style w:type="table" w:customStyle="1" w:styleId="StGen3">
    <w:name w:val="StGen3"/>
    <w:basedOn w:val="TableNormal"/>
    <w:rsid w:val="00D34665"/>
    <w:tblPr>
      <w:tblStyleRowBandSize w:val="1"/>
      <w:tblStyleColBandSize w:val="1"/>
      <w:tblCellMar>
        <w:top w:w="57" w:type="dxa"/>
        <w:left w:w="57" w:type="dxa"/>
        <w:bottom w:w="57" w:type="dxa"/>
        <w:right w:w="57" w:type="dxa"/>
      </w:tblCellMar>
    </w:tblPr>
  </w:style>
  <w:style w:type="table" w:customStyle="1" w:styleId="StGen4">
    <w:name w:val="StGen4"/>
    <w:basedOn w:val="TableNormal"/>
    <w:rsid w:val="00D34665"/>
    <w:tblPr>
      <w:tblStyleRowBandSize w:val="1"/>
      <w:tblStyleColBandSize w:val="1"/>
      <w:tblCellMar>
        <w:top w:w="57" w:type="dxa"/>
        <w:left w:w="57" w:type="dxa"/>
        <w:bottom w:w="57" w:type="dxa"/>
        <w:right w:w="57" w:type="dxa"/>
      </w:tblCellMar>
    </w:tblPr>
  </w:style>
  <w:style w:type="table" w:customStyle="1" w:styleId="StGen5">
    <w:name w:val="StGen5"/>
    <w:basedOn w:val="TableNormal"/>
    <w:rsid w:val="00D34665"/>
    <w:tblPr>
      <w:tblStyleRowBandSize w:val="1"/>
      <w:tblStyleColBandSize w:val="1"/>
      <w:tblCellMar>
        <w:top w:w="57" w:type="dxa"/>
        <w:left w:w="57" w:type="dxa"/>
        <w:bottom w:w="57" w:type="dxa"/>
        <w:right w:w="57" w:type="dxa"/>
      </w:tblCellMar>
    </w:tblPr>
  </w:style>
  <w:style w:type="table" w:customStyle="1" w:styleId="StGen6">
    <w:name w:val="StGen6"/>
    <w:basedOn w:val="TableNormal"/>
    <w:rsid w:val="00D34665"/>
    <w:tblPr>
      <w:tblStyleRowBandSize w:val="1"/>
      <w:tblStyleColBandSize w:val="1"/>
      <w:tblCellMar>
        <w:top w:w="57" w:type="dxa"/>
        <w:left w:w="57" w:type="dxa"/>
        <w:bottom w:w="57" w:type="dxa"/>
        <w:right w:w="57" w:type="dxa"/>
      </w:tblCellMar>
    </w:tblPr>
  </w:style>
  <w:style w:type="table" w:customStyle="1" w:styleId="StGen7">
    <w:name w:val="StGen7"/>
    <w:basedOn w:val="TableNormal"/>
    <w:rsid w:val="00D34665"/>
    <w:tblPr>
      <w:tblStyleRowBandSize w:val="1"/>
      <w:tblStyleColBandSize w:val="1"/>
      <w:tblCellMar>
        <w:top w:w="57" w:type="dxa"/>
        <w:left w:w="57" w:type="dxa"/>
        <w:bottom w:w="57" w:type="dxa"/>
        <w:right w:w="57" w:type="dxa"/>
      </w:tblCellMar>
    </w:tblPr>
  </w:style>
  <w:style w:type="table" w:customStyle="1" w:styleId="StGen8">
    <w:name w:val="StGen8"/>
    <w:basedOn w:val="TableNormal"/>
    <w:rsid w:val="00D34665"/>
    <w:tblPr>
      <w:tblStyleRowBandSize w:val="1"/>
      <w:tblStyleColBandSize w:val="1"/>
      <w:tblCellMar>
        <w:top w:w="57" w:type="dxa"/>
        <w:left w:w="57" w:type="dxa"/>
        <w:bottom w:w="57" w:type="dxa"/>
        <w:right w:w="57" w:type="dxa"/>
      </w:tblCellMar>
    </w:tblPr>
  </w:style>
  <w:style w:type="table" w:customStyle="1" w:styleId="StGen9">
    <w:name w:val="StGen9"/>
    <w:basedOn w:val="TableNormal"/>
    <w:rsid w:val="00D34665"/>
    <w:tblPr>
      <w:tblStyleRowBandSize w:val="1"/>
      <w:tblStyleColBandSize w:val="1"/>
      <w:tblCellMar>
        <w:top w:w="57" w:type="dxa"/>
        <w:left w:w="57" w:type="dxa"/>
        <w:bottom w:w="57" w:type="dxa"/>
        <w:right w:w="57" w:type="dxa"/>
      </w:tblCellMar>
    </w:tblPr>
  </w:style>
  <w:style w:type="table" w:customStyle="1" w:styleId="StGen10">
    <w:name w:val="StGen10"/>
    <w:basedOn w:val="TableNormal"/>
    <w:rsid w:val="00D34665"/>
    <w:tblPr>
      <w:tblStyleRowBandSize w:val="1"/>
      <w:tblStyleColBandSize w:val="1"/>
      <w:tblCellMar>
        <w:top w:w="57" w:type="dxa"/>
        <w:left w:w="57" w:type="dxa"/>
        <w:bottom w:w="57" w:type="dxa"/>
        <w:right w:w="57" w:type="dxa"/>
      </w:tblCellMar>
    </w:tblPr>
  </w:style>
  <w:style w:type="table" w:customStyle="1" w:styleId="StGen11">
    <w:name w:val="StGen11"/>
    <w:basedOn w:val="TableNormal"/>
    <w:rsid w:val="00D34665"/>
    <w:tblPr>
      <w:tblStyleRowBandSize w:val="1"/>
      <w:tblStyleColBandSize w:val="1"/>
      <w:tblCellMar>
        <w:top w:w="57" w:type="dxa"/>
        <w:left w:w="57" w:type="dxa"/>
        <w:bottom w:w="57" w:type="dxa"/>
        <w:right w:w="57" w:type="dxa"/>
      </w:tblCellMar>
    </w:tblPr>
  </w:style>
  <w:style w:type="table" w:customStyle="1" w:styleId="StGen12">
    <w:name w:val="StGen12"/>
    <w:basedOn w:val="TableNormal"/>
    <w:rsid w:val="00D34665"/>
    <w:tblPr>
      <w:tblStyleRowBandSize w:val="1"/>
      <w:tblStyleColBandSize w:val="1"/>
      <w:tblCellMar>
        <w:top w:w="57" w:type="dxa"/>
        <w:left w:w="57" w:type="dxa"/>
        <w:bottom w:w="57" w:type="dxa"/>
        <w:right w:w="57" w:type="dxa"/>
      </w:tblCellMar>
    </w:tblPr>
  </w:style>
  <w:style w:type="table" w:customStyle="1" w:styleId="StGen13">
    <w:name w:val="StGen13"/>
    <w:basedOn w:val="TableNormal"/>
    <w:rsid w:val="00D34665"/>
    <w:tblPr>
      <w:tblStyleRowBandSize w:val="1"/>
      <w:tblStyleColBandSize w:val="1"/>
      <w:tblCellMar>
        <w:top w:w="57" w:type="dxa"/>
        <w:left w:w="57" w:type="dxa"/>
        <w:bottom w:w="57" w:type="dxa"/>
        <w:right w:w="57" w:type="dxa"/>
      </w:tblCellMar>
    </w:tblPr>
  </w:style>
  <w:style w:type="table" w:customStyle="1" w:styleId="StGen14">
    <w:name w:val="StGen14"/>
    <w:basedOn w:val="TableNormal"/>
    <w:rsid w:val="00D34665"/>
    <w:tblPr>
      <w:tblStyleRowBandSize w:val="1"/>
      <w:tblStyleColBandSize w:val="1"/>
      <w:tblCellMar>
        <w:top w:w="57" w:type="dxa"/>
        <w:left w:w="57" w:type="dxa"/>
        <w:bottom w:w="57" w:type="dxa"/>
        <w:right w:w="57" w:type="dxa"/>
      </w:tblCellMar>
    </w:tblPr>
  </w:style>
  <w:style w:type="table" w:customStyle="1" w:styleId="StGen15">
    <w:name w:val="StGen15"/>
    <w:basedOn w:val="TableNormal"/>
    <w:rsid w:val="00D34665"/>
    <w:tblPr>
      <w:tblStyleRowBandSize w:val="1"/>
      <w:tblStyleColBandSize w:val="1"/>
      <w:tblCellMar>
        <w:top w:w="57" w:type="dxa"/>
        <w:left w:w="57" w:type="dxa"/>
        <w:bottom w:w="57" w:type="dxa"/>
        <w:right w:w="57" w:type="dxa"/>
      </w:tblCellMar>
    </w:tblPr>
  </w:style>
  <w:style w:type="table" w:customStyle="1" w:styleId="StGen16">
    <w:name w:val="StGen16"/>
    <w:basedOn w:val="TableNormal"/>
    <w:rsid w:val="00D34665"/>
    <w:tblPr>
      <w:tblStyleRowBandSize w:val="1"/>
      <w:tblStyleColBandSize w:val="1"/>
      <w:tblCellMar>
        <w:top w:w="57" w:type="dxa"/>
        <w:left w:w="57" w:type="dxa"/>
        <w:bottom w:w="57" w:type="dxa"/>
        <w:right w:w="57" w:type="dxa"/>
      </w:tblCellMar>
    </w:tblPr>
  </w:style>
  <w:style w:type="table" w:customStyle="1" w:styleId="StGen17">
    <w:name w:val="StGen17"/>
    <w:basedOn w:val="TableNormal"/>
    <w:rsid w:val="00D34665"/>
    <w:tblPr>
      <w:tblStyleRowBandSize w:val="1"/>
      <w:tblStyleColBandSize w:val="1"/>
      <w:tblCellMar>
        <w:top w:w="57" w:type="dxa"/>
        <w:left w:w="57" w:type="dxa"/>
        <w:bottom w:w="57" w:type="dxa"/>
        <w:right w:w="57" w:type="dxa"/>
      </w:tblCellMar>
    </w:tblPr>
  </w:style>
  <w:style w:type="table" w:customStyle="1" w:styleId="StGen18">
    <w:name w:val="StGen18"/>
    <w:basedOn w:val="TableNormal"/>
    <w:rsid w:val="00D34665"/>
    <w:tblPr>
      <w:tblStyleRowBandSize w:val="1"/>
      <w:tblStyleColBandSize w:val="1"/>
      <w:tblCellMar>
        <w:top w:w="57" w:type="dxa"/>
        <w:left w:w="57" w:type="dxa"/>
        <w:bottom w:w="57" w:type="dxa"/>
        <w:right w:w="57" w:type="dxa"/>
      </w:tblCellMar>
    </w:tblPr>
  </w:style>
  <w:style w:type="table" w:customStyle="1" w:styleId="StGen19">
    <w:name w:val="StGen19"/>
    <w:basedOn w:val="TableNormal"/>
    <w:rsid w:val="00D34665"/>
    <w:tblPr>
      <w:tblStyleRowBandSize w:val="1"/>
      <w:tblStyleColBandSize w:val="1"/>
      <w:tblCellMar>
        <w:top w:w="57" w:type="dxa"/>
        <w:left w:w="57" w:type="dxa"/>
        <w:bottom w:w="57" w:type="dxa"/>
        <w:right w:w="57" w:type="dxa"/>
      </w:tblCellMar>
    </w:tblPr>
  </w:style>
  <w:style w:type="table" w:customStyle="1" w:styleId="StGen20">
    <w:name w:val="StGen20"/>
    <w:basedOn w:val="TableNormal"/>
    <w:rsid w:val="00D34665"/>
    <w:tblPr>
      <w:tblStyleRowBandSize w:val="1"/>
      <w:tblStyleColBandSize w:val="1"/>
      <w:tblCellMar>
        <w:top w:w="57" w:type="dxa"/>
        <w:left w:w="57" w:type="dxa"/>
        <w:bottom w:w="57" w:type="dxa"/>
        <w:right w:w="57" w:type="dxa"/>
      </w:tblCellMar>
    </w:tblPr>
  </w:style>
  <w:style w:type="table" w:customStyle="1" w:styleId="StGen21">
    <w:name w:val="StGen21"/>
    <w:basedOn w:val="TableNormal"/>
    <w:rsid w:val="00D34665"/>
    <w:tblPr>
      <w:tblStyleRowBandSize w:val="1"/>
      <w:tblStyleColBandSize w:val="1"/>
      <w:tblCellMar>
        <w:top w:w="57" w:type="dxa"/>
        <w:left w:w="57" w:type="dxa"/>
        <w:bottom w:w="57" w:type="dxa"/>
        <w:right w:w="57" w:type="dxa"/>
      </w:tblCellMar>
    </w:tblPr>
  </w:style>
  <w:style w:type="table" w:customStyle="1" w:styleId="StGen22">
    <w:name w:val="StGen22"/>
    <w:basedOn w:val="TableNormal"/>
    <w:rsid w:val="00D34665"/>
    <w:tblPr>
      <w:tblStyleRowBandSize w:val="1"/>
      <w:tblStyleColBandSize w:val="1"/>
      <w:tblCellMar>
        <w:top w:w="57" w:type="dxa"/>
        <w:left w:w="57" w:type="dxa"/>
        <w:bottom w:w="57" w:type="dxa"/>
        <w:right w:w="57" w:type="dxa"/>
      </w:tblCellMar>
    </w:tblPr>
  </w:style>
  <w:style w:type="table" w:customStyle="1" w:styleId="StGen23">
    <w:name w:val="StGen23"/>
    <w:basedOn w:val="TableNormal"/>
    <w:rsid w:val="00D34665"/>
    <w:tblPr>
      <w:tblStyleRowBandSize w:val="1"/>
      <w:tblStyleColBandSize w:val="1"/>
      <w:tblCellMar>
        <w:top w:w="57" w:type="dxa"/>
        <w:left w:w="57" w:type="dxa"/>
        <w:bottom w:w="57" w:type="dxa"/>
        <w:right w:w="57" w:type="dxa"/>
      </w:tblCellMar>
    </w:tblPr>
  </w:style>
  <w:style w:type="table" w:customStyle="1" w:styleId="StGen24">
    <w:name w:val="StGen24"/>
    <w:basedOn w:val="TableNormal"/>
    <w:rsid w:val="00D34665"/>
    <w:tblPr>
      <w:tblStyleRowBandSize w:val="1"/>
      <w:tblStyleColBandSize w:val="1"/>
      <w:tblCellMar>
        <w:top w:w="57" w:type="dxa"/>
        <w:left w:w="57" w:type="dxa"/>
        <w:bottom w:w="57" w:type="dxa"/>
        <w:right w:w="57" w:type="dxa"/>
      </w:tblCellMar>
    </w:tblPr>
  </w:style>
  <w:style w:type="table" w:customStyle="1" w:styleId="StGen25">
    <w:name w:val="StGen25"/>
    <w:basedOn w:val="TableNormal"/>
    <w:rsid w:val="00D34665"/>
    <w:tblPr>
      <w:tblStyleRowBandSize w:val="1"/>
      <w:tblStyleColBandSize w:val="1"/>
      <w:tblCellMar>
        <w:top w:w="57" w:type="dxa"/>
        <w:left w:w="57" w:type="dxa"/>
        <w:bottom w:w="57" w:type="dxa"/>
        <w:right w:w="57" w:type="dxa"/>
      </w:tblCellMar>
    </w:tblPr>
  </w:style>
  <w:style w:type="table" w:customStyle="1" w:styleId="StGen26">
    <w:name w:val="StGen26"/>
    <w:basedOn w:val="TableNormal"/>
    <w:rsid w:val="00D34665"/>
    <w:tblPr>
      <w:tblStyleRowBandSize w:val="1"/>
      <w:tblStyleColBandSize w:val="1"/>
      <w:tblCellMar>
        <w:top w:w="57" w:type="dxa"/>
        <w:left w:w="57" w:type="dxa"/>
        <w:bottom w:w="57" w:type="dxa"/>
        <w:right w:w="57" w:type="dxa"/>
      </w:tblCellMar>
    </w:tblPr>
  </w:style>
  <w:style w:type="table" w:customStyle="1" w:styleId="StGen27">
    <w:name w:val="StGen27"/>
    <w:basedOn w:val="TableNormal"/>
    <w:rsid w:val="00D34665"/>
    <w:tblPr>
      <w:tblStyleRowBandSize w:val="1"/>
      <w:tblStyleColBandSize w:val="1"/>
      <w:tblCellMar>
        <w:top w:w="57" w:type="dxa"/>
        <w:left w:w="57" w:type="dxa"/>
        <w:bottom w:w="57" w:type="dxa"/>
        <w:right w:w="57" w:type="dxa"/>
      </w:tblCellMar>
    </w:tblPr>
  </w:style>
  <w:style w:type="table" w:customStyle="1" w:styleId="StGen28">
    <w:name w:val="StGen28"/>
    <w:basedOn w:val="TableNormal"/>
    <w:rsid w:val="00D34665"/>
    <w:tblPr>
      <w:tblStyleRowBandSize w:val="1"/>
      <w:tblStyleColBandSize w:val="1"/>
      <w:tblCellMar>
        <w:top w:w="57" w:type="dxa"/>
        <w:left w:w="57" w:type="dxa"/>
        <w:bottom w:w="57" w:type="dxa"/>
        <w:right w:w="57" w:type="dxa"/>
      </w:tblCellMar>
    </w:tblPr>
  </w:style>
  <w:style w:type="table" w:customStyle="1" w:styleId="StGen29">
    <w:name w:val="StGen29"/>
    <w:basedOn w:val="TableNormal"/>
    <w:rsid w:val="00D34665"/>
    <w:tblPr>
      <w:tblStyleRowBandSize w:val="1"/>
      <w:tblStyleColBandSize w:val="1"/>
      <w:tblCellMar>
        <w:top w:w="57" w:type="dxa"/>
        <w:left w:w="57" w:type="dxa"/>
        <w:bottom w:w="57" w:type="dxa"/>
        <w:right w:w="57" w:type="dxa"/>
      </w:tblCellMar>
    </w:tblPr>
  </w:style>
  <w:style w:type="table" w:customStyle="1" w:styleId="StGen30">
    <w:name w:val="StGen30"/>
    <w:basedOn w:val="TableNormal"/>
    <w:rsid w:val="00D34665"/>
    <w:tblPr>
      <w:tblStyleRowBandSize w:val="1"/>
      <w:tblStyleColBandSize w:val="1"/>
      <w:tblCellMar>
        <w:top w:w="57" w:type="dxa"/>
        <w:left w:w="57" w:type="dxa"/>
        <w:bottom w:w="57" w:type="dxa"/>
        <w:right w:w="57" w:type="dxa"/>
      </w:tblCellMar>
    </w:tblPr>
  </w:style>
  <w:style w:type="table" w:customStyle="1" w:styleId="StGen31">
    <w:name w:val="StGen31"/>
    <w:basedOn w:val="TableNormal"/>
    <w:rsid w:val="00D34665"/>
    <w:tblPr>
      <w:tblStyleRowBandSize w:val="1"/>
      <w:tblStyleColBandSize w:val="1"/>
      <w:tblCellMar>
        <w:top w:w="57" w:type="dxa"/>
        <w:left w:w="57" w:type="dxa"/>
        <w:bottom w:w="57" w:type="dxa"/>
        <w:right w:w="57" w:type="dxa"/>
      </w:tblCellMar>
    </w:tblPr>
  </w:style>
  <w:style w:type="table" w:customStyle="1" w:styleId="StGen32">
    <w:name w:val="StGen32"/>
    <w:basedOn w:val="TableNormal"/>
    <w:rsid w:val="00D34665"/>
    <w:tblPr>
      <w:tblStyleRowBandSize w:val="1"/>
      <w:tblStyleColBandSize w:val="1"/>
      <w:tblCellMar>
        <w:top w:w="57" w:type="dxa"/>
        <w:left w:w="57" w:type="dxa"/>
        <w:bottom w:w="57" w:type="dxa"/>
        <w:right w:w="57" w:type="dxa"/>
      </w:tblCellMar>
    </w:tblPr>
  </w:style>
  <w:style w:type="table" w:customStyle="1" w:styleId="StGen33">
    <w:name w:val="StGen33"/>
    <w:basedOn w:val="TableNormal"/>
    <w:rsid w:val="00D34665"/>
    <w:tblPr>
      <w:tblStyleRowBandSize w:val="1"/>
      <w:tblStyleColBandSize w:val="1"/>
      <w:tblCellMar>
        <w:top w:w="57" w:type="dxa"/>
        <w:left w:w="57" w:type="dxa"/>
        <w:bottom w:w="57" w:type="dxa"/>
        <w:right w:w="57" w:type="dxa"/>
      </w:tblCellMar>
    </w:tblPr>
  </w:style>
  <w:style w:type="table" w:customStyle="1" w:styleId="StGen34">
    <w:name w:val="StGen34"/>
    <w:basedOn w:val="TableNormal"/>
    <w:rsid w:val="00D34665"/>
    <w:tblPr>
      <w:tblStyleRowBandSize w:val="1"/>
      <w:tblStyleColBandSize w:val="1"/>
      <w:tblCellMar>
        <w:top w:w="57" w:type="dxa"/>
        <w:left w:w="57" w:type="dxa"/>
        <w:bottom w:w="57" w:type="dxa"/>
        <w:right w:w="57" w:type="dxa"/>
      </w:tblCellMar>
    </w:tblPr>
  </w:style>
  <w:style w:type="table" w:customStyle="1" w:styleId="StGen35">
    <w:name w:val="StGen35"/>
    <w:basedOn w:val="TableNormal"/>
    <w:rsid w:val="00D34665"/>
    <w:tblPr>
      <w:tblStyleRowBandSize w:val="1"/>
      <w:tblStyleColBandSize w:val="1"/>
      <w:tblCellMar>
        <w:top w:w="57" w:type="dxa"/>
        <w:left w:w="57" w:type="dxa"/>
        <w:bottom w:w="57" w:type="dxa"/>
        <w:right w:w="57" w:type="dxa"/>
      </w:tblCellMar>
    </w:tblPr>
  </w:style>
  <w:style w:type="table" w:customStyle="1" w:styleId="StGen36">
    <w:name w:val="StGen36"/>
    <w:basedOn w:val="TableNormal"/>
    <w:rsid w:val="00D34665"/>
    <w:tblPr>
      <w:tblStyleRowBandSize w:val="1"/>
      <w:tblStyleColBandSize w:val="1"/>
      <w:tblCellMar>
        <w:top w:w="57" w:type="dxa"/>
        <w:left w:w="57" w:type="dxa"/>
        <w:bottom w:w="57" w:type="dxa"/>
        <w:right w:w="57" w:type="dxa"/>
      </w:tblCellMar>
    </w:tblPr>
  </w:style>
  <w:style w:type="table" w:customStyle="1" w:styleId="StGen37">
    <w:name w:val="StGen37"/>
    <w:basedOn w:val="TableNormal"/>
    <w:rsid w:val="00D34665"/>
    <w:tblPr>
      <w:tblStyleRowBandSize w:val="1"/>
      <w:tblStyleColBandSize w:val="1"/>
      <w:tblCellMar>
        <w:top w:w="57" w:type="dxa"/>
        <w:left w:w="57" w:type="dxa"/>
        <w:bottom w:w="57" w:type="dxa"/>
        <w:right w:w="57" w:type="dxa"/>
      </w:tblCellMar>
    </w:tblPr>
  </w:style>
  <w:style w:type="table" w:customStyle="1" w:styleId="StGen38">
    <w:name w:val="StGen38"/>
    <w:basedOn w:val="TableNormal"/>
    <w:rsid w:val="00D34665"/>
    <w:tblPr>
      <w:tblStyleRowBandSize w:val="1"/>
      <w:tblStyleColBandSize w:val="1"/>
      <w:tblCellMar>
        <w:top w:w="57" w:type="dxa"/>
        <w:left w:w="57" w:type="dxa"/>
        <w:bottom w:w="57" w:type="dxa"/>
        <w:right w:w="57" w:type="dxa"/>
      </w:tblCellMar>
    </w:tblPr>
  </w:style>
  <w:style w:type="table" w:customStyle="1" w:styleId="StGen39">
    <w:name w:val="StGen39"/>
    <w:basedOn w:val="TableNormal"/>
    <w:rsid w:val="00D34665"/>
    <w:tblPr>
      <w:tblStyleRowBandSize w:val="1"/>
      <w:tblStyleColBandSize w:val="1"/>
      <w:tblCellMar>
        <w:top w:w="57" w:type="dxa"/>
        <w:left w:w="57" w:type="dxa"/>
        <w:bottom w:w="57" w:type="dxa"/>
        <w:right w:w="57" w:type="dxa"/>
      </w:tblCellMar>
    </w:tblPr>
  </w:style>
  <w:style w:type="table" w:customStyle="1" w:styleId="StGen40">
    <w:name w:val="StGen40"/>
    <w:basedOn w:val="TableNormal"/>
    <w:rsid w:val="00D34665"/>
    <w:tblPr>
      <w:tblStyleRowBandSize w:val="1"/>
      <w:tblStyleColBandSize w:val="1"/>
      <w:tblCellMar>
        <w:top w:w="57" w:type="dxa"/>
        <w:left w:w="57" w:type="dxa"/>
        <w:bottom w:w="57" w:type="dxa"/>
        <w:right w:w="57" w:type="dxa"/>
      </w:tblCellMar>
    </w:tblPr>
  </w:style>
  <w:style w:type="table" w:customStyle="1" w:styleId="StGen41">
    <w:name w:val="StGen41"/>
    <w:basedOn w:val="TableNormal"/>
    <w:rsid w:val="00D34665"/>
    <w:tblPr>
      <w:tblStyleRowBandSize w:val="1"/>
      <w:tblStyleColBandSize w:val="1"/>
      <w:tblCellMar>
        <w:top w:w="57" w:type="dxa"/>
        <w:left w:w="57" w:type="dxa"/>
        <w:bottom w:w="57" w:type="dxa"/>
        <w:right w:w="57" w:type="dxa"/>
      </w:tblCellMar>
    </w:tblPr>
  </w:style>
  <w:style w:type="table" w:customStyle="1" w:styleId="StGen42">
    <w:name w:val="StGen42"/>
    <w:basedOn w:val="TableNormal"/>
    <w:rsid w:val="00D34665"/>
    <w:tblPr>
      <w:tblStyleRowBandSize w:val="1"/>
      <w:tblStyleColBandSize w:val="1"/>
      <w:tblCellMar>
        <w:top w:w="57" w:type="dxa"/>
        <w:left w:w="57" w:type="dxa"/>
        <w:bottom w:w="57" w:type="dxa"/>
        <w:right w:w="57" w:type="dxa"/>
      </w:tblCellMar>
    </w:tblPr>
  </w:style>
  <w:style w:type="table" w:customStyle="1" w:styleId="StGen43">
    <w:name w:val="StGen43"/>
    <w:basedOn w:val="TableNormal"/>
    <w:rsid w:val="00D34665"/>
    <w:tblPr>
      <w:tblStyleRowBandSize w:val="1"/>
      <w:tblStyleColBandSize w:val="1"/>
      <w:tblCellMar>
        <w:top w:w="57" w:type="dxa"/>
        <w:left w:w="57" w:type="dxa"/>
        <w:bottom w:w="57" w:type="dxa"/>
        <w:right w:w="57" w:type="dxa"/>
      </w:tblCellMar>
    </w:tblPr>
  </w:style>
  <w:style w:type="table" w:customStyle="1" w:styleId="StGen44">
    <w:name w:val="StGen44"/>
    <w:basedOn w:val="TableNormal"/>
    <w:rsid w:val="00D34665"/>
    <w:tblPr>
      <w:tblStyleRowBandSize w:val="1"/>
      <w:tblStyleColBandSize w:val="1"/>
      <w:tblCellMar>
        <w:top w:w="57" w:type="dxa"/>
        <w:left w:w="57" w:type="dxa"/>
        <w:bottom w:w="57" w:type="dxa"/>
        <w:right w:w="57" w:type="dxa"/>
      </w:tblCellMar>
    </w:tblPr>
  </w:style>
  <w:style w:type="table" w:customStyle="1" w:styleId="StGen45">
    <w:name w:val="StGen45"/>
    <w:basedOn w:val="TableNormal"/>
    <w:rsid w:val="00D34665"/>
    <w:tblPr>
      <w:tblStyleRowBandSize w:val="1"/>
      <w:tblStyleColBandSize w:val="1"/>
      <w:tblCellMar>
        <w:top w:w="57" w:type="dxa"/>
        <w:left w:w="57" w:type="dxa"/>
        <w:bottom w:w="57" w:type="dxa"/>
        <w:right w:w="57" w:type="dxa"/>
      </w:tblCellMar>
    </w:tblPr>
  </w:style>
  <w:style w:type="table" w:customStyle="1" w:styleId="StGen46">
    <w:name w:val="StGen46"/>
    <w:basedOn w:val="TableNormal"/>
    <w:rsid w:val="00D34665"/>
    <w:tblPr>
      <w:tblStyleRowBandSize w:val="1"/>
      <w:tblStyleColBandSize w:val="1"/>
      <w:tblCellMar>
        <w:top w:w="57" w:type="dxa"/>
        <w:left w:w="57" w:type="dxa"/>
        <w:bottom w:w="57" w:type="dxa"/>
        <w:right w:w="57" w:type="dxa"/>
      </w:tblCellMar>
    </w:tblPr>
  </w:style>
  <w:style w:type="table" w:customStyle="1" w:styleId="StGen47">
    <w:name w:val="StGen47"/>
    <w:basedOn w:val="TableNormal"/>
    <w:rsid w:val="00D34665"/>
    <w:tblPr>
      <w:tblStyleRowBandSize w:val="1"/>
      <w:tblStyleColBandSize w:val="1"/>
      <w:tblCellMar>
        <w:top w:w="57" w:type="dxa"/>
        <w:left w:w="57" w:type="dxa"/>
        <w:bottom w:w="57" w:type="dxa"/>
        <w:right w:w="57" w:type="dxa"/>
      </w:tblCellMar>
    </w:tblPr>
  </w:style>
  <w:style w:type="table" w:customStyle="1" w:styleId="StGen48">
    <w:name w:val="StGen48"/>
    <w:basedOn w:val="TableNormal"/>
    <w:rsid w:val="00D34665"/>
    <w:tblPr>
      <w:tblStyleRowBandSize w:val="1"/>
      <w:tblStyleColBandSize w:val="1"/>
      <w:tblCellMar>
        <w:top w:w="57" w:type="dxa"/>
        <w:left w:w="57" w:type="dxa"/>
        <w:bottom w:w="57" w:type="dxa"/>
        <w:right w:w="57" w:type="dxa"/>
      </w:tblCellMar>
    </w:tblPr>
  </w:style>
  <w:style w:type="table" w:customStyle="1" w:styleId="StGen49">
    <w:name w:val="StGen49"/>
    <w:basedOn w:val="TableNormal"/>
    <w:rsid w:val="00D34665"/>
    <w:tblPr>
      <w:tblStyleRowBandSize w:val="1"/>
      <w:tblStyleColBandSize w:val="1"/>
      <w:tblCellMar>
        <w:top w:w="57" w:type="dxa"/>
        <w:left w:w="57" w:type="dxa"/>
        <w:bottom w:w="57" w:type="dxa"/>
        <w:right w:w="57" w:type="dxa"/>
      </w:tblCellMar>
    </w:tblPr>
  </w:style>
  <w:style w:type="table" w:customStyle="1" w:styleId="StGen50">
    <w:name w:val="StGen50"/>
    <w:basedOn w:val="TableNormal"/>
    <w:rsid w:val="00D34665"/>
    <w:tblPr>
      <w:tblStyleRowBandSize w:val="1"/>
      <w:tblStyleColBandSize w:val="1"/>
      <w:tblCellMar>
        <w:top w:w="57" w:type="dxa"/>
        <w:left w:w="57" w:type="dxa"/>
        <w:bottom w:w="57" w:type="dxa"/>
        <w:right w:w="57" w:type="dxa"/>
      </w:tblCellMar>
    </w:tblPr>
  </w:style>
  <w:style w:type="table" w:customStyle="1" w:styleId="StGen51">
    <w:name w:val="StGen51"/>
    <w:basedOn w:val="TableNormal"/>
    <w:rsid w:val="00D34665"/>
    <w:tblPr>
      <w:tblStyleRowBandSize w:val="1"/>
      <w:tblStyleColBandSize w:val="1"/>
      <w:tblCellMar>
        <w:top w:w="57" w:type="dxa"/>
        <w:left w:w="57" w:type="dxa"/>
        <w:bottom w:w="57" w:type="dxa"/>
        <w:right w:w="57" w:type="dxa"/>
      </w:tblCellMar>
    </w:tblPr>
  </w:style>
  <w:style w:type="table" w:customStyle="1" w:styleId="StGen52">
    <w:name w:val="StGen52"/>
    <w:basedOn w:val="TableNormal"/>
    <w:rsid w:val="00D34665"/>
    <w:tblPr>
      <w:tblStyleRowBandSize w:val="1"/>
      <w:tblStyleColBandSize w:val="1"/>
      <w:tblCellMar>
        <w:top w:w="57" w:type="dxa"/>
        <w:left w:w="57" w:type="dxa"/>
        <w:bottom w:w="57" w:type="dxa"/>
        <w:right w:w="57" w:type="dxa"/>
      </w:tblCellMar>
    </w:tblPr>
  </w:style>
  <w:style w:type="table" w:customStyle="1" w:styleId="StGen53">
    <w:name w:val="StGen53"/>
    <w:basedOn w:val="TableNormal"/>
    <w:rsid w:val="00D34665"/>
    <w:tblPr>
      <w:tblStyleRowBandSize w:val="1"/>
      <w:tblStyleColBandSize w:val="1"/>
      <w:tblCellMar>
        <w:top w:w="57" w:type="dxa"/>
        <w:left w:w="57" w:type="dxa"/>
        <w:bottom w:w="57" w:type="dxa"/>
        <w:right w:w="57" w:type="dxa"/>
      </w:tblCellMar>
    </w:tblPr>
  </w:style>
  <w:style w:type="table" w:customStyle="1" w:styleId="StGen54">
    <w:name w:val="StGen54"/>
    <w:basedOn w:val="TableNormal"/>
    <w:rsid w:val="00D34665"/>
    <w:tblPr>
      <w:tblStyleRowBandSize w:val="1"/>
      <w:tblStyleColBandSize w:val="1"/>
      <w:tblCellMar>
        <w:top w:w="57" w:type="dxa"/>
        <w:left w:w="57" w:type="dxa"/>
        <w:bottom w:w="57" w:type="dxa"/>
        <w:right w:w="57" w:type="dxa"/>
      </w:tblCellMar>
    </w:tblPr>
  </w:style>
  <w:style w:type="table" w:customStyle="1" w:styleId="StGen55">
    <w:name w:val="StGen55"/>
    <w:basedOn w:val="TableNormal"/>
    <w:rsid w:val="00D34665"/>
    <w:tblPr>
      <w:tblStyleRowBandSize w:val="1"/>
      <w:tblStyleColBandSize w:val="1"/>
      <w:tblCellMar>
        <w:top w:w="57" w:type="dxa"/>
        <w:left w:w="57" w:type="dxa"/>
        <w:bottom w:w="57" w:type="dxa"/>
        <w:right w:w="57" w:type="dxa"/>
      </w:tblCellMar>
    </w:tblPr>
  </w:style>
  <w:style w:type="table" w:customStyle="1" w:styleId="StGen56">
    <w:name w:val="StGen56"/>
    <w:basedOn w:val="TableNormal"/>
    <w:rsid w:val="00D34665"/>
    <w:tblPr>
      <w:tblStyleRowBandSize w:val="1"/>
      <w:tblStyleColBandSize w:val="1"/>
      <w:tblCellMar>
        <w:top w:w="57" w:type="dxa"/>
        <w:left w:w="57" w:type="dxa"/>
        <w:bottom w:w="57" w:type="dxa"/>
        <w:right w:w="57" w:type="dxa"/>
      </w:tblCellMar>
    </w:tblPr>
  </w:style>
  <w:style w:type="table" w:customStyle="1" w:styleId="StGen57">
    <w:name w:val="StGen57"/>
    <w:basedOn w:val="TableNormal"/>
    <w:rsid w:val="00D34665"/>
    <w:tblPr>
      <w:tblStyleRowBandSize w:val="1"/>
      <w:tblStyleColBandSize w:val="1"/>
      <w:tblCellMar>
        <w:top w:w="57" w:type="dxa"/>
        <w:left w:w="57" w:type="dxa"/>
        <w:bottom w:w="57" w:type="dxa"/>
        <w:right w:w="57" w:type="dxa"/>
      </w:tblCellMar>
    </w:tblPr>
  </w:style>
  <w:style w:type="table" w:customStyle="1" w:styleId="StGen58">
    <w:name w:val="StGen58"/>
    <w:basedOn w:val="TableNormal"/>
    <w:rsid w:val="00D34665"/>
    <w:tblPr>
      <w:tblStyleRowBandSize w:val="1"/>
      <w:tblStyleColBandSize w:val="1"/>
      <w:tblCellMar>
        <w:top w:w="57" w:type="dxa"/>
        <w:left w:w="57" w:type="dxa"/>
        <w:bottom w:w="57" w:type="dxa"/>
        <w:right w:w="57" w:type="dxa"/>
      </w:tblCellMar>
    </w:tblPr>
  </w:style>
  <w:style w:type="table" w:customStyle="1" w:styleId="StGen59">
    <w:name w:val="StGen59"/>
    <w:basedOn w:val="TableNormal"/>
    <w:rsid w:val="00D34665"/>
    <w:tblPr>
      <w:tblStyleRowBandSize w:val="1"/>
      <w:tblStyleColBandSize w:val="1"/>
      <w:tblCellMar>
        <w:top w:w="57" w:type="dxa"/>
        <w:left w:w="57" w:type="dxa"/>
        <w:bottom w:w="57" w:type="dxa"/>
        <w:right w:w="57" w:type="dxa"/>
      </w:tblCellMar>
    </w:tblPr>
  </w:style>
  <w:style w:type="table" w:customStyle="1" w:styleId="StGen60">
    <w:name w:val="StGen60"/>
    <w:basedOn w:val="TableNormal"/>
    <w:rsid w:val="00D34665"/>
    <w:tblPr>
      <w:tblStyleRowBandSize w:val="1"/>
      <w:tblStyleColBandSize w:val="1"/>
      <w:tblCellMar>
        <w:top w:w="57" w:type="dxa"/>
        <w:left w:w="57" w:type="dxa"/>
        <w:bottom w:w="57" w:type="dxa"/>
        <w:right w:w="57" w:type="dxa"/>
      </w:tblCellMar>
    </w:tblPr>
  </w:style>
  <w:style w:type="table" w:customStyle="1" w:styleId="StGen61">
    <w:name w:val="StGen61"/>
    <w:basedOn w:val="TableNormal"/>
    <w:rsid w:val="00D34665"/>
    <w:tblPr>
      <w:tblStyleRowBandSize w:val="1"/>
      <w:tblStyleColBandSize w:val="1"/>
      <w:tblCellMar>
        <w:top w:w="57" w:type="dxa"/>
        <w:left w:w="57" w:type="dxa"/>
        <w:bottom w:w="57" w:type="dxa"/>
        <w:right w:w="57" w:type="dxa"/>
      </w:tblCellMar>
    </w:tblPr>
  </w:style>
  <w:style w:type="table" w:customStyle="1" w:styleId="StGen62">
    <w:name w:val="StGen62"/>
    <w:basedOn w:val="TableNormal"/>
    <w:rsid w:val="00D34665"/>
    <w:tblPr>
      <w:tblStyleRowBandSize w:val="1"/>
      <w:tblStyleColBandSize w:val="1"/>
      <w:tblCellMar>
        <w:top w:w="57" w:type="dxa"/>
        <w:left w:w="57" w:type="dxa"/>
        <w:bottom w:w="57" w:type="dxa"/>
        <w:right w:w="57" w:type="dxa"/>
      </w:tblCellMar>
    </w:tblPr>
  </w:style>
  <w:style w:type="table" w:customStyle="1" w:styleId="StGen63">
    <w:name w:val="StGen63"/>
    <w:basedOn w:val="TableNormal"/>
    <w:rsid w:val="00D34665"/>
    <w:tblPr>
      <w:tblStyleRowBandSize w:val="1"/>
      <w:tblStyleColBandSize w:val="1"/>
      <w:tblCellMar>
        <w:top w:w="57" w:type="dxa"/>
        <w:left w:w="57" w:type="dxa"/>
        <w:bottom w:w="57" w:type="dxa"/>
        <w:right w:w="57" w:type="dxa"/>
      </w:tblCellMar>
    </w:tblPr>
  </w:style>
  <w:style w:type="table" w:customStyle="1" w:styleId="StGen64">
    <w:name w:val="StGen64"/>
    <w:basedOn w:val="TableNormal"/>
    <w:rsid w:val="00D34665"/>
    <w:tblPr>
      <w:tblStyleRowBandSize w:val="1"/>
      <w:tblStyleColBandSize w:val="1"/>
      <w:tblCellMar>
        <w:top w:w="57" w:type="dxa"/>
        <w:left w:w="57" w:type="dxa"/>
        <w:bottom w:w="57" w:type="dxa"/>
        <w:right w:w="57" w:type="dxa"/>
      </w:tblCellMar>
    </w:tblPr>
  </w:style>
  <w:style w:type="table" w:customStyle="1" w:styleId="StGen65">
    <w:name w:val="StGen65"/>
    <w:basedOn w:val="TableNormal"/>
    <w:rsid w:val="00D34665"/>
    <w:tblPr>
      <w:tblStyleRowBandSize w:val="1"/>
      <w:tblStyleColBandSize w:val="1"/>
      <w:tblCellMar>
        <w:top w:w="57" w:type="dxa"/>
        <w:left w:w="57" w:type="dxa"/>
        <w:bottom w:w="57" w:type="dxa"/>
        <w:right w:w="57" w:type="dxa"/>
      </w:tblCellMar>
    </w:tblPr>
  </w:style>
  <w:style w:type="table" w:customStyle="1" w:styleId="StGen66">
    <w:name w:val="StGen66"/>
    <w:basedOn w:val="TableNormal"/>
    <w:rsid w:val="00D34665"/>
    <w:tblPr>
      <w:tblStyleRowBandSize w:val="1"/>
      <w:tblStyleColBandSize w:val="1"/>
      <w:tblCellMar>
        <w:top w:w="57" w:type="dxa"/>
        <w:left w:w="57" w:type="dxa"/>
        <w:bottom w:w="57" w:type="dxa"/>
        <w:right w:w="57" w:type="dxa"/>
      </w:tblCellMar>
    </w:tblPr>
  </w:style>
  <w:style w:type="table" w:customStyle="1" w:styleId="StGen67">
    <w:name w:val="StGen67"/>
    <w:basedOn w:val="TableNormal"/>
    <w:rsid w:val="00D34665"/>
    <w:tblPr>
      <w:tblStyleRowBandSize w:val="1"/>
      <w:tblStyleColBandSize w:val="1"/>
      <w:tblCellMar>
        <w:top w:w="57" w:type="dxa"/>
        <w:left w:w="57" w:type="dxa"/>
        <w:bottom w:w="57" w:type="dxa"/>
        <w:right w:w="57" w:type="dxa"/>
      </w:tblCellMar>
    </w:tblPr>
  </w:style>
  <w:style w:type="table" w:customStyle="1" w:styleId="StGen68">
    <w:name w:val="StGen68"/>
    <w:basedOn w:val="TableNormal"/>
    <w:rsid w:val="00D34665"/>
    <w:tblPr>
      <w:tblStyleRowBandSize w:val="1"/>
      <w:tblStyleColBandSize w:val="1"/>
      <w:tblCellMar>
        <w:top w:w="57" w:type="dxa"/>
        <w:left w:w="57" w:type="dxa"/>
        <w:bottom w:w="57" w:type="dxa"/>
        <w:right w:w="57" w:type="dxa"/>
      </w:tblCellMar>
    </w:tblPr>
  </w:style>
  <w:style w:type="table" w:customStyle="1" w:styleId="StGen69">
    <w:name w:val="StGen69"/>
    <w:basedOn w:val="TableNormal"/>
    <w:rsid w:val="00D34665"/>
    <w:tblPr>
      <w:tblStyleRowBandSize w:val="1"/>
      <w:tblStyleColBandSize w:val="1"/>
      <w:tblCellMar>
        <w:top w:w="57" w:type="dxa"/>
        <w:left w:w="57" w:type="dxa"/>
        <w:bottom w:w="57" w:type="dxa"/>
        <w:right w:w="57" w:type="dxa"/>
      </w:tblCellMar>
    </w:tblPr>
  </w:style>
  <w:style w:type="table" w:customStyle="1" w:styleId="StGen70">
    <w:name w:val="StGen70"/>
    <w:basedOn w:val="TableNormal"/>
    <w:rsid w:val="00D34665"/>
    <w:tblPr>
      <w:tblStyleRowBandSize w:val="1"/>
      <w:tblStyleColBandSize w:val="1"/>
      <w:tblCellMar>
        <w:top w:w="57" w:type="dxa"/>
        <w:left w:w="57" w:type="dxa"/>
        <w:bottom w:w="57" w:type="dxa"/>
        <w:right w:w="57" w:type="dxa"/>
      </w:tblCellMar>
    </w:tblPr>
  </w:style>
  <w:style w:type="table" w:customStyle="1" w:styleId="StGen71">
    <w:name w:val="StGen71"/>
    <w:basedOn w:val="TableNormal"/>
    <w:rsid w:val="00D34665"/>
    <w:tblPr>
      <w:tblStyleRowBandSize w:val="1"/>
      <w:tblStyleColBandSize w:val="1"/>
      <w:tblCellMar>
        <w:top w:w="57" w:type="dxa"/>
        <w:left w:w="57" w:type="dxa"/>
        <w:bottom w:w="57" w:type="dxa"/>
        <w:right w:w="57" w:type="dxa"/>
      </w:tblCellMar>
    </w:tblPr>
  </w:style>
  <w:style w:type="table" w:customStyle="1" w:styleId="StGen72">
    <w:name w:val="StGen72"/>
    <w:basedOn w:val="TableNormal"/>
    <w:rsid w:val="00D34665"/>
    <w:tblPr>
      <w:tblStyleRowBandSize w:val="1"/>
      <w:tblStyleColBandSize w:val="1"/>
      <w:tblCellMar>
        <w:top w:w="57" w:type="dxa"/>
        <w:left w:w="57" w:type="dxa"/>
        <w:bottom w:w="57" w:type="dxa"/>
        <w:right w:w="57" w:type="dxa"/>
      </w:tblCellMar>
    </w:tblPr>
  </w:style>
  <w:style w:type="table" w:customStyle="1" w:styleId="StGen73">
    <w:name w:val="StGen73"/>
    <w:basedOn w:val="TableNormal"/>
    <w:rsid w:val="00D34665"/>
    <w:tblPr>
      <w:tblStyleRowBandSize w:val="1"/>
      <w:tblStyleColBandSize w:val="1"/>
      <w:tblCellMar>
        <w:top w:w="57" w:type="dxa"/>
        <w:left w:w="57" w:type="dxa"/>
        <w:bottom w:w="57" w:type="dxa"/>
        <w:right w:w="57" w:type="dxa"/>
      </w:tblCellMar>
    </w:tblPr>
  </w:style>
  <w:style w:type="table" w:customStyle="1" w:styleId="StGen74">
    <w:name w:val="StGen74"/>
    <w:basedOn w:val="TableNormal"/>
    <w:rsid w:val="00D34665"/>
    <w:tblPr>
      <w:tblStyleRowBandSize w:val="1"/>
      <w:tblStyleColBandSize w:val="1"/>
      <w:tblCellMar>
        <w:top w:w="57" w:type="dxa"/>
        <w:left w:w="57" w:type="dxa"/>
        <w:bottom w:w="57" w:type="dxa"/>
        <w:right w:w="57" w:type="dxa"/>
      </w:tblCellMar>
    </w:tblPr>
  </w:style>
  <w:style w:type="table" w:customStyle="1" w:styleId="StGen75">
    <w:name w:val="StGen75"/>
    <w:basedOn w:val="TableNormal"/>
    <w:rsid w:val="00D34665"/>
    <w:tblPr>
      <w:tblStyleRowBandSize w:val="1"/>
      <w:tblStyleColBandSize w:val="1"/>
      <w:tblCellMar>
        <w:top w:w="57" w:type="dxa"/>
        <w:left w:w="57" w:type="dxa"/>
        <w:bottom w:w="57" w:type="dxa"/>
        <w:right w:w="57" w:type="dxa"/>
      </w:tblCellMar>
    </w:tblPr>
  </w:style>
  <w:style w:type="table" w:customStyle="1" w:styleId="StGen76">
    <w:name w:val="StGen76"/>
    <w:basedOn w:val="TableNormal"/>
    <w:rsid w:val="00D34665"/>
    <w:tblPr>
      <w:tblStyleRowBandSize w:val="1"/>
      <w:tblStyleColBandSize w:val="1"/>
      <w:tblCellMar>
        <w:top w:w="57" w:type="dxa"/>
        <w:left w:w="57" w:type="dxa"/>
        <w:bottom w:w="57" w:type="dxa"/>
        <w:right w:w="57" w:type="dxa"/>
      </w:tblCellMar>
    </w:tblPr>
  </w:style>
  <w:style w:type="table" w:customStyle="1" w:styleId="StGen77">
    <w:name w:val="StGen77"/>
    <w:basedOn w:val="TableNormal"/>
    <w:rsid w:val="00D34665"/>
    <w:tblPr>
      <w:tblStyleRowBandSize w:val="1"/>
      <w:tblStyleColBandSize w:val="1"/>
      <w:tblCellMar>
        <w:top w:w="57" w:type="dxa"/>
        <w:left w:w="57" w:type="dxa"/>
        <w:bottom w:w="57" w:type="dxa"/>
        <w:right w:w="57" w:type="dxa"/>
      </w:tblCellMar>
    </w:tblPr>
  </w:style>
  <w:style w:type="table" w:customStyle="1" w:styleId="StGen78">
    <w:name w:val="StGen78"/>
    <w:basedOn w:val="TableNormal"/>
    <w:rsid w:val="00D34665"/>
    <w:tblPr>
      <w:tblStyleRowBandSize w:val="1"/>
      <w:tblStyleColBandSize w:val="1"/>
      <w:tblCellMar>
        <w:top w:w="57" w:type="dxa"/>
        <w:left w:w="57" w:type="dxa"/>
        <w:bottom w:w="57" w:type="dxa"/>
        <w:right w:w="57" w:type="dxa"/>
      </w:tblCellMar>
    </w:tblPr>
  </w:style>
  <w:style w:type="table" w:customStyle="1" w:styleId="StGen79">
    <w:name w:val="StGen79"/>
    <w:basedOn w:val="TableNormal"/>
    <w:rsid w:val="00D34665"/>
    <w:tblPr>
      <w:tblStyleRowBandSize w:val="1"/>
      <w:tblStyleColBandSize w:val="1"/>
      <w:tblCellMar>
        <w:top w:w="57" w:type="dxa"/>
        <w:left w:w="57" w:type="dxa"/>
        <w:bottom w:w="57" w:type="dxa"/>
        <w:right w:w="57" w:type="dxa"/>
      </w:tblCellMar>
    </w:tblPr>
  </w:style>
  <w:style w:type="table" w:customStyle="1" w:styleId="StGen80">
    <w:name w:val="StGen80"/>
    <w:basedOn w:val="TableNormal"/>
    <w:rsid w:val="00D34665"/>
    <w:tblPr>
      <w:tblStyleRowBandSize w:val="1"/>
      <w:tblStyleColBandSize w:val="1"/>
      <w:tblCellMar>
        <w:top w:w="57" w:type="dxa"/>
        <w:left w:w="57" w:type="dxa"/>
        <w:bottom w:w="57" w:type="dxa"/>
        <w:right w:w="57" w:type="dxa"/>
      </w:tblCellMar>
    </w:tblPr>
  </w:style>
  <w:style w:type="table" w:customStyle="1" w:styleId="StGen81">
    <w:name w:val="StGen81"/>
    <w:basedOn w:val="TableNormal"/>
    <w:rsid w:val="00D34665"/>
    <w:tblPr>
      <w:tblStyleRowBandSize w:val="1"/>
      <w:tblStyleColBandSize w:val="1"/>
      <w:tblCellMar>
        <w:top w:w="57" w:type="dxa"/>
        <w:left w:w="57" w:type="dxa"/>
        <w:bottom w:w="57" w:type="dxa"/>
        <w:right w:w="57" w:type="dxa"/>
      </w:tblCellMar>
    </w:tblPr>
  </w:style>
  <w:style w:type="table" w:customStyle="1" w:styleId="StGen82">
    <w:name w:val="StGen82"/>
    <w:basedOn w:val="TableNormal"/>
    <w:rsid w:val="00D34665"/>
    <w:tblPr>
      <w:tblStyleRowBandSize w:val="1"/>
      <w:tblStyleColBandSize w:val="1"/>
      <w:tblCellMar>
        <w:top w:w="57" w:type="dxa"/>
        <w:left w:w="57" w:type="dxa"/>
        <w:bottom w:w="57" w:type="dxa"/>
        <w:right w:w="57" w:type="dxa"/>
      </w:tblCellMar>
    </w:tblPr>
  </w:style>
  <w:style w:type="table" w:customStyle="1" w:styleId="StGen83">
    <w:name w:val="StGen83"/>
    <w:basedOn w:val="TableNormal"/>
    <w:rsid w:val="00D34665"/>
    <w:tblPr>
      <w:tblStyleRowBandSize w:val="1"/>
      <w:tblStyleColBandSize w:val="1"/>
      <w:tblCellMar>
        <w:top w:w="57" w:type="dxa"/>
        <w:left w:w="57" w:type="dxa"/>
        <w:bottom w:w="57" w:type="dxa"/>
        <w:right w:w="57" w:type="dxa"/>
      </w:tblCellMar>
    </w:tblPr>
  </w:style>
  <w:style w:type="table" w:customStyle="1" w:styleId="StGen84">
    <w:name w:val="StGen84"/>
    <w:basedOn w:val="TableNormal"/>
    <w:rsid w:val="00D34665"/>
    <w:tblPr>
      <w:tblStyleRowBandSize w:val="1"/>
      <w:tblStyleColBandSize w:val="1"/>
      <w:tblCellMar>
        <w:top w:w="57" w:type="dxa"/>
        <w:left w:w="57" w:type="dxa"/>
        <w:bottom w:w="57" w:type="dxa"/>
        <w:right w:w="57" w:type="dxa"/>
      </w:tblCellMar>
    </w:tblPr>
  </w:style>
  <w:style w:type="table" w:customStyle="1" w:styleId="StGen85">
    <w:name w:val="StGen85"/>
    <w:basedOn w:val="TableNormal"/>
    <w:rsid w:val="00D34665"/>
    <w:tblPr>
      <w:tblStyleRowBandSize w:val="1"/>
      <w:tblStyleColBandSize w:val="1"/>
      <w:tblCellMar>
        <w:top w:w="57" w:type="dxa"/>
        <w:left w:w="57" w:type="dxa"/>
        <w:bottom w:w="57" w:type="dxa"/>
        <w:right w:w="57" w:type="dxa"/>
      </w:tblCellMar>
    </w:tblPr>
  </w:style>
  <w:style w:type="table" w:customStyle="1" w:styleId="StGen86">
    <w:name w:val="StGen86"/>
    <w:basedOn w:val="TableNormal"/>
    <w:rsid w:val="00D34665"/>
    <w:tblPr>
      <w:tblStyleRowBandSize w:val="1"/>
      <w:tblStyleColBandSize w:val="1"/>
      <w:tblCellMar>
        <w:top w:w="57" w:type="dxa"/>
        <w:left w:w="57" w:type="dxa"/>
        <w:bottom w:w="57" w:type="dxa"/>
        <w:right w:w="57" w:type="dxa"/>
      </w:tblCellMar>
    </w:tblPr>
  </w:style>
  <w:style w:type="table" w:customStyle="1" w:styleId="StGen87">
    <w:name w:val="StGen87"/>
    <w:basedOn w:val="TableNormal"/>
    <w:rsid w:val="00D34665"/>
    <w:tblPr>
      <w:tblStyleRowBandSize w:val="1"/>
      <w:tblStyleColBandSize w:val="1"/>
      <w:tblCellMar>
        <w:top w:w="57" w:type="dxa"/>
        <w:left w:w="57" w:type="dxa"/>
        <w:bottom w:w="57" w:type="dxa"/>
        <w:right w:w="57" w:type="dxa"/>
      </w:tblCellMar>
    </w:tblPr>
  </w:style>
  <w:style w:type="table" w:customStyle="1" w:styleId="StGen88">
    <w:name w:val="StGen88"/>
    <w:basedOn w:val="TableNormal"/>
    <w:rsid w:val="00D34665"/>
    <w:tblPr>
      <w:tblStyleRowBandSize w:val="1"/>
      <w:tblStyleColBandSize w:val="1"/>
      <w:tblCellMar>
        <w:top w:w="57" w:type="dxa"/>
        <w:left w:w="57" w:type="dxa"/>
        <w:bottom w:w="57" w:type="dxa"/>
        <w:right w:w="57" w:type="dxa"/>
      </w:tblCellMar>
    </w:tblPr>
  </w:style>
  <w:style w:type="table" w:customStyle="1" w:styleId="StGen89">
    <w:name w:val="StGen89"/>
    <w:basedOn w:val="TableNormal"/>
    <w:rsid w:val="00D34665"/>
    <w:tblPr>
      <w:tblStyleRowBandSize w:val="1"/>
      <w:tblStyleColBandSize w:val="1"/>
      <w:tblCellMar>
        <w:top w:w="57" w:type="dxa"/>
        <w:left w:w="57" w:type="dxa"/>
        <w:bottom w:w="57" w:type="dxa"/>
        <w:right w:w="57" w:type="dxa"/>
      </w:tblCellMar>
    </w:tblPr>
  </w:style>
  <w:style w:type="table" w:customStyle="1" w:styleId="StGen90">
    <w:name w:val="StGen90"/>
    <w:basedOn w:val="TableNormal"/>
    <w:rsid w:val="00D34665"/>
    <w:tblPr>
      <w:tblStyleRowBandSize w:val="1"/>
      <w:tblStyleColBandSize w:val="1"/>
      <w:tblCellMar>
        <w:top w:w="57" w:type="dxa"/>
        <w:left w:w="57" w:type="dxa"/>
        <w:bottom w:w="57" w:type="dxa"/>
        <w:right w:w="57" w:type="dxa"/>
      </w:tblCellMar>
    </w:tblPr>
  </w:style>
  <w:style w:type="table" w:customStyle="1" w:styleId="StGen91">
    <w:name w:val="StGen91"/>
    <w:basedOn w:val="TableNormal"/>
    <w:rsid w:val="00D34665"/>
    <w:tblPr>
      <w:tblStyleRowBandSize w:val="1"/>
      <w:tblStyleColBandSize w:val="1"/>
      <w:tblCellMar>
        <w:top w:w="57" w:type="dxa"/>
        <w:left w:w="57" w:type="dxa"/>
        <w:bottom w:w="57" w:type="dxa"/>
        <w:right w:w="57" w:type="dxa"/>
      </w:tblCellMar>
    </w:tblPr>
  </w:style>
  <w:style w:type="table" w:customStyle="1" w:styleId="StGen92">
    <w:name w:val="StGen92"/>
    <w:basedOn w:val="TableNormal"/>
    <w:rsid w:val="00D34665"/>
    <w:tblPr>
      <w:tblStyleRowBandSize w:val="1"/>
      <w:tblStyleColBandSize w:val="1"/>
      <w:tblCellMar>
        <w:top w:w="57" w:type="dxa"/>
        <w:left w:w="57" w:type="dxa"/>
        <w:bottom w:w="57" w:type="dxa"/>
        <w:right w:w="57" w:type="dxa"/>
      </w:tblCellMar>
    </w:tblPr>
  </w:style>
  <w:style w:type="table" w:customStyle="1" w:styleId="StGen93">
    <w:name w:val="StGen93"/>
    <w:basedOn w:val="TableNormal"/>
    <w:rsid w:val="00D34665"/>
    <w:tblPr>
      <w:tblStyleRowBandSize w:val="1"/>
      <w:tblStyleColBandSize w:val="1"/>
      <w:tblCellMar>
        <w:top w:w="57" w:type="dxa"/>
        <w:left w:w="57" w:type="dxa"/>
        <w:bottom w:w="57" w:type="dxa"/>
        <w:right w:w="57" w:type="dxa"/>
      </w:tblCellMar>
    </w:tblPr>
  </w:style>
  <w:style w:type="table" w:customStyle="1" w:styleId="StGen94">
    <w:name w:val="StGen94"/>
    <w:basedOn w:val="TableNormal"/>
    <w:rsid w:val="00D34665"/>
    <w:tblPr>
      <w:tblStyleRowBandSize w:val="1"/>
      <w:tblStyleColBandSize w:val="1"/>
      <w:tblCellMar>
        <w:top w:w="57" w:type="dxa"/>
        <w:left w:w="57" w:type="dxa"/>
        <w:bottom w:w="57" w:type="dxa"/>
        <w:right w:w="57" w:type="dxa"/>
      </w:tblCellMar>
    </w:tblPr>
  </w:style>
  <w:style w:type="table" w:customStyle="1" w:styleId="StGen95">
    <w:name w:val="StGen95"/>
    <w:basedOn w:val="TableNormal"/>
    <w:rsid w:val="00D34665"/>
    <w:tblPr>
      <w:tblStyleRowBandSize w:val="1"/>
      <w:tblStyleColBandSize w:val="1"/>
      <w:tblCellMar>
        <w:top w:w="57" w:type="dxa"/>
        <w:left w:w="57" w:type="dxa"/>
        <w:bottom w:w="57" w:type="dxa"/>
        <w:right w:w="57" w:type="dxa"/>
      </w:tblCellMar>
    </w:tblPr>
  </w:style>
  <w:style w:type="table" w:customStyle="1" w:styleId="StGen96">
    <w:name w:val="StGen96"/>
    <w:basedOn w:val="TableNormal"/>
    <w:rsid w:val="00D34665"/>
    <w:tblPr>
      <w:tblStyleRowBandSize w:val="1"/>
      <w:tblStyleColBandSize w:val="1"/>
      <w:tblCellMar>
        <w:top w:w="57" w:type="dxa"/>
        <w:left w:w="57" w:type="dxa"/>
        <w:bottom w:w="57" w:type="dxa"/>
        <w:right w:w="57" w:type="dxa"/>
      </w:tblCellMar>
    </w:tblPr>
  </w:style>
  <w:style w:type="table" w:customStyle="1" w:styleId="StGen97">
    <w:name w:val="StGen97"/>
    <w:basedOn w:val="TableNormal"/>
    <w:rsid w:val="00D34665"/>
    <w:tblPr>
      <w:tblStyleRowBandSize w:val="1"/>
      <w:tblStyleColBandSize w:val="1"/>
      <w:tblCellMar>
        <w:top w:w="57" w:type="dxa"/>
        <w:left w:w="57" w:type="dxa"/>
        <w:bottom w:w="57" w:type="dxa"/>
        <w:right w:w="57" w:type="dxa"/>
      </w:tblCellMar>
    </w:tblPr>
  </w:style>
  <w:style w:type="table" w:customStyle="1" w:styleId="StGen98">
    <w:name w:val="StGen98"/>
    <w:basedOn w:val="TableNormal"/>
    <w:rsid w:val="00D34665"/>
    <w:tblPr>
      <w:tblStyleRowBandSize w:val="1"/>
      <w:tblStyleColBandSize w:val="1"/>
      <w:tblCellMar>
        <w:top w:w="57" w:type="dxa"/>
        <w:left w:w="57" w:type="dxa"/>
        <w:bottom w:w="57" w:type="dxa"/>
        <w:right w:w="57" w:type="dxa"/>
      </w:tblCellMar>
    </w:tblPr>
  </w:style>
  <w:style w:type="table" w:customStyle="1" w:styleId="StGen99">
    <w:name w:val="StGen99"/>
    <w:basedOn w:val="TableNormal"/>
    <w:rsid w:val="00D34665"/>
    <w:tblPr>
      <w:tblStyleRowBandSize w:val="1"/>
      <w:tblStyleColBandSize w:val="1"/>
      <w:tblCellMar>
        <w:top w:w="57" w:type="dxa"/>
        <w:left w:w="57" w:type="dxa"/>
        <w:bottom w:w="57" w:type="dxa"/>
        <w:right w:w="57" w:type="dxa"/>
      </w:tblCellMar>
    </w:tblPr>
  </w:style>
  <w:style w:type="table" w:customStyle="1" w:styleId="StGen100">
    <w:name w:val="StGen100"/>
    <w:basedOn w:val="TableNormal"/>
    <w:rsid w:val="00D34665"/>
    <w:tblPr>
      <w:tblStyleRowBandSize w:val="1"/>
      <w:tblStyleColBandSize w:val="1"/>
      <w:tblCellMar>
        <w:top w:w="57" w:type="dxa"/>
        <w:left w:w="57" w:type="dxa"/>
        <w:bottom w:w="57" w:type="dxa"/>
        <w:right w:w="57" w:type="dxa"/>
      </w:tblCellMar>
    </w:tblPr>
  </w:style>
  <w:style w:type="table" w:customStyle="1" w:styleId="StGen101">
    <w:name w:val="StGen101"/>
    <w:basedOn w:val="TableNormal"/>
    <w:rsid w:val="00D34665"/>
    <w:tblPr>
      <w:tblStyleRowBandSize w:val="1"/>
      <w:tblStyleColBandSize w:val="1"/>
      <w:tblCellMar>
        <w:top w:w="57" w:type="dxa"/>
        <w:left w:w="57" w:type="dxa"/>
        <w:bottom w:w="57" w:type="dxa"/>
        <w:right w:w="57" w:type="dxa"/>
      </w:tblCellMar>
    </w:tblPr>
  </w:style>
  <w:style w:type="table" w:customStyle="1" w:styleId="StGen102">
    <w:name w:val="StGen102"/>
    <w:basedOn w:val="TableNormal"/>
    <w:rsid w:val="00D34665"/>
    <w:tblPr>
      <w:tblStyleRowBandSize w:val="1"/>
      <w:tblStyleColBandSize w:val="1"/>
      <w:tblCellMar>
        <w:top w:w="57" w:type="dxa"/>
        <w:left w:w="57" w:type="dxa"/>
        <w:bottom w:w="57" w:type="dxa"/>
        <w:right w:w="57" w:type="dxa"/>
      </w:tblCellMar>
    </w:tblPr>
  </w:style>
  <w:style w:type="table" w:customStyle="1" w:styleId="StGen103">
    <w:name w:val="StGen103"/>
    <w:basedOn w:val="TableNormal"/>
    <w:rsid w:val="00D34665"/>
    <w:tblPr>
      <w:tblStyleRowBandSize w:val="1"/>
      <w:tblStyleColBandSize w:val="1"/>
      <w:tblCellMar>
        <w:top w:w="57" w:type="dxa"/>
        <w:left w:w="57" w:type="dxa"/>
        <w:bottom w:w="57" w:type="dxa"/>
        <w:right w:w="57" w:type="dxa"/>
      </w:tblCellMar>
    </w:tblPr>
  </w:style>
  <w:style w:type="table" w:customStyle="1" w:styleId="StGen104">
    <w:name w:val="StGen104"/>
    <w:basedOn w:val="TableNormal"/>
    <w:rsid w:val="00D34665"/>
    <w:tblPr>
      <w:tblStyleRowBandSize w:val="1"/>
      <w:tblStyleColBandSize w:val="1"/>
      <w:tblCellMar>
        <w:top w:w="57" w:type="dxa"/>
        <w:left w:w="57" w:type="dxa"/>
        <w:bottom w:w="57" w:type="dxa"/>
        <w:right w:w="57" w:type="dxa"/>
      </w:tblCellMar>
    </w:tblPr>
  </w:style>
  <w:style w:type="table" w:customStyle="1" w:styleId="StGen105">
    <w:name w:val="StGen105"/>
    <w:basedOn w:val="TableNormal"/>
    <w:rsid w:val="00D34665"/>
    <w:tblPr>
      <w:tblStyleRowBandSize w:val="1"/>
      <w:tblStyleColBandSize w:val="1"/>
      <w:tblCellMar>
        <w:top w:w="57" w:type="dxa"/>
        <w:left w:w="57" w:type="dxa"/>
        <w:bottom w:w="57" w:type="dxa"/>
        <w:right w:w="57" w:type="dxa"/>
      </w:tblCellMar>
    </w:tblPr>
  </w:style>
  <w:style w:type="table" w:customStyle="1" w:styleId="StGen106">
    <w:name w:val="StGen106"/>
    <w:basedOn w:val="TableNormal"/>
    <w:rsid w:val="00D34665"/>
    <w:tblPr>
      <w:tblStyleRowBandSize w:val="1"/>
      <w:tblStyleColBandSize w:val="1"/>
      <w:tblCellMar>
        <w:top w:w="57" w:type="dxa"/>
        <w:left w:w="57" w:type="dxa"/>
        <w:bottom w:w="57" w:type="dxa"/>
        <w:right w:w="57" w:type="dxa"/>
      </w:tblCellMar>
    </w:tblPr>
  </w:style>
  <w:style w:type="table" w:customStyle="1" w:styleId="StGen107">
    <w:name w:val="StGen107"/>
    <w:basedOn w:val="TableNormal"/>
    <w:rsid w:val="00D34665"/>
    <w:tblPr>
      <w:tblStyleRowBandSize w:val="1"/>
      <w:tblStyleColBandSize w:val="1"/>
      <w:tblCellMar>
        <w:top w:w="57" w:type="dxa"/>
        <w:left w:w="57" w:type="dxa"/>
        <w:bottom w:w="57" w:type="dxa"/>
        <w:right w:w="57" w:type="dxa"/>
      </w:tblCellMar>
    </w:tblPr>
  </w:style>
  <w:style w:type="table" w:customStyle="1" w:styleId="StGen108">
    <w:name w:val="StGen108"/>
    <w:basedOn w:val="TableNormal"/>
    <w:rsid w:val="00D34665"/>
    <w:tblPr>
      <w:tblStyleRowBandSize w:val="1"/>
      <w:tblStyleColBandSize w:val="1"/>
      <w:tblCellMar>
        <w:top w:w="57" w:type="dxa"/>
        <w:left w:w="57" w:type="dxa"/>
        <w:bottom w:w="57" w:type="dxa"/>
        <w:right w:w="57" w:type="dxa"/>
      </w:tblCellMar>
    </w:tblPr>
  </w:style>
  <w:style w:type="table" w:customStyle="1" w:styleId="StGen109">
    <w:name w:val="StGen109"/>
    <w:basedOn w:val="TableNormal"/>
    <w:rsid w:val="00D34665"/>
    <w:tblPr>
      <w:tblStyleRowBandSize w:val="1"/>
      <w:tblStyleColBandSize w:val="1"/>
      <w:tblCellMar>
        <w:top w:w="57" w:type="dxa"/>
        <w:left w:w="57" w:type="dxa"/>
        <w:bottom w:w="57" w:type="dxa"/>
        <w:right w:w="57" w:type="dxa"/>
      </w:tblCellMar>
    </w:tblPr>
  </w:style>
  <w:style w:type="table" w:customStyle="1" w:styleId="StGen110">
    <w:name w:val="StGen110"/>
    <w:basedOn w:val="TableNormal"/>
    <w:rsid w:val="00D34665"/>
    <w:tblPr>
      <w:tblStyleRowBandSize w:val="1"/>
      <w:tblStyleColBandSize w:val="1"/>
      <w:tblCellMar>
        <w:top w:w="57" w:type="dxa"/>
        <w:left w:w="57" w:type="dxa"/>
        <w:bottom w:w="57" w:type="dxa"/>
        <w:right w:w="57" w:type="dxa"/>
      </w:tblCellMar>
    </w:tblPr>
  </w:style>
  <w:style w:type="table" w:customStyle="1" w:styleId="StGen111">
    <w:name w:val="StGen111"/>
    <w:basedOn w:val="TableNormal"/>
    <w:rsid w:val="00D34665"/>
    <w:tblPr>
      <w:tblStyleRowBandSize w:val="1"/>
      <w:tblStyleColBandSize w:val="1"/>
      <w:tblCellMar>
        <w:top w:w="57" w:type="dxa"/>
        <w:left w:w="57" w:type="dxa"/>
        <w:bottom w:w="57" w:type="dxa"/>
        <w:right w:w="57" w:type="dxa"/>
      </w:tblCellMar>
    </w:tblPr>
  </w:style>
  <w:style w:type="table" w:customStyle="1" w:styleId="StGen112">
    <w:name w:val="StGen112"/>
    <w:basedOn w:val="TableNormal"/>
    <w:rsid w:val="00D34665"/>
    <w:tblPr>
      <w:tblStyleRowBandSize w:val="1"/>
      <w:tblStyleColBandSize w:val="1"/>
      <w:tblCellMar>
        <w:top w:w="57" w:type="dxa"/>
        <w:left w:w="57" w:type="dxa"/>
        <w:bottom w:w="57" w:type="dxa"/>
        <w:right w:w="57" w:type="dxa"/>
      </w:tblCellMar>
    </w:tblPr>
  </w:style>
  <w:style w:type="table" w:customStyle="1" w:styleId="StGen113">
    <w:name w:val="StGen113"/>
    <w:basedOn w:val="TableNormal"/>
    <w:rsid w:val="00D34665"/>
    <w:tblPr>
      <w:tblStyleRowBandSize w:val="1"/>
      <w:tblStyleColBandSize w:val="1"/>
      <w:tblCellMar>
        <w:top w:w="57" w:type="dxa"/>
        <w:left w:w="57" w:type="dxa"/>
        <w:bottom w:w="57" w:type="dxa"/>
        <w:right w:w="57" w:type="dxa"/>
      </w:tblCellMar>
    </w:tblPr>
  </w:style>
  <w:style w:type="table" w:customStyle="1" w:styleId="StGen114">
    <w:name w:val="StGen114"/>
    <w:basedOn w:val="TableNormal"/>
    <w:rsid w:val="00D34665"/>
    <w:tblPr>
      <w:tblStyleRowBandSize w:val="1"/>
      <w:tblStyleColBandSize w:val="1"/>
      <w:tblCellMar>
        <w:top w:w="57" w:type="dxa"/>
        <w:left w:w="57" w:type="dxa"/>
        <w:bottom w:w="57" w:type="dxa"/>
        <w:right w:w="57" w:type="dxa"/>
      </w:tblCellMar>
    </w:tblPr>
  </w:style>
  <w:style w:type="table" w:customStyle="1" w:styleId="StGen115">
    <w:name w:val="StGen115"/>
    <w:basedOn w:val="TableNormal"/>
    <w:rsid w:val="00D34665"/>
    <w:tblPr>
      <w:tblStyleRowBandSize w:val="1"/>
      <w:tblStyleColBandSize w:val="1"/>
      <w:tblCellMar>
        <w:top w:w="57" w:type="dxa"/>
        <w:left w:w="57" w:type="dxa"/>
        <w:bottom w:w="57" w:type="dxa"/>
        <w:right w:w="57" w:type="dxa"/>
      </w:tblCellMar>
    </w:tblPr>
  </w:style>
  <w:style w:type="table" w:customStyle="1" w:styleId="StGen116">
    <w:name w:val="StGen116"/>
    <w:basedOn w:val="TableNormal"/>
    <w:rsid w:val="00D34665"/>
    <w:tblPr>
      <w:tblStyleRowBandSize w:val="1"/>
      <w:tblStyleColBandSize w:val="1"/>
      <w:tblCellMar>
        <w:top w:w="57" w:type="dxa"/>
        <w:left w:w="57" w:type="dxa"/>
        <w:bottom w:w="57" w:type="dxa"/>
        <w:right w:w="57" w:type="dxa"/>
      </w:tblCellMar>
    </w:tblPr>
  </w:style>
  <w:style w:type="table" w:customStyle="1" w:styleId="StGen117">
    <w:name w:val="StGen117"/>
    <w:basedOn w:val="TableNormal"/>
    <w:rsid w:val="00D34665"/>
    <w:tblPr>
      <w:tblStyleRowBandSize w:val="1"/>
      <w:tblStyleColBandSize w:val="1"/>
      <w:tblCellMar>
        <w:top w:w="57" w:type="dxa"/>
        <w:left w:w="57" w:type="dxa"/>
        <w:bottom w:w="57" w:type="dxa"/>
        <w:right w:w="57" w:type="dxa"/>
      </w:tblCellMar>
    </w:tblPr>
  </w:style>
  <w:style w:type="table" w:customStyle="1" w:styleId="StGen118">
    <w:name w:val="StGen118"/>
    <w:basedOn w:val="TableNormal"/>
    <w:rsid w:val="00D34665"/>
    <w:tblPr>
      <w:tblStyleRowBandSize w:val="1"/>
      <w:tblStyleColBandSize w:val="1"/>
      <w:tblCellMar>
        <w:top w:w="57" w:type="dxa"/>
        <w:left w:w="57" w:type="dxa"/>
        <w:bottom w:w="57" w:type="dxa"/>
        <w:right w:w="57" w:type="dxa"/>
      </w:tblCellMar>
    </w:tblPr>
  </w:style>
  <w:style w:type="table" w:customStyle="1" w:styleId="StGen119">
    <w:name w:val="StGen119"/>
    <w:basedOn w:val="TableNormal"/>
    <w:rsid w:val="00D34665"/>
    <w:tblPr>
      <w:tblStyleRowBandSize w:val="1"/>
      <w:tblStyleColBandSize w:val="1"/>
      <w:tblCellMar>
        <w:top w:w="57" w:type="dxa"/>
        <w:left w:w="57" w:type="dxa"/>
        <w:bottom w:w="57" w:type="dxa"/>
        <w:right w:w="57" w:type="dxa"/>
      </w:tblCellMar>
    </w:tblPr>
  </w:style>
  <w:style w:type="table" w:customStyle="1" w:styleId="StGen120">
    <w:name w:val="StGen120"/>
    <w:basedOn w:val="TableNormal"/>
    <w:rsid w:val="00D34665"/>
    <w:tblPr>
      <w:tblStyleRowBandSize w:val="1"/>
      <w:tblStyleColBandSize w:val="1"/>
      <w:tblCellMar>
        <w:top w:w="57" w:type="dxa"/>
        <w:left w:w="57" w:type="dxa"/>
        <w:bottom w:w="57" w:type="dxa"/>
        <w:right w:w="57" w:type="dxa"/>
      </w:tblCellMar>
    </w:tblPr>
  </w:style>
  <w:style w:type="table" w:customStyle="1" w:styleId="StGen121">
    <w:name w:val="StGen121"/>
    <w:basedOn w:val="TableNormal"/>
    <w:rsid w:val="00D34665"/>
    <w:tblPr>
      <w:tblStyleRowBandSize w:val="1"/>
      <w:tblStyleColBandSize w:val="1"/>
      <w:tblCellMar>
        <w:top w:w="57" w:type="dxa"/>
        <w:left w:w="57" w:type="dxa"/>
        <w:bottom w:w="57" w:type="dxa"/>
        <w:right w:w="57" w:type="dxa"/>
      </w:tblCellMar>
    </w:tblPr>
  </w:style>
  <w:style w:type="table" w:customStyle="1" w:styleId="StGen122">
    <w:name w:val="StGen122"/>
    <w:basedOn w:val="TableNormal"/>
    <w:rsid w:val="00D34665"/>
    <w:tblPr>
      <w:tblStyleRowBandSize w:val="1"/>
      <w:tblStyleColBandSize w:val="1"/>
      <w:tblCellMar>
        <w:top w:w="57" w:type="dxa"/>
        <w:left w:w="57" w:type="dxa"/>
        <w:bottom w:w="57" w:type="dxa"/>
        <w:right w:w="57" w:type="dxa"/>
      </w:tblCellMar>
    </w:tblPr>
  </w:style>
  <w:style w:type="table" w:customStyle="1" w:styleId="StGen123">
    <w:name w:val="StGen123"/>
    <w:basedOn w:val="TableNormal"/>
    <w:rsid w:val="00D34665"/>
    <w:tblPr>
      <w:tblStyleRowBandSize w:val="1"/>
      <w:tblStyleColBandSize w:val="1"/>
      <w:tblCellMar>
        <w:top w:w="57" w:type="dxa"/>
        <w:left w:w="57" w:type="dxa"/>
        <w:bottom w:w="57" w:type="dxa"/>
        <w:right w:w="57" w:type="dxa"/>
      </w:tblCellMar>
    </w:tblPr>
  </w:style>
  <w:style w:type="table" w:customStyle="1" w:styleId="StGen124">
    <w:name w:val="StGen124"/>
    <w:basedOn w:val="TableNormal"/>
    <w:rsid w:val="00D34665"/>
    <w:tblPr>
      <w:tblStyleRowBandSize w:val="1"/>
      <w:tblStyleColBandSize w:val="1"/>
      <w:tblCellMar>
        <w:top w:w="57" w:type="dxa"/>
        <w:left w:w="57" w:type="dxa"/>
        <w:bottom w:w="57" w:type="dxa"/>
        <w:right w:w="57" w:type="dxa"/>
      </w:tblCellMar>
    </w:tblPr>
  </w:style>
  <w:style w:type="table" w:customStyle="1" w:styleId="StGen125">
    <w:name w:val="StGen125"/>
    <w:basedOn w:val="TableNormal"/>
    <w:rsid w:val="00D34665"/>
    <w:tblPr>
      <w:tblStyleRowBandSize w:val="1"/>
      <w:tblStyleColBandSize w:val="1"/>
      <w:tblCellMar>
        <w:top w:w="57" w:type="dxa"/>
        <w:left w:w="57" w:type="dxa"/>
        <w:bottom w:w="57" w:type="dxa"/>
        <w:right w:w="57" w:type="dxa"/>
      </w:tblCellMar>
    </w:tblPr>
  </w:style>
  <w:style w:type="table" w:customStyle="1" w:styleId="StGen126">
    <w:name w:val="StGen126"/>
    <w:basedOn w:val="TableNormal"/>
    <w:rsid w:val="00D34665"/>
    <w:tblPr>
      <w:tblStyleRowBandSize w:val="1"/>
      <w:tblStyleColBandSize w:val="1"/>
      <w:tblCellMar>
        <w:top w:w="57" w:type="dxa"/>
        <w:left w:w="57" w:type="dxa"/>
        <w:bottom w:w="57" w:type="dxa"/>
        <w:right w:w="57" w:type="dxa"/>
      </w:tblCellMar>
    </w:tblPr>
  </w:style>
  <w:style w:type="table" w:customStyle="1" w:styleId="StGen127">
    <w:name w:val="StGen127"/>
    <w:basedOn w:val="TableNormal"/>
    <w:rsid w:val="00D34665"/>
    <w:tblPr>
      <w:tblStyleRowBandSize w:val="1"/>
      <w:tblStyleColBandSize w:val="1"/>
      <w:tblCellMar>
        <w:top w:w="57" w:type="dxa"/>
        <w:left w:w="57" w:type="dxa"/>
        <w:bottom w:w="57" w:type="dxa"/>
        <w:right w:w="57" w:type="dxa"/>
      </w:tblCellMar>
    </w:tblPr>
  </w:style>
  <w:style w:type="table" w:customStyle="1" w:styleId="StGen128">
    <w:name w:val="StGen128"/>
    <w:basedOn w:val="TableNormal"/>
    <w:rsid w:val="00D34665"/>
    <w:tblPr>
      <w:tblStyleRowBandSize w:val="1"/>
      <w:tblStyleColBandSize w:val="1"/>
      <w:tblCellMar>
        <w:top w:w="57" w:type="dxa"/>
        <w:left w:w="57" w:type="dxa"/>
        <w:bottom w:w="57" w:type="dxa"/>
        <w:right w:w="57" w:type="dxa"/>
      </w:tblCellMar>
    </w:tblPr>
  </w:style>
  <w:style w:type="table" w:customStyle="1" w:styleId="StGen129">
    <w:name w:val="StGen129"/>
    <w:basedOn w:val="TableNormal"/>
    <w:rsid w:val="00D34665"/>
    <w:tblPr>
      <w:tblStyleRowBandSize w:val="1"/>
      <w:tblStyleColBandSize w:val="1"/>
      <w:tblCellMar>
        <w:top w:w="57" w:type="dxa"/>
        <w:left w:w="57" w:type="dxa"/>
        <w:bottom w:w="57" w:type="dxa"/>
        <w:right w:w="57" w:type="dxa"/>
      </w:tblCellMar>
    </w:tblPr>
  </w:style>
  <w:style w:type="table" w:customStyle="1" w:styleId="StGen130">
    <w:name w:val="StGen130"/>
    <w:basedOn w:val="TableNormal"/>
    <w:rsid w:val="00D34665"/>
    <w:tblPr>
      <w:tblStyleRowBandSize w:val="1"/>
      <w:tblStyleColBandSize w:val="1"/>
      <w:tblCellMar>
        <w:top w:w="57" w:type="dxa"/>
        <w:left w:w="57" w:type="dxa"/>
        <w:bottom w:w="57" w:type="dxa"/>
        <w:right w:w="57" w:type="dxa"/>
      </w:tblCellMar>
    </w:tblPr>
  </w:style>
  <w:style w:type="table" w:customStyle="1" w:styleId="StGen131">
    <w:name w:val="StGen131"/>
    <w:basedOn w:val="TableNormal"/>
    <w:rsid w:val="00D34665"/>
    <w:tblPr>
      <w:tblStyleRowBandSize w:val="1"/>
      <w:tblStyleColBandSize w:val="1"/>
      <w:tblCellMar>
        <w:top w:w="57" w:type="dxa"/>
        <w:left w:w="57" w:type="dxa"/>
        <w:bottom w:w="57" w:type="dxa"/>
        <w:right w:w="57" w:type="dxa"/>
      </w:tblCellMar>
    </w:tblPr>
  </w:style>
  <w:style w:type="table" w:customStyle="1" w:styleId="StGen132">
    <w:name w:val="StGen132"/>
    <w:basedOn w:val="TableNormal"/>
    <w:rsid w:val="00D34665"/>
    <w:tblPr>
      <w:tblStyleRowBandSize w:val="1"/>
      <w:tblStyleColBandSize w:val="1"/>
      <w:tblCellMar>
        <w:top w:w="57" w:type="dxa"/>
        <w:left w:w="57" w:type="dxa"/>
        <w:bottom w:w="57" w:type="dxa"/>
        <w:right w:w="57" w:type="dxa"/>
      </w:tblCellMar>
    </w:tblPr>
  </w:style>
  <w:style w:type="table" w:customStyle="1" w:styleId="StGen133">
    <w:name w:val="StGen133"/>
    <w:basedOn w:val="TableNormal"/>
    <w:rsid w:val="00D34665"/>
    <w:tblPr>
      <w:tblStyleRowBandSize w:val="1"/>
      <w:tblStyleColBandSize w:val="1"/>
      <w:tblCellMar>
        <w:top w:w="57" w:type="dxa"/>
        <w:left w:w="57" w:type="dxa"/>
        <w:bottom w:w="57" w:type="dxa"/>
        <w:right w:w="57" w:type="dxa"/>
      </w:tblCellMar>
    </w:tblPr>
  </w:style>
  <w:style w:type="table" w:customStyle="1" w:styleId="StGen134">
    <w:name w:val="StGen134"/>
    <w:basedOn w:val="TableNormal"/>
    <w:rsid w:val="00D34665"/>
    <w:tblPr>
      <w:tblStyleRowBandSize w:val="1"/>
      <w:tblStyleColBandSize w:val="1"/>
      <w:tblCellMar>
        <w:top w:w="57" w:type="dxa"/>
        <w:left w:w="57" w:type="dxa"/>
        <w:bottom w:w="57" w:type="dxa"/>
        <w:right w:w="57" w:type="dxa"/>
      </w:tblCellMar>
    </w:tblPr>
  </w:style>
  <w:style w:type="table" w:customStyle="1" w:styleId="StGen135">
    <w:name w:val="StGen135"/>
    <w:basedOn w:val="TableNormal"/>
    <w:rsid w:val="00D34665"/>
    <w:tblPr>
      <w:tblStyleRowBandSize w:val="1"/>
      <w:tblStyleColBandSize w:val="1"/>
      <w:tblCellMar>
        <w:top w:w="57" w:type="dxa"/>
        <w:left w:w="57" w:type="dxa"/>
        <w:bottom w:w="57" w:type="dxa"/>
        <w:right w:w="57" w:type="dxa"/>
      </w:tblCellMar>
    </w:tblPr>
  </w:style>
  <w:style w:type="table" w:customStyle="1" w:styleId="StGen136">
    <w:name w:val="StGen136"/>
    <w:basedOn w:val="TableNormal"/>
    <w:rsid w:val="00D34665"/>
    <w:tblPr>
      <w:tblStyleRowBandSize w:val="1"/>
      <w:tblStyleColBandSize w:val="1"/>
      <w:tblCellMar>
        <w:top w:w="57" w:type="dxa"/>
        <w:left w:w="57" w:type="dxa"/>
        <w:bottom w:w="57" w:type="dxa"/>
        <w:right w:w="57" w:type="dxa"/>
      </w:tblCellMar>
    </w:tblPr>
  </w:style>
  <w:style w:type="table" w:customStyle="1" w:styleId="StGen137">
    <w:name w:val="StGen137"/>
    <w:basedOn w:val="TableNormal"/>
    <w:rsid w:val="00D34665"/>
    <w:tblPr>
      <w:tblStyleRowBandSize w:val="1"/>
      <w:tblStyleColBandSize w:val="1"/>
      <w:tblCellMar>
        <w:top w:w="57" w:type="dxa"/>
        <w:left w:w="57" w:type="dxa"/>
        <w:bottom w:w="57" w:type="dxa"/>
        <w:right w:w="57" w:type="dxa"/>
      </w:tblCellMar>
    </w:tblPr>
  </w:style>
  <w:style w:type="table" w:customStyle="1" w:styleId="StGen138">
    <w:name w:val="StGen138"/>
    <w:basedOn w:val="TableNormal"/>
    <w:rsid w:val="00D34665"/>
    <w:tblPr>
      <w:tblStyleRowBandSize w:val="1"/>
      <w:tblStyleColBandSize w:val="1"/>
      <w:tblCellMar>
        <w:top w:w="57" w:type="dxa"/>
        <w:left w:w="57" w:type="dxa"/>
        <w:bottom w:w="57" w:type="dxa"/>
        <w:right w:w="57" w:type="dxa"/>
      </w:tblCellMar>
    </w:tblPr>
  </w:style>
  <w:style w:type="table" w:customStyle="1" w:styleId="StGen139">
    <w:name w:val="StGen139"/>
    <w:basedOn w:val="TableNormal"/>
    <w:rsid w:val="00D34665"/>
    <w:tblPr>
      <w:tblStyleRowBandSize w:val="1"/>
      <w:tblStyleColBandSize w:val="1"/>
      <w:tblCellMar>
        <w:top w:w="57" w:type="dxa"/>
        <w:left w:w="57" w:type="dxa"/>
        <w:bottom w:w="57" w:type="dxa"/>
        <w:right w:w="57" w:type="dxa"/>
      </w:tblCellMar>
    </w:tblPr>
  </w:style>
  <w:style w:type="paragraph" w:styleId="NormalWeb">
    <w:name w:val="Normal (Web)"/>
    <w:basedOn w:val="Normal"/>
    <w:uiPriority w:val="99"/>
    <w:unhideWhenUsed/>
    <w:rsid w:val="00D34665"/>
    <w:pPr>
      <w:spacing w:before="100" w:beforeAutospacing="1" w:after="100" w:afterAutospacing="1"/>
    </w:pPr>
    <w:rPr>
      <w:rFonts w:ascii="Times New Roman" w:eastAsia="Times New Roman" w:hAnsi="Times New Roman" w:cs="Times New Roman"/>
      <w:sz w:val="24"/>
      <w:szCs w:val="24"/>
    </w:rPr>
  </w:style>
  <w:style w:type="paragraph" w:styleId="En-ttedetabledesmatires">
    <w:name w:val="TOC Heading"/>
    <w:basedOn w:val="Titre1"/>
    <w:next w:val="Normal"/>
    <w:uiPriority w:val="39"/>
    <w:unhideWhenUsed/>
    <w:qFormat/>
    <w:rsid w:val="00D34665"/>
    <w:pPr>
      <w:spacing w:before="240" w:line="259" w:lineRule="auto"/>
      <w:outlineLvl w:val="9"/>
    </w:pPr>
    <w:rPr>
      <w:rFonts w:ascii="Calibri" w:eastAsia="Calibri" w:hAnsi="Calibri" w:cs="Calibri"/>
      <w:b w:val="0"/>
      <w:color w:val="2F5496" w:themeColor="accent1" w:themeShade="BF"/>
      <w:sz w:val="32"/>
      <w:szCs w:val="32"/>
    </w:rPr>
  </w:style>
  <w:style w:type="paragraph" w:styleId="TM2">
    <w:name w:val="toc 2"/>
    <w:basedOn w:val="Normal"/>
    <w:next w:val="Normal"/>
    <w:uiPriority w:val="39"/>
    <w:unhideWhenUsed/>
    <w:rsid w:val="00D34665"/>
    <w:pPr>
      <w:spacing w:after="100"/>
      <w:ind w:left="220"/>
    </w:pPr>
  </w:style>
  <w:style w:type="paragraph" w:styleId="TM1">
    <w:name w:val="toc 1"/>
    <w:basedOn w:val="Normal"/>
    <w:next w:val="Normal"/>
    <w:uiPriority w:val="39"/>
    <w:unhideWhenUsed/>
    <w:rsid w:val="00D34665"/>
    <w:pPr>
      <w:spacing w:after="100"/>
    </w:pPr>
  </w:style>
  <w:style w:type="character" w:styleId="Lienhypertexte">
    <w:name w:val="Hyperlink"/>
    <w:basedOn w:val="Policepardfaut"/>
    <w:uiPriority w:val="99"/>
    <w:unhideWhenUsed/>
    <w:rsid w:val="00D34665"/>
    <w:rPr>
      <w:color w:val="0563C1" w:themeColor="hyperlink"/>
      <w:u w:val="single"/>
    </w:rPr>
  </w:style>
  <w:style w:type="character" w:customStyle="1" w:styleId="SansinterligneCar">
    <w:name w:val="Sans interligne Car"/>
    <w:basedOn w:val="Policepardfaut"/>
    <w:link w:val="Sansinterligne"/>
    <w:uiPriority w:val="1"/>
    <w:rsid w:val="00D34665"/>
    <w:rPr>
      <w:rFonts w:ascii="Liberation Sans" w:eastAsia="Liberation Sans" w:hAnsi="Liberation Sans" w:cs="Liberation Sans"/>
      <w:lang w:eastAsia="fr-FR"/>
    </w:rPr>
  </w:style>
  <w:style w:type="character" w:styleId="Mentionnonrsolue">
    <w:name w:val="Unresolved Mention"/>
    <w:basedOn w:val="Policepardfaut"/>
    <w:uiPriority w:val="99"/>
    <w:semiHidden/>
    <w:unhideWhenUsed/>
    <w:rsid w:val="00D34665"/>
    <w:rPr>
      <w:color w:val="605E5C"/>
      <w:shd w:val="clear" w:color="auto" w:fill="E1DFDD"/>
    </w:rPr>
  </w:style>
  <w:style w:type="character" w:customStyle="1" w:styleId="outputlabelafoutputlabel">
    <w:name w:val="outputlabel af_outputlabel"/>
    <w:basedOn w:val="Policepardfaut"/>
    <w:rsid w:val="00D34665"/>
  </w:style>
  <w:style w:type="paragraph" w:styleId="Corpsdetexte">
    <w:name w:val="Body Text"/>
    <w:basedOn w:val="Normal"/>
    <w:link w:val="CorpsdetexteCar"/>
    <w:rsid w:val="00D34665"/>
    <w:pPr>
      <w:pBdr>
        <w:top w:val="none" w:sz="0" w:space="0" w:color="auto"/>
        <w:left w:val="none" w:sz="0" w:space="0" w:color="auto"/>
        <w:bottom w:val="none" w:sz="0" w:space="0" w:color="auto"/>
        <w:right w:val="none" w:sz="0" w:space="0" w:color="auto"/>
        <w:between w:val="none" w:sz="0" w:space="0" w:color="auto"/>
      </w:pBdr>
      <w:spacing w:after="120"/>
    </w:pPr>
    <w:rPr>
      <w:rFonts w:eastAsia="Times New Roman" w:cs="Tahoma"/>
      <w:color w:val="000000"/>
      <w:sz w:val="18"/>
      <w:szCs w:val="18"/>
      <w:lang w:eastAsia="zh-CN"/>
    </w:rPr>
  </w:style>
  <w:style w:type="character" w:customStyle="1" w:styleId="CorpsdetexteCar">
    <w:name w:val="Corps de texte Car"/>
    <w:basedOn w:val="Policepardfaut"/>
    <w:link w:val="Corpsdetexte"/>
    <w:rsid w:val="00D34665"/>
    <w:rPr>
      <w:rFonts w:ascii="Liberation Sans" w:eastAsia="Times New Roman" w:hAnsi="Liberation Sans" w:cs="Tahoma"/>
      <w:color w:val="000000"/>
      <w:sz w:val="18"/>
      <w:szCs w:val="18"/>
      <w:lang w:eastAsia="zh-CN"/>
    </w:rPr>
  </w:style>
  <w:style w:type="paragraph" w:customStyle="1" w:styleId="RofCritres">
    <w:name w:val="RofCritères"/>
    <w:basedOn w:val="Normal"/>
    <w:rsid w:val="00D34665"/>
    <w:pPr>
      <w:pBdr>
        <w:top w:val="none" w:sz="0" w:space="0" w:color="auto"/>
        <w:left w:val="none" w:sz="0" w:space="0" w:color="auto"/>
        <w:bottom w:val="none" w:sz="0" w:space="0" w:color="auto"/>
        <w:right w:val="none" w:sz="0" w:space="0" w:color="auto"/>
        <w:between w:val="none" w:sz="0" w:space="0" w:color="auto"/>
      </w:pBdr>
    </w:pPr>
    <w:rPr>
      <w:rFonts w:eastAsia="Times New Roman"/>
      <w:b/>
      <w:color w:val="000000"/>
      <w:sz w:val="18"/>
      <w:szCs w:val="18"/>
      <w:lang w:eastAsia="zh-CN"/>
    </w:rPr>
  </w:style>
  <w:style w:type="paragraph" w:customStyle="1" w:styleId="RofConsignes">
    <w:name w:val="RofConsignes"/>
    <w:basedOn w:val="Normal"/>
    <w:rsid w:val="00D34665"/>
    <w:pPr>
      <w:pBdr>
        <w:top w:val="none" w:sz="0" w:space="0" w:color="auto"/>
        <w:left w:val="none" w:sz="0" w:space="0" w:color="auto"/>
        <w:bottom w:val="none" w:sz="0" w:space="0" w:color="auto"/>
        <w:right w:val="none" w:sz="0" w:space="0" w:color="auto"/>
        <w:between w:val="none" w:sz="0" w:space="0" w:color="auto"/>
      </w:pBdr>
    </w:pPr>
    <w:rPr>
      <w:rFonts w:eastAsia="Times New Roman" w:cs="Tahoma"/>
      <w:color w:val="000000"/>
      <w:sz w:val="18"/>
      <w:szCs w:val="18"/>
      <w:lang w:eastAsia="zh-CN"/>
    </w:rPr>
  </w:style>
  <w:style w:type="character" w:styleId="Accentuation">
    <w:name w:val="Emphasis"/>
    <w:basedOn w:val="Policepardfaut"/>
    <w:uiPriority w:val="20"/>
    <w:qFormat/>
    <w:rsid w:val="00B41546"/>
    <w:rPr>
      <w:i/>
      <w:iCs/>
    </w:rPr>
  </w:style>
  <w:style w:type="character" w:customStyle="1" w:styleId="apple-converted-space">
    <w:name w:val="apple-converted-space"/>
    <w:basedOn w:val="Policepardfaut"/>
    <w:rsid w:val="00B41546"/>
  </w:style>
  <w:style w:type="character" w:customStyle="1" w:styleId="text">
    <w:name w:val="text"/>
    <w:basedOn w:val="Policepardfaut"/>
    <w:rsid w:val="00B41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28989">
      <w:bodyDiv w:val="1"/>
      <w:marLeft w:val="0"/>
      <w:marRight w:val="0"/>
      <w:marTop w:val="0"/>
      <w:marBottom w:val="0"/>
      <w:divBdr>
        <w:top w:val="none" w:sz="0" w:space="0" w:color="auto"/>
        <w:left w:val="none" w:sz="0" w:space="0" w:color="auto"/>
        <w:bottom w:val="none" w:sz="0" w:space="0" w:color="auto"/>
        <w:right w:val="none" w:sz="0" w:space="0" w:color="auto"/>
      </w:divBdr>
      <w:divsChild>
        <w:div w:id="1891334894">
          <w:marLeft w:val="0"/>
          <w:marRight w:val="0"/>
          <w:marTop w:val="0"/>
          <w:marBottom w:val="0"/>
          <w:divBdr>
            <w:top w:val="none" w:sz="0" w:space="0" w:color="auto"/>
            <w:left w:val="none" w:sz="0" w:space="0" w:color="auto"/>
            <w:bottom w:val="none" w:sz="0" w:space="0" w:color="auto"/>
            <w:right w:val="none" w:sz="0" w:space="0" w:color="auto"/>
          </w:divBdr>
        </w:div>
        <w:div w:id="774373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books.openedition.org/oep/226?lang=fr" TargetMode="External"/><Relationship Id="rId18" Type="http://schemas.openxmlformats.org/officeDocument/2006/relationships/hyperlink" Target="mailto:jean-louis.claret@univ-amu.fr" TargetMode="External"/><Relationship Id="rId26" Type="http://schemas.openxmlformats.org/officeDocument/2006/relationships/hyperlink" Target="mailto:linda.pilliere@univ-amu.fr" TargetMode="External"/><Relationship Id="rId39" Type="http://schemas.openxmlformats.org/officeDocument/2006/relationships/hyperlink" Target="http://anglophonia.revues.org/591" TargetMode="External"/><Relationship Id="rId3" Type="http://schemas.openxmlformats.org/officeDocument/2006/relationships/settings" Target="settings.xml"/><Relationship Id="rId21" Type="http://schemas.openxmlformats.org/officeDocument/2006/relationships/hyperlink" Target="mailto:gregoire.lacaze@univ-amu.fr" TargetMode="External"/><Relationship Id="rId34" Type="http://schemas.openxmlformats.org/officeDocument/2006/relationships/hyperlink" Target="mailto:sara.greaves@univ-amu.fr" TargetMode="External"/><Relationship Id="rId7" Type="http://schemas.openxmlformats.org/officeDocument/2006/relationships/footer" Target="footer1.xml"/><Relationship Id="rId12" Type="http://schemas.openxmlformats.org/officeDocument/2006/relationships/hyperlink" Target="http://books.openedition.org/oep/128?lang=fr" TargetMode="External"/><Relationship Id="rId17" Type="http://schemas.openxmlformats.org/officeDocument/2006/relationships/hyperlink" Target="mailto:jean.vivies@univ-amu.fr" TargetMode="External"/><Relationship Id="rId25" Type="http://schemas.openxmlformats.org/officeDocument/2006/relationships/hyperlink" Target="https://journals.openedition.org/contextes/5772" TargetMode="External"/><Relationship Id="rId33" Type="http://schemas.openxmlformats.org/officeDocument/2006/relationships/hyperlink" Target="http://www.gla.ac.uk/media/media_200295_en.pdf" TargetMode="External"/><Relationship Id="rId38" Type="http://schemas.openxmlformats.org/officeDocument/2006/relationships/hyperlink" Target="mailto:sophie.herment@univ-amu.fr" TargetMode="External"/><Relationship Id="rId2" Type="http://schemas.openxmlformats.org/officeDocument/2006/relationships/styles" Target="styles.xml"/><Relationship Id="rId16" Type="http://schemas.openxmlformats.org/officeDocument/2006/relationships/hyperlink" Target="mailto:anne.page@univ-amu.fr" TargetMode="External"/><Relationship Id="rId20" Type="http://schemas.openxmlformats.org/officeDocument/2006/relationships/hyperlink" Target="mailto:laurence.sterritt@univ-amu.fr" TargetMode="External"/><Relationship Id="rId29" Type="http://schemas.openxmlformats.org/officeDocument/2006/relationships/hyperlink" Target="mailto:gilles.teulie@univ-amu.fr"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tpress.mit.edu/books/open-access" TargetMode="External"/><Relationship Id="rId24" Type="http://schemas.openxmlformats.org/officeDocument/2006/relationships/hyperlink" Target="https://journals.openedition.org/esa/638" TargetMode="External"/><Relationship Id="rId32" Type="http://schemas.openxmlformats.org/officeDocument/2006/relationships/hyperlink" Target="mailto:sophie.herment@univ-amu.fr" TargetMode="External"/><Relationship Id="rId37" Type="http://schemas.openxmlformats.org/officeDocument/2006/relationships/hyperlink" Target="mailto:monique.demattia@univ-amu.fr"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nne.page@univ-amu.fr" TargetMode="External"/><Relationship Id="rId23" Type="http://schemas.openxmlformats.org/officeDocument/2006/relationships/hyperlink" Target="https://www.shs-conferences.org/articles/shsconf/pdf/2020/06/shsconf_cmlf2020_01004.pdf" TargetMode="External"/><Relationship Id="rId28" Type="http://schemas.openxmlformats.org/officeDocument/2006/relationships/hyperlink" Target="https://filez.univ-amu.fr/peaysg5uk3" TargetMode="External"/><Relationship Id="rId36" Type="http://schemas.openxmlformats.org/officeDocument/2006/relationships/hyperlink" Target="http://dx.doi.org/10.1017/S1479244307001370" TargetMode="External"/><Relationship Id="rId10" Type="http://schemas.openxmlformats.org/officeDocument/2006/relationships/hyperlink" Target="https://mitpress.mit.edu/books/open-access" TargetMode="External"/><Relationship Id="rId19" Type="http://schemas.openxmlformats.org/officeDocument/2006/relationships/hyperlink" Target="about:blank" TargetMode="External"/><Relationship Id="rId31" Type="http://schemas.openxmlformats.org/officeDocument/2006/relationships/hyperlink" Target="mailto:linda.pilliere@univ-amu.fr" TargetMode="External"/><Relationship Id="rId4" Type="http://schemas.openxmlformats.org/officeDocument/2006/relationships/webSettings" Target="webSettings.xml"/><Relationship Id="rId9" Type="http://schemas.openxmlformats.org/officeDocument/2006/relationships/hyperlink" Target="mailto:anne.page@univ-amu.fr" TargetMode="External"/><Relationship Id="rId14" Type="http://schemas.openxmlformats.org/officeDocument/2006/relationships/hyperlink" Target="https://www.ouvrirlascience.fr/plan-national-pour-la-science-ouverte/" TargetMode="External"/><Relationship Id="rId22" Type="http://schemas.openxmlformats.org/officeDocument/2006/relationships/hyperlink" Target="http://journals.openedition.org/praxematique/4237" TargetMode="External"/><Relationship Id="rId27" Type="http://schemas.openxmlformats.org/officeDocument/2006/relationships/hyperlink" Target="mailto:marie-odile.hedon@univ-amu.fr" TargetMode="External"/><Relationship Id="rId30" Type="http://schemas.openxmlformats.org/officeDocument/2006/relationships/hyperlink" Target="mailto:matthew.graves@univ-amu.fr" TargetMode="External"/><Relationship Id="rId35" Type="http://schemas.openxmlformats.org/officeDocument/2006/relationships/hyperlink" Target="mailto:cecile.cottenet@univ-amu.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36</Pages>
  <Words>12850</Words>
  <Characters>70679</Characters>
  <Application>Microsoft Office Word</Application>
  <DocSecurity>0</DocSecurity>
  <Lines>588</Lines>
  <Paragraphs>166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84</cp:revision>
  <cp:lastPrinted>2021-07-23T14:13:00Z</cp:lastPrinted>
  <dcterms:created xsi:type="dcterms:W3CDTF">2021-07-05T07:27:00Z</dcterms:created>
  <dcterms:modified xsi:type="dcterms:W3CDTF">2021-07-23T14:13:00Z</dcterms:modified>
</cp:coreProperties>
</file>