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12" w:rsidRPr="00195912" w:rsidRDefault="00195912" w:rsidP="00E84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912">
        <w:rPr>
          <w:rFonts w:ascii="Times New Roman" w:eastAsia="Times New Roman" w:hAnsi="Times New Roman" w:cs="Times New Roman"/>
          <w:sz w:val="24"/>
          <w:szCs w:val="24"/>
        </w:rPr>
        <w:t xml:space="preserve">Anne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</w:rPr>
        <w:t>Reynes-Delobel</w:t>
      </w:r>
      <w:proofErr w:type="spellEnd"/>
    </w:p>
    <w:p w:rsidR="00195912" w:rsidRDefault="00195912" w:rsidP="00E8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12" w:rsidRDefault="00195912" w:rsidP="00E8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DE6" w:rsidRPr="00195912" w:rsidRDefault="005306D4" w:rsidP="00E8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912">
        <w:rPr>
          <w:rFonts w:ascii="Times New Roman" w:eastAsia="Times New Roman" w:hAnsi="Times New Roman" w:cs="Times New Roman"/>
          <w:b/>
          <w:sz w:val="24"/>
          <w:szCs w:val="24"/>
        </w:rPr>
        <w:t>Book</w:t>
      </w:r>
    </w:p>
    <w:p w:rsidR="004B7DE6" w:rsidRPr="00195912" w:rsidRDefault="004B7DE6" w:rsidP="00E8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A39" w:rsidRPr="00195912" w:rsidRDefault="00E84A39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195912">
        <w:rPr>
          <w:rFonts w:ascii="Times New Roman" w:hAnsi="Times New Roman" w:cs="Times New Roman"/>
          <w:sz w:val="24"/>
          <w:szCs w:val="24"/>
        </w:rPr>
        <w:t>with</w:t>
      </w:r>
      <w:proofErr w:type="spellEnd"/>
      <w:proofErr w:type="gramEnd"/>
      <w:r w:rsidRPr="00195912">
        <w:rPr>
          <w:rFonts w:ascii="Times New Roman" w:hAnsi="Times New Roman" w:cs="Times New Roman"/>
          <w:sz w:val="24"/>
          <w:szCs w:val="24"/>
        </w:rPr>
        <w:t xml:space="preserve"> Mary Ann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Caws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] </w:t>
      </w:r>
      <w:r w:rsidRPr="00195912">
        <w:rPr>
          <w:rFonts w:ascii="Times New Roman" w:hAnsi="Times New Roman" w:cs="Times New Roman"/>
          <w:i/>
          <w:sz w:val="24"/>
          <w:szCs w:val="24"/>
        </w:rPr>
        <w:t>Glorieuses moderni</w:t>
      </w:r>
      <w:r w:rsidR="005306D4" w:rsidRPr="00195912">
        <w:rPr>
          <w:rFonts w:ascii="Times New Roman" w:hAnsi="Times New Roman" w:cs="Times New Roman"/>
          <w:i/>
          <w:sz w:val="24"/>
          <w:szCs w:val="24"/>
        </w:rPr>
        <w:t>stes : art, écriture et moderni</w:t>
      </w:r>
      <w:r w:rsidRPr="00195912">
        <w:rPr>
          <w:rFonts w:ascii="Times New Roman" w:hAnsi="Times New Roman" w:cs="Times New Roman"/>
          <w:i/>
          <w:sz w:val="24"/>
          <w:szCs w:val="24"/>
        </w:rPr>
        <w:t>té au féminin</w:t>
      </w:r>
      <w:r w:rsidRPr="00195912">
        <w:rPr>
          <w:rFonts w:ascii="Times New Roman" w:hAnsi="Times New Roman" w:cs="Times New Roman"/>
          <w:sz w:val="24"/>
          <w:szCs w:val="24"/>
        </w:rPr>
        <w:t>. Liège: Presses universi</w:t>
      </w:r>
      <w:r w:rsidR="005306D4" w:rsidRPr="00195912">
        <w:rPr>
          <w:rFonts w:ascii="Times New Roman" w:hAnsi="Times New Roman" w:cs="Times New Roman"/>
          <w:sz w:val="24"/>
          <w:szCs w:val="24"/>
        </w:rPr>
        <w:t>taires de Liège, 2016, 224 p</w:t>
      </w:r>
      <w:r w:rsidRPr="00195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5912">
        <w:rPr>
          <w:rFonts w:ascii="Times New Roman" w:hAnsi="Times New Roman" w:cs="Times New Roman"/>
          <w:sz w:val="24"/>
          <w:szCs w:val="24"/>
        </w:rPr>
        <w:t>Print</w:t>
      </w:r>
      <w:proofErr w:type="spellEnd"/>
      <w:proofErr w:type="gramEnd"/>
      <w:r w:rsidRPr="00195912">
        <w:rPr>
          <w:rFonts w:ascii="Times New Roman" w:hAnsi="Times New Roman" w:cs="Times New Roman"/>
          <w:sz w:val="24"/>
          <w:szCs w:val="24"/>
        </w:rPr>
        <w:t>.</w:t>
      </w:r>
    </w:p>
    <w:p w:rsidR="00E84A39" w:rsidRPr="00195912" w:rsidRDefault="00E84A39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39" w:rsidRPr="00195912" w:rsidRDefault="00E84A39" w:rsidP="00E8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912">
        <w:rPr>
          <w:rFonts w:ascii="Times New Roman" w:eastAsia="Times New Roman" w:hAnsi="Times New Roman" w:cs="Times New Roman"/>
          <w:b/>
          <w:sz w:val="24"/>
          <w:szCs w:val="24"/>
        </w:rPr>
        <w:t>Translation</w:t>
      </w:r>
    </w:p>
    <w:p w:rsidR="00E84A39" w:rsidRPr="00195912" w:rsidRDefault="00E84A39" w:rsidP="00E8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A39" w:rsidRPr="00195912" w:rsidRDefault="00E84A39" w:rsidP="00E8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F28">
        <w:rPr>
          <w:rFonts w:ascii="Times New Roman" w:hAnsi="Times New Roman" w:cs="Times New Roman"/>
          <w:sz w:val="24"/>
          <w:szCs w:val="24"/>
          <w:lang w:val="en-US"/>
        </w:rPr>
        <w:t>Boyle, Kay.  </w:t>
      </w:r>
      <w:proofErr w:type="spellStart"/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Fuir</w:t>
      </w:r>
      <w:proofErr w:type="spellEnd"/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avant</w:t>
      </w:r>
      <w:proofErr w:type="spellEnd"/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demain</w:t>
      </w:r>
      <w:proofErr w:type="spellEnd"/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 xml:space="preserve"> [Year </w:t>
      </w:r>
      <w:proofErr w:type="gramStart"/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Before</w:t>
      </w:r>
      <w:proofErr w:type="gramEnd"/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 xml:space="preserve"> Last</w:t>
      </w:r>
      <w:r w:rsidRPr="00195912">
        <w:rPr>
          <w:rStyle w:val="Accentuation"/>
          <w:rFonts w:ascii="Times New Roman" w:hAnsi="Times New Roman" w:cs="Times New Roman"/>
          <w:i w:val="0"/>
          <w:sz w:val="24"/>
          <w:szCs w:val="24"/>
          <w:lang w:val="en-US"/>
        </w:rPr>
        <w:t>, 1932</w:t>
      </w:r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]</w:t>
      </w:r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5912">
        <w:rPr>
          <w:rFonts w:ascii="Times New Roman" w:hAnsi="Times New Roman" w:cs="Times New Roman"/>
          <w:sz w:val="24"/>
          <w:szCs w:val="24"/>
        </w:rPr>
        <w:t>Traduction  de l’américain, introduction et notes.</w:t>
      </w:r>
      <w:r w:rsidR="005306D4" w:rsidRPr="00195912">
        <w:rPr>
          <w:rFonts w:ascii="Times New Roman" w:hAnsi="Times New Roman" w:cs="Times New Roman"/>
          <w:sz w:val="24"/>
          <w:szCs w:val="24"/>
        </w:rPr>
        <w:t xml:space="preserve"> </w:t>
      </w:r>
      <w:r w:rsidRPr="00195912">
        <w:rPr>
          <w:rFonts w:ascii="Times New Roman" w:hAnsi="Times New Roman" w:cs="Times New Roman"/>
          <w:sz w:val="24"/>
          <w:szCs w:val="24"/>
        </w:rPr>
        <w:t xml:space="preserve">Grenoble : UGA Éditions, </w:t>
      </w:r>
      <w:r w:rsidR="005306D4" w:rsidRPr="00195912">
        <w:rPr>
          <w:rFonts w:ascii="Times New Roman" w:hAnsi="Times New Roman" w:cs="Times New Roman"/>
          <w:sz w:val="24"/>
          <w:szCs w:val="24"/>
        </w:rPr>
        <w:t>2019, 312 p.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>.</w:t>
      </w:r>
    </w:p>
    <w:p w:rsidR="004B7DE6" w:rsidRPr="00195912" w:rsidRDefault="004B7DE6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FA" w:rsidRPr="00195912" w:rsidRDefault="008815FA" w:rsidP="00E84A39">
      <w:pPr>
        <w:spacing w:after="120" w:line="240" w:lineRule="auto"/>
        <w:ind w:left="-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912">
        <w:rPr>
          <w:rFonts w:ascii="Times New Roman" w:hAnsi="Times New Roman" w:cs="Times New Roman"/>
          <w:b/>
          <w:sz w:val="24"/>
          <w:szCs w:val="24"/>
          <w:lang w:val="en-US"/>
        </w:rPr>
        <w:t>Edited volumes</w:t>
      </w:r>
    </w:p>
    <w:p w:rsidR="008815FA" w:rsidRPr="00195912" w:rsidRDefault="008815FA" w:rsidP="00E84A39">
      <w:pPr>
        <w:spacing w:after="0" w:line="240" w:lineRule="auto"/>
        <w:jc w:val="both"/>
        <w:rPr>
          <w:rStyle w:val="title2"/>
          <w:rFonts w:ascii="Times New Roman" w:hAnsi="Times New Roman" w:cs="Times New Roman"/>
          <w:sz w:val="24"/>
          <w:szCs w:val="24"/>
          <w:lang w:val="en-US"/>
        </w:rPr>
      </w:pPr>
    </w:p>
    <w:p w:rsidR="008815FA" w:rsidRPr="00195912" w:rsidRDefault="008815FA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91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Neo-)Modernist Voices: Kay Boyle/Rachel Cusk</w:t>
      </w:r>
      <w:r w:rsidR="00E84A39"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 xml:space="preserve">. Anne </w:t>
      </w:r>
      <w:proofErr w:type="spellStart"/>
      <w:r w:rsidR="00E84A39"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Reynes-Delobel</w:t>
      </w:r>
      <w:proofErr w:type="spellEnd"/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A39" w:rsidRPr="0019591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E84A39" w:rsidRPr="00195912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E84A39"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195912">
        <w:rPr>
          <w:rFonts w:ascii="Times New Roman" w:hAnsi="Times New Roman" w:cs="Times New Roman"/>
          <w:i/>
          <w:sz w:val="24"/>
          <w:szCs w:val="24"/>
          <w:lang w:val="en-US"/>
        </w:rPr>
        <w:t>E-rea</w:t>
      </w:r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 10.2, 2013. Web.</w:t>
      </w:r>
    </w:p>
    <w:p w:rsidR="00E84A39" w:rsidRPr="00195912" w:rsidRDefault="00E84A39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4A39" w:rsidRPr="00AA5F28" w:rsidRDefault="00E84A39" w:rsidP="00E84A39">
      <w:pPr>
        <w:spacing w:after="0" w:line="240" w:lineRule="auto"/>
        <w:jc w:val="both"/>
        <w:rPr>
          <w:rStyle w:val="title2"/>
          <w:rFonts w:ascii="Times New Roman" w:hAnsi="Times New Roman" w:cs="Times New Roman"/>
          <w:sz w:val="24"/>
          <w:szCs w:val="24"/>
        </w:rPr>
      </w:pPr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Early American Surrealisms, 1920-1940</w:t>
      </w:r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> </w:t>
      </w:r>
      <w:r w:rsidRPr="00195912">
        <w:rPr>
          <w:rStyle w:val="title2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Céline </w:t>
      </w:r>
      <w:proofErr w:type="spellStart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>Mansanti</w:t>
      </w:r>
      <w:proofErr w:type="spellEnd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 xml:space="preserve"> and Anne </w:t>
      </w:r>
      <w:proofErr w:type="spellStart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>Reynes-Delobel</w:t>
      </w:r>
      <w:proofErr w:type="spellEnd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AA5F28">
        <w:rPr>
          <w:rStyle w:val="title2"/>
          <w:rFonts w:ascii="Times New Roman" w:hAnsi="Times New Roman" w:cs="Times New Roman"/>
          <w:i/>
          <w:sz w:val="24"/>
          <w:szCs w:val="24"/>
        </w:rPr>
        <w:t>Miranda</w:t>
      </w:r>
      <w:r w:rsidRPr="00AA5F28">
        <w:rPr>
          <w:rStyle w:val="title2"/>
          <w:rFonts w:ascii="Times New Roman" w:hAnsi="Times New Roman" w:cs="Times New Roman"/>
          <w:sz w:val="24"/>
          <w:szCs w:val="24"/>
        </w:rPr>
        <w:t xml:space="preserve"> 14, 2017. Web. </w:t>
      </w:r>
    </w:p>
    <w:p w:rsidR="00E84A39" w:rsidRPr="00195912" w:rsidRDefault="00E84A39" w:rsidP="00E84A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4A39" w:rsidRPr="00AA5F28" w:rsidRDefault="00E84A39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i/>
          <w:iCs/>
          <w:sz w:val="24"/>
          <w:szCs w:val="24"/>
        </w:rPr>
        <w:t xml:space="preserve">Écritures dans les Amériques au </w:t>
      </w:r>
      <w:r w:rsidRPr="00195912">
        <w:rPr>
          <w:rFonts w:ascii="Times New Roman" w:hAnsi="Times New Roman" w:cs="Times New Roman"/>
          <w:iCs/>
          <w:sz w:val="24"/>
          <w:szCs w:val="24"/>
        </w:rPr>
        <w:t>féminin</w:t>
      </w:r>
      <w:r w:rsidRPr="00195912">
        <w:rPr>
          <w:rFonts w:ascii="Times New Roman" w:hAnsi="Times New Roman" w:cs="Times New Roman"/>
          <w:sz w:val="24"/>
          <w:szCs w:val="24"/>
        </w:rPr>
        <w:t xml:space="preserve">. Dante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Barrientos-Tecun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and Anne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Reynes-Delobel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>.).  Aix-en-Provence, Presses universitaires de Provence/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OpenEditions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Books, 2017. </w:t>
      </w:r>
      <w:r w:rsidRPr="00AA5F28">
        <w:rPr>
          <w:rFonts w:ascii="Times New Roman" w:hAnsi="Times New Roman" w:cs="Times New Roman"/>
          <w:sz w:val="24"/>
          <w:szCs w:val="24"/>
        </w:rPr>
        <w:t>Web.</w:t>
      </w:r>
    </w:p>
    <w:p w:rsidR="00E84A39" w:rsidRPr="00AA5F28" w:rsidRDefault="00E84A39" w:rsidP="00E84A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A39" w:rsidRPr="00195912" w:rsidRDefault="00E84A39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912">
        <w:rPr>
          <w:rFonts w:ascii="Times New Roman" w:hAnsi="Times New Roman" w:cs="Times New Roman"/>
          <w:i/>
          <w:sz w:val="24"/>
          <w:szCs w:val="24"/>
          <w:lang w:val="en-US"/>
        </w:rPr>
        <w:t>Transnationalism and Modern American Women Writers</w:t>
      </w:r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5912">
        <w:rPr>
          <w:rFonts w:ascii="Times New Roman" w:hAnsi="Times New Roman" w:cs="Times New Roman"/>
          <w:sz w:val="24"/>
          <w:szCs w:val="24"/>
          <w:lang w:val="en-US"/>
        </w:rPr>
        <w:t>Reynes-Delobel</w:t>
      </w:r>
      <w:proofErr w:type="spellEnd"/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 Anne and Clarke Deborah (</w:t>
      </w:r>
      <w:proofErr w:type="gramStart"/>
      <w:r w:rsidRPr="00195912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195912">
        <w:rPr>
          <w:rStyle w:val="Accentuation"/>
          <w:rFonts w:ascii="Times New Roman" w:hAnsi="Times New Roman" w:cs="Times New Roman"/>
          <w:iCs w:val="0"/>
          <w:sz w:val="24"/>
          <w:szCs w:val="24"/>
          <w:lang w:val="en-US"/>
        </w:rPr>
        <w:t>E-rea</w:t>
      </w:r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 16.2, 2019. Web. </w:t>
      </w:r>
    </w:p>
    <w:p w:rsidR="008815FA" w:rsidRPr="00AA5F28" w:rsidRDefault="00E84A39" w:rsidP="001959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9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Investigating Big Magazines</w:t>
      </w:r>
      <w:r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Cécile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>Cottenet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5912">
        <w:rPr>
          <w:rFonts w:ascii="Times New Roman" w:hAnsi="Times New Roman" w:cs="Times New Roman"/>
          <w:sz w:val="24"/>
          <w:szCs w:val="24"/>
          <w:lang w:val="en-US"/>
        </w:rPr>
        <w:t>Reynes-Delobel</w:t>
      </w:r>
      <w:proofErr w:type="spellEnd"/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 Anne,</w:t>
      </w:r>
      <w:r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>Benoît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>Tadié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gramEnd"/>
      <w:r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.).  </w:t>
      </w:r>
      <w:r w:rsidRPr="00AA5F28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AA5F28">
        <w:rPr>
          <w:rFonts w:ascii="Times New Roman" w:eastAsia="Times New Roman" w:hAnsi="Times New Roman" w:cs="Times New Roman"/>
          <w:i/>
          <w:sz w:val="24"/>
          <w:szCs w:val="24"/>
        </w:rPr>
        <w:t>Modernist</w:t>
      </w:r>
      <w:proofErr w:type="spellEnd"/>
      <w:r w:rsidRPr="00AA5F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F28">
        <w:rPr>
          <w:rFonts w:ascii="Times New Roman" w:eastAsia="Times New Roman" w:hAnsi="Times New Roman" w:cs="Times New Roman"/>
          <w:i/>
          <w:sz w:val="24"/>
          <w:szCs w:val="24"/>
        </w:rPr>
        <w:t>Periodical</w:t>
      </w:r>
      <w:proofErr w:type="spellEnd"/>
      <w:r w:rsidRPr="00AA5F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F28">
        <w:rPr>
          <w:rFonts w:ascii="Times New Roman" w:eastAsia="Times New Roman" w:hAnsi="Times New Roman" w:cs="Times New Roman"/>
          <w:i/>
          <w:sz w:val="24"/>
          <w:szCs w:val="24"/>
        </w:rPr>
        <w:t>Studies</w:t>
      </w:r>
      <w:proofErr w:type="spellEnd"/>
      <w:r w:rsidRPr="00AA5F28">
        <w:rPr>
          <w:rFonts w:ascii="Times New Roman" w:eastAsia="Times New Roman" w:hAnsi="Times New Roman" w:cs="Times New Roman"/>
          <w:sz w:val="24"/>
          <w:szCs w:val="24"/>
        </w:rPr>
        <w:t>. 11-1, 2020. Web.</w:t>
      </w:r>
    </w:p>
    <w:p w:rsidR="004B7DE6" w:rsidRPr="00AA5F28" w:rsidRDefault="004B7DE6" w:rsidP="00E8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5C0" w:rsidRPr="00AA5F28" w:rsidRDefault="00AA5F28" w:rsidP="00E8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Peer-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reviewed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8815FA" w:rsidRPr="00AA5F28">
        <w:rPr>
          <w:rFonts w:ascii="Times New Roman" w:eastAsia="Times New Roman" w:hAnsi="Times New Roman" w:cs="Times New Roman"/>
          <w:b/>
          <w:sz w:val="24"/>
          <w:szCs w:val="24"/>
        </w:rPr>
        <w:t>rticles</w:t>
      </w:r>
    </w:p>
    <w:p w:rsidR="00195912" w:rsidRPr="00195912" w:rsidRDefault="00195912" w:rsidP="00195912">
      <w:pPr>
        <w:spacing w:before="100" w:beforeAutospacing="1" w:after="2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L’imaginaire de l’exil chez Kay Boyle », dans </w:t>
      </w:r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Terres et Espaces d'Amérique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Anglophonia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Caliban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French Journal of English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Studies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19, Toulouse, Presses du Mirail, 2006, p. 271-78. </w:t>
      </w:r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Print. </w:t>
      </w:r>
    </w:p>
    <w:p w:rsidR="00195912" w:rsidRPr="00195912" w:rsidRDefault="00195912" w:rsidP="00195912">
      <w:pPr>
        <w:spacing w:before="100" w:beforeAutospacing="1" w:after="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91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Calculating the leap from void to absence: Abstraction in the Writing of Kay Boyle</w:t>
      </w:r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.” In: </w:t>
      </w:r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Kay Boyle for the Twenty-First Century: New Essays</w:t>
      </w:r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Thomas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Austenfeld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éd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.). 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Trier: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Wissenschaftlicher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Verlag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2008, p. 9-21.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Print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95912" w:rsidRPr="00195912" w:rsidRDefault="00195912" w:rsidP="00195912">
      <w:pPr>
        <w:spacing w:before="100" w:beforeAutospacing="1"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 xml:space="preserve">« La surface comme lieu dialectique : Alan Magee et les monotypes de la série Archive », dans </w:t>
      </w:r>
      <w:r w:rsidRPr="00195912">
        <w:rPr>
          <w:rStyle w:val="Accentuation"/>
          <w:rFonts w:ascii="Times New Roman" w:hAnsi="Times New Roman" w:cs="Times New Roman"/>
          <w:sz w:val="24"/>
          <w:szCs w:val="24"/>
        </w:rPr>
        <w:t>La surface: accidents, altérations</w:t>
      </w:r>
      <w:r w:rsidRPr="00195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Maigron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et O.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Salati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, Chambéry, Publications de l'Université de Savoie, 2010, p. 141-52.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>.</w:t>
      </w:r>
    </w:p>
    <w:p w:rsidR="00195912" w:rsidRPr="00195912" w:rsidRDefault="00195912" w:rsidP="00195912">
      <w:pPr>
        <w:spacing w:before="100" w:beforeAutospacing="1"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« ‘Une machine à coudre et à découdre par le fil de l’image’: le cadre comme lieu privilégié du travail de l’image dans l’écriture de Kay Boyle », dans </w:t>
      </w:r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Cadre</w:t>
      </w:r>
      <w:r w:rsid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Catherine </w:t>
      </w:r>
      <w:proofErr w:type="spellStart"/>
      <w:r w:rsid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>Pesso</w:t>
      </w:r>
      <w:proofErr w:type="spellEnd"/>
      <w:r w:rsid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>-Miquel et Ne</w:t>
      </w:r>
      <w:bookmarkStart w:id="0" w:name="_GoBack"/>
      <w:bookmarkEnd w:id="0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lly Valtat-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Comet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eds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proofErr w:type="spellStart"/>
      <w:r w:rsidRPr="0019591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Polysèmes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11, Paris,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Publibook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2011, p. 177-98.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Print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Web.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30" w:rsidRPr="00195912" w:rsidRDefault="00195912" w:rsidP="00B14930">
      <w:pPr>
        <w:spacing w:before="100" w:beforeAutospacing="1" w:after="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A5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14930" w:rsidRP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>Unreadability</w:t>
      </w:r>
      <w:proofErr w:type="spellEnd"/>
      <w:r w:rsidR="00B14930" w:rsidRP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Question(s): the </w:t>
      </w:r>
      <w:proofErr w:type="spellStart"/>
      <w:r w:rsidR="00B14930" w:rsidRP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>Reception</w:t>
      </w:r>
      <w:proofErr w:type="spellEnd"/>
      <w:r w:rsidR="00B14930" w:rsidRP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James </w:t>
      </w:r>
      <w:proofErr w:type="spellStart"/>
      <w:r w:rsidR="00B14930" w:rsidRP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>Joyce's</w:t>
      </w:r>
      <w:proofErr w:type="spellEnd"/>
      <w:r w:rsidR="00B14930" w:rsidRP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</w:t>
      </w:r>
      <w:proofErr w:type="spellStart"/>
      <w:r w:rsidR="00B14930" w:rsidRP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>Work</w:t>
      </w:r>
      <w:proofErr w:type="spellEnd"/>
      <w:r w:rsidR="00B14930" w:rsidRP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Progress" in </w:t>
      </w:r>
      <w:r w:rsidR="00B14930" w:rsidRPr="00FD0A5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transition </w:t>
      </w:r>
      <w:proofErr w:type="spellStart"/>
      <w:r w:rsidRPr="00FD0A52">
        <w:rPr>
          <w:rFonts w:ascii="Times New Roman" w:eastAsia="Times New Roman" w:hAnsi="Times New Roman" w:cs="Times New Roman"/>
          <w:sz w:val="24"/>
          <w:szCs w:val="24"/>
          <w:lang w:eastAsia="fr-FR"/>
        </w:rPr>
        <w:t>Mag</w:t>
      </w:r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azine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(1927-1938</w:t>
      </w:r>
      <w:proofErr w:type="gramStart"/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 .”</w:t>
      </w:r>
      <w:proofErr w:type="gramEnd"/>
      <w:r w:rsidR="00B14930"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14930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In: </w:t>
      </w:r>
      <w:proofErr w:type="spellStart"/>
      <w:r w:rsidR="00B14930"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Modernism</w:t>
      </w:r>
      <w:proofErr w:type="spellEnd"/>
      <w:r w:rsidR="00B14930"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</w:t>
      </w:r>
      <w:proofErr w:type="spellStart"/>
      <w:r w:rsidR="00B14930"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Unreadability</w:t>
      </w:r>
      <w:proofErr w:type="spellEnd"/>
      <w:r w:rsidR="00B14930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Isabelle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Alfandary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Alex</w:t>
      </w:r>
      <w:r w:rsidR="00B14930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B14930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Nesme</w:t>
      </w:r>
      <w:proofErr w:type="spellEnd"/>
      <w:r w:rsidR="00B14930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="00B14930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eds</w:t>
      </w:r>
      <w:proofErr w:type="spellEnd"/>
      <w:r w:rsidR="00B14930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Montpellier, Presses Universitaires de la Méditerranée, 2011, p. 231-42. </w:t>
      </w:r>
      <w:proofErr w:type="spellStart"/>
      <w:r w:rsidR="00B14930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Print</w:t>
      </w:r>
      <w:proofErr w:type="spellEnd"/>
      <w:r w:rsidR="00B14930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14930" w:rsidRPr="00195912" w:rsidRDefault="00B14930" w:rsidP="00B14930">
      <w:pPr>
        <w:spacing w:before="100" w:beforeAutospacing="1" w:after="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Reading the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Manifesto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"vérité de mensonge":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Politics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Aesthetics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transition </w:t>
      </w:r>
      <w:r w:rsidR="00195912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Magazine (1927-1932) ». In : </w:t>
      </w:r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Revues modernistes, revues engagées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195912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Hélène </w:t>
      </w:r>
      <w:proofErr w:type="spellStart"/>
      <w:r w:rsidR="00195912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Aji</w:t>
      </w:r>
      <w:proofErr w:type="spellEnd"/>
      <w:r w:rsidR="00195912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5912" w:rsidRPr="00FD0A5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et al.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Presses Universitaires de Rennes, 2011, p. 197-209.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Print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14930" w:rsidRPr="00195912" w:rsidRDefault="00B14930" w:rsidP="00AA5F28">
      <w:pPr>
        <w:spacing w:before="100" w:beforeAutospacing="1" w:after="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A5F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« ‘Seeing the Sights of San Francisco with Kay Boyle’: </w:t>
      </w:r>
      <w:proofErr w:type="spellStart"/>
      <w:r w:rsidRPr="00AA5F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lieux</w:t>
      </w:r>
      <w:proofErr w:type="spellEnd"/>
      <w:r w:rsidRPr="00AA5F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AA5F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</w:t>
      </w:r>
      <w:proofErr w:type="spellEnd"/>
      <w:r w:rsidRPr="00AA5F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non-</w:t>
      </w:r>
      <w:proofErr w:type="spellStart"/>
      <w:r w:rsidRPr="00AA5F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lieux</w:t>
      </w:r>
      <w:proofErr w:type="spellEnd"/>
      <w:r w:rsidRPr="00AA5F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la contestation, Bay Area 1967-1970 »</w:t>
      </w:r>
      <w:r w:rsidR="00195912" w:rsidRPr="00AA5F2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. </w:t>
      </w:r>
      <w:r w:rsidR="00195912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: </w:t>
      </w:r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À l’ouest d’Eden</w:t>
      </w:r>
      <w:r w:rsidR="00195912"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, Hélè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Christol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D0A5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et al.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Aix-en-Provence, Presses de l’Université de Provence, 2012, p. 151-62.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Print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A5F28" w:rsidRDefault="00195912" w:rsidP="00AA5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Point d'arrêt-point d'ouverture : Claude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Cahun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photographie de l'objet surréaliste dans </w:t>
      </w:r>
      <w:r w:rsidRPr="0019591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Le </w:t>
      </w:r>
      <w:proofErr w:type="spellStart"/>
      <w:r w:rsidRPr="0019591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Coeur</w:t>
      </w:r>
      <w:proofErr w:type="spellEnd"/>
      <w:r w:rsidRPr="0019591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de Pic 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19591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</w:t>
      </w:r>
      <w:r w:rsidRPr="0019591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proofErr w:type="spellStart"/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Photographic</w:t>
      </w:r>
      <w:proofErr w:type="spellEnd"/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proofErr w:type="gramStart"/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Text</w:t>
      </w:r>
      <w:proofErr w:type="spellEnd"/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</w:t>
      </w:r>
      <w:proofErr w:type="gramEnd"/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ure): The Grain and the Dot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L. Petit et P. </w:t>
      </w:r>
      <w:proofErr w:type="spellStart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Tollance</w:t>
      </w:r>
      <w:proofErr w:type="spellEnd"/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1959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Image &amp; Narrative 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t>Vol. 15, No. 2 (2014), 26-45. Web.</w:t>
      </w:r>
    </w:p>
    <w:p w:rsidR="00B14930" w:rsidRPr="00FD0A52" w:rsidRDefault="00AA5F28" w:rsidP="00AA5F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AA5F28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AA5F28">
        <w:rPr>
          <w:rFonts w:ascii="Times New Roman" w:hAnsi="Times New Roman" w:cs="Times New Roman"/>
          <w:sz w:val="24"/>
          <w:szCs w:val="24"/>
          <w:lang w:val="en-US"/>
        </w:rPr>
        <w:t xml:space="preserve"> Thomas </w:t>
      </w:r>
      <w:proofErr w:type="spellStart"/>
      <w:r w:rsidRPr="00AA5F28">
        <w:rPr>
          <w:rFonts w:ascii="Times New Roman" w:hAnsi="Times New Roman" w:cs="Times New Roman"/>
          <w:sz w:val="24"/>
          <w:szCs w:val="24"/>
          <w:lang w:val="en-US"/>
        </w:rPr>
        <w:t>Austelfeld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AA5F28">
        <w:rPr>
          <w:rFonts w:ascii="Times New Roman" w:hAnsi="Times New Roman" w:cs="Times New Roman"/>
          <w:sz w:val="24"/>
          <w:szCs w:val="24"/>
          <w:lang w:val="en-US"/>
        </w:rPr>
        <w:t xml:space="preserve"> “Kay Boyle” In: American Literature. </w:t>
      </w:r>
      <w:r w:rsidRPr="00FD0A52">
        <w:rPr>
          <w:rFonts w:ascii="Times New Roman" w:hAnsi="Times New Roman" w:cs="Times New Roman"/>
          <w:sz w:val="24"/>
          <w:szCs w:val="24"/>
        </w:rPr>
        <w:t xml:space="preserve">Jackson </w:t>
      </w:r>
      <w:proofErr w:type="spellStart"/>
      <w:r w:rsidRPr="00FD0A52">
        <w:rPr>
          <w:rFonts w:ascii="Times New Roman" w:hAnsi="Times New Roman" w:cs="Times New Roman"/>
          <w:sz w:val="24"/>
          <w:szCs w:val="24"/>
        </w:rPr>
        <w:t>Bryer</w:t>
      </w:r>
      <w:proofErr w:type="spellEnd"/>
      <w:r w:rsidRPr="00FD0A52">
        <w:rPr>
          <w:rFonts w:ascii="Times New Roman" w:hAnsi="Times New Roman" w:cs="Times New Roman"/>
          <w:sz w:val="24"/>
          <w:szCs w:val="24"/>
        </w:rPr>
        <w:t xml:space="preserve"> </w:t>
      </w:r>
      <w:r w:rsidRPr="00FD0A52">
        <w:rPr>
          <w:rFonts w:ascii="Times New Roman" w:hAnsi="Times New Roman" w:cs="Times New Roman"/>
          <w:i/>
          <w:sz w:val="24"/>
          <w:szCs w:val="24"/>
        </w:rPr>
        <w:t>et al</w:t>
      </w:r>
      <w:r w:rsidR="00FD0A52" w:rsidRPr="00FD0A52">
        <w:rPr>
          <w:rFonts w:ascii="Times New Roman" w:hAnsi="Times New Roman" w:cs="Times New Roman"/>
          <w:i/>
          <w:sz w:val="24"/>
          <w:szCs w:val="24"/>
        </w:rPr>
        <w:t>.</w:t>
      </w:r>
      <w:r w:rsidRPr="00FD0A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D0A52"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 w:rsidRPr="00FD0A52">
        <w:rPr>
          <w:rFonts w:ascii="Times New Roman" w:hAnsi="Times New Roman" w:cs="Times New Roman"/>
          <w:sz w:val="24"/>
          <w:szCs w:val="24"/>
        </w:rPr>
        <w:t>).</w:t>
      </w:r>
      <w:r w:rsidRPr="00FD0A52">
        <w:rPr>
          <w:rStyle w:val="Accentuation"/>
          <w:rFonts w:ascii="Times New Roman" w:hAnsi="Times New Roman" w:cs="Times New Roman"/>
          <w:sz w:val="24"/>
          <w:szCs w:val="24"/>
        </w:rPr>
        <w:t xml:space="preserve">Oxford Bibliographies in American </w:t>
      </w:r>
      <w:proofErr w:type="spellStart"/>
      <w:r w:rsidRPr="00FD0A52">
        <w:rPr>
          <w:rStyle w:val="Accentuation"/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FD0A52">
        <w:rPr>
          <w:rStyle w:val="Accentuation"/>
          <w:rFonts w:ascii="Times New Roman" w:hAnsi="Times New Roman" w:cs="Times New Roman"/>
          <w:sz w:val="24"/>
          <w:szCs w:val="24"/>
        </w:rPr>
        <w:t xml:space="preserve">, </w:t>
      </w:r>
      <w:r w:rsidRPr="00FD0A52">
        <w:rPr>
          <w:rFonts w:ascii="Times New Roman" w:hAnsi="Times New Roman" w:cs="Times New Roman"/>
          <w:sz w:val="24"/>
          <w:szCs w:val="24"/>
        </w:rPr>
        <w:t xml:space="preserve">New York, Oxford </w:t>
      </w:r>
      <w:proofErr w:type="spellStart"/>
      <w:r w:rsidRPr="00FD0A5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D0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A5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FD0A52">
        <w:rPr>
          <w:rFonts w:ascii="Times New Roman" w:hAnsi="Times New Roman" w:cs="Times New Roman"/>
          <w:sz w:val="24"/>
          <w:szCs w:val="24"/>
        </w:rPr>
        <w:t xml:space="preserve">, 2015. Web. </w:t>
      </w:r>
    </w:p>
    <w:p w:rsidR="00B14930" w:rsidRPr="00195912" w:rsidRDefault="00B14930" w:rsidP="00B1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 xml:space="preserve">“Scénographies de la relation forte : de quelques objets surréalistes sous cloche.” In </w:t>
      </w:r>
      <w:r w:rsidRPr="00195912">
        <w:rPr>
          <w:rStyle w:val="Accentuation"/>
          <w:rFonts w:ascii="Times New Roman" w:hAnsi="Times New Roman" w:cs="Times New Roman"/>
          <w:sz w:val="24"/>
          <w:szCs w:val="24"/>
        </w:rPr>
        <w:t>Fictions modernistes du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 w:rsidRPr="00195912">
        <w:rPr>
          <w:rStyle w:val="Accentuation"/>
          <w:rFonts w:ascii="Times New Roman" w:hAnsi="Times New Roman" w:cs="Times New Roman"/>
          <w:sz w:val="24"/>
          <w:szCs w:val="24"/>
        </w:rPr>
        <w:t>masculin</w:t>
      </w:r>
      <w:r w:rsidRPr="00195912">
        <w:rPr>
          <w:rFonts w:ascii="Times New Roman" w:hAnsi="Times New Roman" w:cs="Times New Roman"/>
          <w:sz w:val="24"/>
          <w:szCs w:val="24"/>
        </w:rPr>
        <w:t>/</w:t>
      </w:r>
      <w:r w:rsidRPr="00195912">
        <w:rPr>
          <w:rStyle w:val="Accentuation"/>
          <w:rFonts w:ascii="Times New Roman" w:hAnsi="Times New Roman" w:cs="Times New Roman"/>
          <w:sz w:val="24"/>
          <w:szCs w:val="24"/>
        </w:rPr>
        <w:t>féminin 1900-1940,</w:t>
      </w:r>
      <w:r w:rsidRPr="00195912"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 Andrea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Oberhuber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and Alexandra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Arvisais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.), Rennes, Presses universitaires de Rennes, 2016, 227-49.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>.</w:t>
      </w:r>
    </w:p>
    <w:p w:rsidR="00B14930" w:rsidRPr="00195912" w:rsidRDefault="00B14930" w:rsidP="00B1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30" w:rsidRPr="00195912" w:rsidRDefault="00B14930" w:rsidP="00B149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“No place like home: voice, identity, and belonging in Kay Boyle's ‘The Lost’.” </w:t>
      </w:r>
      <w:r w:rsidRPr="00195912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195912">
        <w:rPr>
          <w:rStyle w:val="Accentuation"/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195912">
        <w:rPr>
          <w:rStyle w:val="Accentu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12">
        <w:rPr>
          <w:rStyle w:val="Accentuation"/>
          <w:rFonts w:ascii="Times New Roman" w:hAnsi="Times New Roman" w:cs="Times New Roman"/>
          <w:sz w:val="24"/>
          <w:szCs w:val="24"/>
        </w:rPr>
        <w:t>Voices</w:t>
      </w:r>
      <w:proofErr w:type="spellEnd"/>
      <w:r w:rsidRPr="00195912">
        <w:rPr>
          <w:rStyle w:val="Accentuation"/>
          <w:rFonts w:ascii="Times New Roman" w:hAnsi="Times New Roman" w:cs="Times New Roman"/>
          <w:sz w:val="24"/>
          <w:szCs w:val="24"/>
        </w:rPr>
        <w:t>/ Voix d'enfants</w:t>
      </w:r>
      <w:r w:rsidR="00FD0A52">
        <w:rPr>
          <w:rFonts w:ascii="Times New Roman" w:hAnsi="Times New Roman" w:cs="Times New Roman"/>
          <w:sz w:val="24"/>
          <w:szCs w:val="24"/>
        </w:rPr>
        <w:t>, Stéphanie</w:t>
      </w:r>
      <w:r w:rsidRPr="00195912">
        <w:rPr>
          <w:rFonts w:ascii="Times New Roman" w:hAnsi="Times New Roman" w:cs="Times New Roman"/>
          <w:sz w:val="24"/>
          <w:szCs w:val="24"/>
        </w:rPr>
        <w:t xml:space="preserve"> Benson </w:t>
      </w:r>
      <w:r w:rsidRPr="00FD0A52">
        <w:rPr>
          <w:rFonts w:ascii="Times New Roman" w:hAnsi="Times New Roman" w:cs="Times New Roman"/>
          <w:i/>
          <w:sz w:val="24"/>
          <w:szCs w:val="24"/>
        </w:rPr>
        <w:t>et al.</w:t>
      </w:r>
      <w:r w:rsidRPr="001959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95912"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 w:rsidRPr="00195912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195912">
        <w:rPr>
          <w:rStyle w:val="Accentuation"/>
          <w:rFonts w:ascii="Times New Roman" w:hAnsi="Times New Roman" w:cs="Times New Roman"/>
          <w:sz w:val="24"/>
          <w:szCs w:val="24"/>
        </w:rPr>
        <w:t>Leaves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1-2, 2016, p. 91-103. Web.</w:t>
      </w:r>
    </w:p>
    <w:p w:rsidR="00B14930" w:rsidRPr="00195912" w:rsidRDefault="00B14930" w:rsidP="00B149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912">
        <w:rPr>
          <w:rFonts w:ascii="Times New Roman" w:hAnsi="Times New Roman" w:cs="Times New Roman"/>
          <w:sz w:val="24"/>
          <w:szCs w:val="24"/>
          <w:lang w:val="en-US"/>
        </w:rPr>
        <w:t>“D. H. Lawrence’s Ghost: Rest, (E</w:t>
      </w:r>
      <w:proofErr w:type="gramStart"/>
      <w:r w:rsidRPr="00195912">
        <w:rPr>
          <w:rFonts w:ascii="Times New Roman" w:hAnsi="Times New Roman" w:cs="Times New Roman"/>
          <w:sz w:val="24"/>
          <w:szCs w:val="24"/>
          <w:lang w:val="en-US"/>
        </w:rPr>
        <w:t>)motion</w:t>
      </w:r>
      <w:proofErr w:type="gramEnd"/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, and Imagined Transatlantic Modernism in Kay Boyle’s ‘Rest Cure’.” In: </w:t>
      </w:r>
      <w:r w:rsidRPr="00195912">
        <w:rPr>
          <w:rFonts w:ascii="Times New Roman" w:hAnsi="Times New Roman" w:cs="Times New Roman"/>
          <w:i/>
          <w:sz w:val="24"/>
          <w:szCs w:val="24"/>
          <w:lang w:val="en-US"/>
        </w:rPr>
        <w:t>Transgressing Borders and Borderlines in the Short Stories of D.H. Lawrence</w:t>
      </w:r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, Shirley </w:t>
      </w:r>
      <w:proofErr w:type="spellStart"/>
      <w:r w:rsidRPr="00195912">
        <w:rPr>
          <w:rFonts w:ascii="Times New Roman" w:hAnsi="Times New Roman" w:cs="Times New Roman"/>
          <w:sz w:val="24"/>
          <w:szCs w:val="24"/>
          <w:lang w:val="en-US"/>
        </w:rPr>
        <w:t>Bricout</w:t>
      </w:r>
      <w:proofErr w:type="spellEnd"/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 and Christine </w:t>
      </w:r>
      <w:proofErr w:type="spellStart"/>
      <w:r w:rsidRPr="00195912">
        <w:rPr>
          <w:rFonts w:ascii="Times New Roman" w:hAnsi="Times New Roman" w:cs="Times New Roman"/>
          <w:sz w:val="24"/>
          <w:szCs w:val="24"/>
          <w:lang w:val="en-US"/>
        </w:rPr>
        <w:t>Zaratsian</w:t>
      </w:r>
      <w:proofErr w:type="spellEnd"/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195912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195912">
        <w:rPr>
          <w:rFonts w:ascii="Times New Roman" w:hAnsi="Times New Roman" w:cs="Times New Roman"/>
          <w:i/>
          <w:sz w:val="24"/>
          <w:szCs w:val="24"/>
          <w:lang w:val="en-US"/>
        </w:rPr>
        <w:t>Journal of the Short Story in English</w:t>
      </w:r>
      <w:r w:rsidRPr="00195912">
        <w:rPr>
          <w:rFonts w:ascii="Times New Roman" w:hAnsi="Times New Roman" w:cs="Times New Roman"/>
          <w:sz w:val="24"/>
          <w:szCs w:val="24"/>
          <w:lang w:val="en-US"/>
        </w:rPr>
        <w:t>, 2017, 143-56. Web.</w:t>
      </w:r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B14930" w:rsidRPr="00195912" w:rsidRDefault="00B14930" w:rsidP="00B149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“Americanizing Surrealism: Cultural Challenges in the Magnetic Fields.” In: </w:t>
      </w:r>
      <w:r w:rsidRPr="00195912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Early American Surrealisms, 1920-1940</w:t>
      </w:r>
      <w:r w:rsidRPr="0019591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> </w:t>
      </w:r>
      <w:r w:rsidRPr="00195912">
        <w:rPr>
          <w:rStyle w:val="title2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95912">
        <w:rPr>
          <w:rFonts w:ascii="Times New Roman" w:hAnsi="Times New Roman" w:cs="Times New Roman"/>
          <w:sz w:val="24"/>
          <w:szCs w:val="24"/>
          <w:lang w:val="en-US"/>
        </w:rPr>
        <w:t xml:space="preserve">Céline </w:t>
      </w:r>
      <w:proofErr w:type="spellStart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>Mansanti</w:t>
      </w:r>
      <w:proofErr w:type="spellEnd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 xml:space="preserve"> and Anne </w:t>
      </w:r>
      <w:proofErr w:type="spellStart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>Reynes-Delobel</w:t>
      </w:r>
      <w:proofErr w:type="spellEnd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195912">
        <w:rPr>
          <w:rStyle w:val="title2"/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195912">
        <w:rPr>
          <w:rStyle w:val="Accentuation"/>
          <w:rFonts w:ascii="Times New Roman" w:hAnsi="Times New Roman" w:cs="Times New Roman"/>
          <w:sz w:val="24"/>
          <w:szCs w:val="24"/>
        </w:rPr>
        <w:t>Miranda</w:t>
      </w:r>
      <w:r w:rsidRPr="00195912">
        <w:rPr>
          <w:rFonts w:ascii="Times New Roman" w:hAnsi="Times New Roman" w:cs="Times New Roman"/>
          <w:sz w:val="24"/>
          <w:szCs w:val="24"/>
        </w:rPr>
        <w:t xml:space="preserve"> 14, </w:t>
      </w:r>
      <w:r w:rsidRPr="00195912">
        <w:rPr>
          <w:rFonts w:ascii="Times New Roman" w:hAnsi="Times New Roman" w:cs="Times New Roman"/>
          <w:i/>
          <w:sz w:val="24"/>
          <w:szCs w:val="24"/>
        </w:rPr>
        <w:t>n. p.</w:t>
      </w:r>
      <w:r w:rsidRPr="00195912">
        <w:rPr>
          <w:rFonts w:ascii="Times New Roman" w:hAnsi="Times New Roman" w:cs="Times New Roman"/>
          <w:sz w:val="24"/>
          <w:szCs w:val="24"/>
        </w:rPr>
        <w:t xml:space="preserve"> Web.</w:t>
      </w:r>
    </w:p>
    <w:p w:rsidR="00B14930" w:rsidRPr="00195912" w:rsidRDefault="00B14930" w:rsidP="00B149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“</w:t>
      </w:r>
      <w:r w:rsidRPr="00195912">
        <w:rPr>
          <w:rFonts w:ascii="Times New Roman" w:hAnsi="Times New Roman" w:cs="Times New Roman"/>
          <w:iCs/>
          <w:sz w:val="24"/>
          <w:szCs w:val="24"/>
        </w:rPr>
        <w:t>Écrire les Amériques au féminin: un regard transnational</w:t>
      </w:r>
      <w:r w:rsidRPr="00195912">
        <w:rPr>
          <w:rFonts w:ascii="Times New Roman" w:hAnsi="Times New Roman" w:cs="Times New Roman"/>
          <w:sz w:val="24"/>
          <w:szCs w:val="24"/>
        </w:rPr>
        <w:t xml:space="preserve">.” </w:t>
      </w:r>
      <w:r w:rsidRPr="00195912">
        <w:rPr>
          <w:rFonts w:ascii="Times New Roman" w:hAnsi="Times New Roman" w:cs="Times New Roman"/>
          <w:iCs/>
          <w:sz w:val="24"/>
          <w:szCs w:val="24"/>
        </w:rPr>
        <w:t>In 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 w:rsidRPr="00195912">
        <w:rPr>
          <w:rFonts w:ascii="Times New Roman" w:hAnsi="Times New Roman" w:cs="Times New Roman"/>
          <w:i/>
          <w:iCs/>
          <w:sz w:val="24"/>
          <w:szCs w:val="24"/>
        </w:rPr>
        <w:t xml:space="preserve">Écritures dans les Amériques au </w:t>
      </w:r>
      <w:r w:rsidRPr="00195912">
        <w:rPr>
          <w:rFonts w:ascii="Times New Roman" w:hAnsi="Times New Roman" w:cs="Times New Roman"/>
          <w:iCs/>
          <w:sz w:val="24"/>
          <w:szCs w:val="24"/>
        </w:rPr>
        <w:t>féminin</w:t>
      </w:r>
      <w:r w:rsidRPr="00195912">
        <w:rPr>
          <w:rFonts w:ascii="Times New Roman" w:hAnsi="Times New Roman" w:cs="Times New Roman"/>
          <w:sz w:val="24"/>
          <w:szCs w:val="24"/>
        </w:rPr>
        <w:t xml:space="preserve">, Dante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Barrientos-Tecun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and Anne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Reynès-Delobel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.). Aix-en-Provence, Presses universitaires de Provence /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OpenEditions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Books, 2017. Web.</w:t>
      </w:r>
    </w:p>
    <w:p w:rsidR="005306D4" w:rsidRPr="00195912" w:rsidRDefault="00B14930" w:rsidP="00B1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 w:rsidR="005306D4" w:rsidRPr="00AA5F2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306D4" w:rsidRPr="00AA5F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Broom (1921-1924): </w:t>
      </w:r>
      <w:proofErr w:type="spellStart"/>
      <w:r w:rsidR="005306D4" w:rsidRPr="00AA5F28">
        <w:rPr>
          <w:rFonts w:ascii="Times New Roman" w:hAnsi="Times New Roman" w:cs="Times New Roman"/>
          <w:i/>
          <w:iCs/>
          <w:sz w:val="24"/>
          <w:szCs w:val="24"/>
          <w:lang w:val="en-US"/>
        </w:rPr>
        <w:t>poetiche</w:t>
      </w:r>
      <w:proofErr w:type="spellEnd"/>
      <w:r w:rsidR="005306D4" w:rsidRPr="00AA5F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</w:t>
      </w:r>
      <w:proofErr w:type="spellStart"/>
      <w:r w:rsidR="005306D4" w:rsidRPr="00AA5F28">
        <w:rPr>
          <w:rFonts w:ascii="Times New Roman" w:hAnsi="Times New Roman" w:cs="Times New Roman"/>
          <w:i/>
          <w:iCs/>
          <w:sz w:val="24"/>
          <w:szCs w:val="24"/>
          <w:lang w:val="en-US"/>
        </w:rPr>
        <w:t>avanguardia</w:t>
      </w:r>
      <w:proofErr w:type="spellEnd"/>
      <w:r w:rsidR="005306D4" w:rsidRPr="00AA5F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 </w:t>
      </w:r>
      <w:proofErr w:type="spellStart"/>
      <w:r w:rsidR="005306D4" w:rsidRPr="00AA5F28">
        <w:rPr>
          <w:rFonts w:ascii="Times New Roman" w:hAnsi="Times New Roman" w:cs="Times New Roman"/>
          <w:i/>
          <w:iCs/>
          <w:sz w:val="24"/>
          <w:szCs w:val="24"/>
          <w:lang w:val="en-US"/>
        </w:rPr>
        <w:t>prospettive</w:t>
      </w:r>
      <w:proofErr w:type="spellEnd"/>
      <w:r w:rsidR="005306D4" w:rsidRPr="00AA5F2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306D4" w:rsidRPr="00AA5F28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transnazionali</w:t>
      </w:r>
      <w:proofErr w:type="spellEnd"/>
      <w:r w:rsidR="005306D4" w:rsidRPr="00AA5F28">
        <w:rPr>
          <w:rFonts w:ascii="Times New Roman" w:hAnsi="Times New Roman" w:cs="Times New Roman"/>
          <w:sz w:val="24"/>
          <w:szCs w:val="24"/>
          <w:lang w:val="en-US"/>
        </w:rPr>
        <w:t xml:space="preserve">.” </w:t>
      </w:r>
      <w:r w:rsidR="005306D4" w:rsidRPr="00195912">
        <w:rPr>
          <w:rFonts w:ascii="Times New Roman" w:hAnsi="Times New Roman" w:cs="Times New Roman"/>
          <w:sz w:val="24"/>
          <w:szCs w:val="24"/>
        </w:rPr>
        <w:t xml:space="preserve">In : </w:t>
      </w:r>
      <w:proofErr w:type="spellStart"/>
      <w:r w:rsidR="005306D4" w:rsidRPr="00195912">
        <w:rPr>
          <w:rFonts w:ascii="Times New Roman" w:hAnsi="Times New Roman" w:cs="Times New Roman"/>
          <w:i/>
          <w:sz w:val="24"/>
          <w:szCs w:val="24"/>
        </w:rPr>
        <w:t>Modernismi</w:t>
      </w:r>
      <w:proofErr w:type="spellEnd"/>
      <w:r w:rsidR="005306D4" w:rsidRPr="00195912">
        <w:rPr>
          <w:rFonts w:ascii="Times New Roman" w:hAnsi="Times New Roman" w:cs="Times New Roman"/>
          <w:i/>
          <w:sz w:val="24"/>
          <w:szCs w:val="24"/>
        </w:rPr>
        <w:t xml:space="preserve"> delle </w:t>
      </w:r>
      <w:proofErr w:type="spellStart"/>
      <w:r w:rsidR="005306D4" w:rsidRPr="00195912">
        <w:rPr>
          <w:rFonts w:ascii="Times New Roman" w:hAnsi="Times New Roman" w:cs="Times New Roman"/>
          <w:i/>
          <w:sz w:val="24"/>
          <w:szCs w:val="24"/>
        </w:rPr>
        <w:t>riviste</w:t>
      </w:r>
      <w:proofErr w:type="spellEnd"/>
      <w:r w:rsidR="005306D4" w:rsidRPr="0019591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5306D4" w:rsidRPr="00195912">
        <w:rPr>
          <w:rFonts w:ascii="Times New Roman" w:hAnsi="Times New Roman" w:cs="Times New Roman"/>
          <w:i/>
          <w:sz w:val="24"/>
          <w:szCs w:val="24"/>
        </w:rPr>
        <w:t>Tra</w:t>
      </w:r>
      <w:proofErr w:type="spellEnd"/>
      <w:r w:rsidR="005306D4" w:rsidRPr="00195912">
        <w:rPr>
          <w:rFonts w:ascii="Times New Roman" w:hAnsi="Times New Roman" w:cs="Times New Roman"/>
          <w:i/>
          <w:sz w:val="24"/>
          <w:szCs w:val="24"/>
        </w:rPr>
        <w:t xml:space="preserve"> Europa e </w:t>
      </w:r>
      <w:proofErr w:type="spellStart"/>
      <w:r w:rsidR="005306D4" w:rsidRPr="00195912">
        <w:rPr>
          <w:rFonts w:ascii="Times New Roman" w:hAnsi="Times New Roman" w:cs="Times New Roman"/>
          <w:i/>
          <w:sz w:val="24"/>
          <w:szCs w:val="24"/>
        </w:rPr>
        <w:t>Stati</w:t>
      </w:r>
      <w:proofErr w:type="spellEnd"/>
      <w:r w:rsidR="005306D4" w:rsidRPr="001959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06D4" w:rsidRPr="00195912">
        <w:rPr>
          <w:rFonts w:ascii="Times New Roman" w:hAnsi="Times New Roman" w:cs="Times New Roman"/>
          <w:i/>
          <w:sz w:val="24"/>
          <w:szCs w:val="24"/>
        </w:rPr>
        <w:t>Uniti</w:t>
      </w:r>
      <w:proofErr w:type="spellEnd"/>
      <w:r w:rsidR="005306D4" w:rsidRPr="00195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6D4" w:rsidRPr="00195912">
        <w:rPr>
          <w:rFonts w:ascii="Times New Roman" w:hAnsi="Times New Roman" w:cs="Times New Roman"/>
          <w:sz w:val="24"/>
          <w:szCs w:val="24"/>
        </w:rPr>
        <w:t>Edoardo</w:t>
      </w:r>
      <w:proofErr w:type="spellEnd"/>
      <w:r w:rsidR="005306D4" w:rsidRPr="001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6D4" w:rsidRPr="00195912">
        <w:rPr>
          <w:rFonts w:ascii="Times New Roman" w:hAnsi="Times New Roman" w:cs="Times New Roman"/>
          <w:sz w:val="24"/>
          <w:szCs w:val="24"/>
        </w:rPr>
        <w:t>Esposito</w:t>
      </w:r>
      <w:proofErr w:type="spellEnd"/>
      <w:r w:rsidR="005306D4" w:rsidRPr="00195912">
        <w:rPr>
          <w:rFonts w:ascii="Times New Roman" w:hAnsi="Times New Roman" w:cs="Times New Roman"/>
          <w:sz w:val="24"/>
          <w:szCs w:val="24"/>
        </w:rPr>
        <w:t xml:space="preserve"> and Caroline </w:t>
      </w:r>
      <w:proofErr w:type="spellStart"/>
      <w:r w:rsidR="005306D4" w:rsidRPr="00195912">
        <w:rPr>
          <w:rFonts w:ascii="Times New Roman" w:hAnsi="Times New Roman" w:cs="Times New Roman"/>
          <w:sz w:val="24"/>
          <w:szCs w:val="24"/>
        </w:rPr>
        <w:t>Patey</w:t>
      </w:r>
      <w:proofErr w:type="spellEnd"/>
      <w:r w:rsidR="005306D4" w:rsidRPr="001959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06D4" w:rsidRPr="0019591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5306D4" w:rsidRPr="00195912">
        <w:rPr>
          <w:rFonts w:ascii="Times New Roman" w:hAnsi="Times New Roman" w:cs="Times New Roman"/>
          <w:sz w:val="24"/>
          <w:szCs w:val="24"/>
        </w:rPr>
        <w:t xml:space="preserve">.), Milano, </w:t>
      </w:r>
      <w:proofErr w:type="spellStart"/>
      <w:r w:rsidR="005306D4" w:rsidRPr="00195912">
        <w:rPr>
          <w:rFonts w:ascii="Times New Roman" w:hAnsi="Times New Roman" w:cs="Times New Roman"/>
          <w:sz w:val="24"/>
          <w:szCs w:val="24"/>
        </w:rPr>
        <w:t>Ledizioni</w:t>
      </w:r>
      <w:proofErr w:type="spellEnd"/>
      <w:r w:rsidR="005306D4" w:rsidRPr="00195912">
        <w:rPr>
          <w:rFonts w:ascii="Times New Roman" w:hAnsi="Times New Roman" w:cs="Times New Roman"/>
          <w:sz w:val="24"/>
          <w:szCs w:val="24"/>
        </w:rPr>
        <w:t xml:space="preserve">, 2017, p. 95-111. </w:t>
      </w:r>
      <w:proofErr w:type="spellStart"/>
      <w:r w:rsidR="005306D4" w:rsidRPr="00195912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5306D4" w:rsidRPr="00195912">
        <w:rPr>
          <w:rFonts w:ascii="Times New Roman" w:hAnsi="Times New Roman" w:cs="Times New Roman"/>
          <w:sz w:val="24"/>
          <w:szCs w:val="24"/>
        </w:rPr>
        <w:t>.</w:t>
      </w:r>
    </w:p>
    <w:p w:rsidR="005306D4" w:rsidRPr="00195912" w:rsidRDefault="005306D4" w:rsidP="0053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D4" w:rsidRPr="00195912" w:rsidRDefault="005306D4" w:rsidP="0053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</w:t>
      </w:r>
      <w:r w:rsidRPr="00195912">
        <w:rPr>
          <w:rStyle w:val="familyname"/>
          <w:rFonts w:ascii="Times New Roman" w:hAnsi="Times New Roman" w:cs="Times New Roman"/>
          <w:sz w:val="24"/>
          <w:szCs w:val="24"/>
        </w:rPr>
        <w:t xml:space="preserve">« </w:t>
      </w:r>
      <w:r w:rsidRPr="00195912">
        <w:rPr>
          <w:rFonts w:ascii="Times New Roman" w:hAnsi="Times New Roman" w:cs="Times New Roman"/>
          <w:sz w:val="24"/>
          <w:szCs w:val="24"/>
        </w:rPr>
        <w:t xml:space="preserve">Revues, éditeurs et auteurs américains à Paris dans l’entre-deux-guerres ». In : </w:t>
      </w:r>
      <w:r w:rsidRPr="00195912">
        <w:rPr>
          <w:rFonts w:ascii="Times New Roman" w:hAnsi="Times New Roman" w:cs="Times New Roman"/>
          <w:i/>
          <w:sz w:val="24"/>
          <w:szCs w:val="24"/>
        </w:rPr>
        <w:t>L’Europe des revues II</w:t>
      </w:r>
      <w:r w:rsidRPr="00195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Évanguelia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Stead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 and Hélène Védrine (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 xml:space="preserve">.), Presses de l’Université de Paris Sorbonne, coll. « Histoire de l’imprimé », 2018, p. 315-39. </w:t>
      </w:r>
      <w:proofErr w:type="spellStart"/>
      <w:r w:rsidRPr="00195912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195912">
        <w:rPr>
          <w:rFonts w:ascii="Times New Roman" w:hAnsi="Times New Roman" w:cs="Times New Roman"/>
          <w:sz w:val="24"/>
          <w:szCs w:val="24"/>
        </w:rPr>
        <w:t>.</w:t>
      </w:r>
    </w:p>
    <w:p w:rsidR="005306D4" w:rsidRPr="00195912" w:rsidRDefault="005306D4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39" w:rsidRDefault="005306D4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Style w:val="familyname"/>
          <w:rFonts w:ascii="Times New Roman" w:hAnsi="Times New Roman" w:cs="Times New Roman"/>
          <w:sz w:val="24"/>
          <w:szCs w:val="24"/>
        </w:rPr>
        <w:t xml:space="preserve">« </w:t>
      </w:r>
      <w:r w:rsidR="00E84A39" w:rsidRPr="00195912">
        <w:rPr>
          <w:rFonts w:ascii="Times New Roman" w:hAnsi="Times New Roman" w:cs="Times New Roman"/>
          <w:sz w:val="24"/>
          <w:szCs w:val="24"/>
        </w:rPr>
        <w:t>La littérature américaine face au mythe de l’américanisation, 1916-1925</w:t>
      </w:r>
      <w:r w:rsidRPr="00195912">
        <w:rPr>
          <w:rFonts w:ascii="Times New Roman" w:hAnsi="Times New Roman" w:cs="Times New Roman"/>
          <w:sz w:val="24"/>
          <w:szCs w:val="24"/>
        </w:rPr>
        <w:t xml:space="preserve"> ».</w:t>
      </w:r>
      <w:r w:rsidR="00E84A39" w:rsidRPr="00195912">
        <w:rPr>
          <w:rFonts w:ascii="Times New Roman" w:hAnsi="Times New Roman" w:cs="Times New Roman"/>
          <w:sz w:val="24"/>
          <w:szCs w:val="24"/>
        </w:rPr>
        <w:t xml:space="preserve"> In</w:t>
      </w:r>
      <w:r w:rsidRPr="00195912">
        <w:rPr>
          <w:rFonts w:ascii="Times New Roman" w:hAnsi="Times New Roman" w:cs="Times New Roman"/>
          <w:sz w:val="24"/>
          <w:szCs w:val="24"/>
        </w:rPr>
        <w:t> :</w:t>
      </w:r>
      <w:r w:rsidR="00E84A39" w:rsidRPr="00195912">
        <w:rPr>
          <w:rFonts w:ascii="Times New Roman" w:hAnsi="Times New Roman" w:cs="Times New Roman"/>
          <w:sz w:val="24"/>
          <w:szCs w:val="24"/>
        </w:rPr>
        <w:t xml:space="preserve"> </w:t>
      </w:r>
      <w:r w:rsidR="00E84A39" w:rsidRPr="00195912">
        <w:rPr>
          <w:rStyle w:val="Accentuation"/>
          <w:rFonts w:ascii="Times New Roman" w:hAnsi="Times New Roman" w:cs="Times New Roman"/>
          <w:sz w:val="24"/>
          <w:szCs w:val="24"/>
        </w:rPr>
        <w:t>L'Amérique au tournant : la place des Etats-Unis dans la littérature française entre 1890 et 1920</w:t>
      </w:r>
      <w:r w:rsidR="00FD0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0A52">
        <w:rPr>
          <w:rFonts w:ascii="Times New Roman" w:hAnsi="Times New Roman" w:cs="Times New Roman"/>
          <w:sz w:val="24"/>
          <w:szCs w:val="24"/>
        </w:rPr>
        <w:t>Philippe.</w:t>
      </w:r>
      <w:r w:rsidR="00E84A39" w:rsidRPr="00195912">
        <w:rPr>
          <w:rFonts w:ascii="Times New Roman" w:hAnsi="Times New Roman" w:cs="Times New Roman"/>
          <w:sz w:val="24"/>
          <w:szCs w:val="24"/>
        </w:rPr>
        <w:t>Geinoz</w:t>
      </w:r>
      <w:proofErr w:type="spellEnd"/>
      <w:r w:rsidR="00E84A39" w:rsidRPr="00195912">
        <w:rPr>
          <w:rFonts w:ascii="Times New Roman" w:hAnsi="Times New Roman" w:cs="Times New Roman"/>
          <w:sz w:val="24"/>
          <w:szCs w:val="24"/>
        </w:rPr>
        <w:t xml:space="preserve"> and Fabien </w:t>
      </w:r>
      <w:proofErr w:type="spellStart"/>
      <w:r w:rsidR="00E84A39" w:rsidRPr="00195912">
        <w:rPr>
          <w:rFonts w:ascii="Times New Roman" w:hAnsi="Times New Roman" w:cs="Times New Roman"/>
          <w:sz w:val="24"/>
          <w:szCs w:val="24"/>
        </w:rPr>
        <w:t>Dubosson</w:t>
      </w:r>
      <w:proofErr w:type="spellEnd"/>
      <w:r w:rsidR="00E84A39" w:rsidRPr="001959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4A39" w:rsidRPr="0019591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E84A39" w:rsidRPr="00195912">
        <w:rPr>
          <w:rFonts w:ascii="Times New Roman" w:hAnsi="Times New Roman" w:cs="Times New Roman"/>
          <w:sz w:val="24"/>
          <w:szCs w:val="24"/>
        </w:rPr>
        <w:t xml:space="preserve">.), Paris, Classiques Garnier, 2019, p. 157-77. </w:t>
      </w:r>
      <w:proofErr w:type="spellStart"/>
      <w:r w:rsidR="00E84A39" w:rsidRPr="00195912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E84A39" w:rsidRPr="00195912">
        <w:rPr>
          <w:rFonts w:ascii="Times New Roman" w:hAnsi="Times New Roman" w:cs="Times New Roman"/>
          <w:sz w:val="24"/>
          <w:szCs w:val="24"/>
        </w:rPr>
        <w:t>.</w:t>
      </w:r>
    </w:p>
    <w:p w:rsidR="00195912" w:rsidRDefault="00195912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912" w:rsidRPr="00195912" w:rsidRDefault="00195912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Mesures de l’écart dans le </w:t>
      </w:r>
      <w:r w:rsidRPr="00195912">
        <w:rPr>
          <w:rFonts w:ascii="Times New Roman" w:hAnsi="Times New Roman" w:cs="Times New Roman"/>
          <w:i/>
          <w:sz w:val="24"/>
          <w:szCs w:val="24"/>
        </w:rPr>
        <w:t>Cœur est un chasseur solitaire</w:t>
      </w:r>
      <w:r>
        <w:rPr>
          <w:rFonts w:ascii="Times New Roman" w:hAnsi="Times New Roman" w:cs="Times New Roman"/>
          <w:sz w:val="24"/>
          <w:szCs w:val="24"/>
        </w:rPr>
        <w:t xml:space="preserve"> de Carson McCullers. Société française de littérature générale et comparée, Actes et volumes collectifs, 2020.</w:t>
      </w:r>
    </w:p>
    <w:p w:rsidR="00972FC9" w:rsidRDefault="00E84A39" w:rsidP="00E84A3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 w:rsidR="008815FA" w:rsidRPr="00AA5F2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72FC9" w:rsidRPr="00AA5F28">
        <w:rPr>
          <w:rFonts w:ascii="Times New Roman" w:hAnsi="Times New Roman" w:cs="Times New Roman"/>
          <w:sz w:val="24"/>
          <w:szCs w:val="24"/>
          <w:lang w:val="en-US"/>
        </w:rPr>
        <w:t xml:space="preserve">Introduction.” </w:t>
      </w:r>
      <w:r w:rsidRPr="00AA5F28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972FC9" w:rsidRPr="00AA5F2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Investigating Big Magazines</w:t>
      </w:r>
      <w:r w:rsidR="00972FC9" w:rsidRPr="00AA5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Cécile </w:t>
      </w:r>
      <w:proofErr w:type="spellStart"/>
      <w:r w:rsidR="00972FC9" w:rsidRPr="00AA5F28">
        <w:rPr>
          <w:rFonts w:ascii="Times New Roman" w:eastAsia="Times New Roman" w:hAnsi="Times New Roman" w:cs="Times New Roman"/>
          <w:sz w:val="24"/>
          <w:szCs w:val="24"/>
          <w:lang w:val="en-US"/>
        </w:rPr>
        <w:t>Cottenet</w:t>
      </w:r>
      <w:proofErr w:type="spellEnd"/>
      <w:r w:rsidR="00972FC9" w:rsidRPr="00AA5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72FC9" w:rsidRPr="00AA5F2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et al.</w:t>
      </w:r>
      <w:r w:rsidR="00972FC9" w:rsidRPr="00AA5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72FC9"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="00972FC9"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gramEnd"/>
      <w:r w:rsidR="00972FC9"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.). </w:t>
      </w:r>
      <w:r w:rsidR="00972FC9" w:rsidRPr="001959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Modernist Periodical Studies</w:t>
      </w:r>
      <w:r w:rsidR="00972FC9"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11-1, </w:t>
      </w:r>
      <w:r w:rsidRPr="00195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2020, </w:t>
      </w:r>
      <w:r w:rsidR="00972FC9" w:rsidRPr="00195912">
        <w:rPr>
          <w:rFonts w:ascii="Times New Roman" w:hAnsi="Times New Roman" w:cs="Times New Roman"/>
          <w:sz w:val="24"/>
          <w:szCs w:val="24"/>
          <w:lang w:val="en-US"/>
        </w:rPr>
        <w:t>v-xix. Web.</w:t>
      </w:r>
    </w:p>
    <w:p w:rsidR="00972FC9" w:rsidRPr="00195912" w:rsidRDefault="00972FC9" w:rsidP="00E84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5846" w:rsidRPr="00AA5F28" w:rsidRDefault="00195846" w:rsidP="00E84A39">
      <w:pPr>
        <w:spacing w:after="0" w:line="240" w:lineRule="auto"/>
        <w:jc w:val="both"/>
        <w:rPr>
          <w:rStyle w:val="familyname"/>
          <w:rFonts w:ascii="Times New Roman" w:hAnsi="Times New Roman" w:cs="Times New Roman"/>
          <w:sz w:val="24"/>
          <w:szCs w:val="24"/>
          <w:lang w:val="en-US"/>
        </w:rPr>
      </w:pPr>
    </w:p>
    <w:p w:rsidR="005D3A41" w:rsidRPr="00195912" w:rsidRDefault="005D3A41" w:rsidP="00E84A39">
      <w:pPr>
        <w:spacing w:after="240" w:line="240" w:lineRule="auto"/>
        <w:ind w:left="-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3A41" w:rsidRPr="00195912" w:rsidRDefault="005D3A41" w:rsidP="00E8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D3A41" w:rsidRPr="001959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0B0"/>
    <w:multiLevelType w:val="multilevel"/>
    <w:tmpl w:val="37BA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56B28"/>
    <w:multiLevelType w:val="multilevel"/>
    <w:tmpl w:val="40B6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C1908"/>
    <w:multiLevelType w:val="multilevel"/>
    <w:tmpl w:val="E55C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B2693"/>
    <w:multiLevelType w:val="multilevel"/>
    <w:tmpl w:val="1CCA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328BD"/>
    <w:multiLevelType w:val="multilevel"/>
    <w:tmpl w:val="0A1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430C0"/>
    <w:multiLevelType w:val="multilevel"/>
    <w:tmpl w:val="07A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FA"/>
    <w:rsid w:val="00061E6B"/>
    <w:rsid w:val="00195846"/>
    <w:rsid w:val="00195912"/>
    <w:rsid w:val="001A0E61"/>
    <w:rsid w:val="0034309D"/>
    <w:rsid w:val="004B7DE6"/>
    <w:rsid w:val="005306D4"/>
    <w:rsid w:val="005475C0"/>
    <w:rsid w:val="005831A9"/>
    <w:rsid w:val="005B3A0E"/>
    <w:rsid w:val="005B3D0F"/>
    <w:rsid w:val="005D3A41"/>
    <w:rsid w:val="007357E5"/>
    <w:rsid w:val="00754A18"/>
    <w:rsid w:val="008815FA"/>
    <w:rsid w:val="008E75FA"/>
    <w:rsid w:val="008F1731"/>
    <w:rsid w:val="00972FC9"/>
    <w:rsid w:val="00A349D6"/>
    <w:rsid w:val="00AA5F28"/>
    <w:rsid w:val="00B14930"/>
    <w:rsid w:val="00BE58B4"/>
    <w:rsid w:val="00DF5539"/>
    <w:rsid w:val="00E44EA2"/>
    <w:rsid w:val="00E84A39"/>
    <w:rsid w:val="00EA712E"/>
    <w:rsid w:val="00EB31E7"/>
    <w:rsid w:val="00F24635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AF3A5-F045-4930-A007-D0A5C888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75F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475C0"/>
    <w:rPr>
      <w:i/>
      <w:iCs/>
    </w:rPr>
  </w:style>
  <w:style w:type="paragraph" w:styleId="NormalWeb">
    <w:name w:val="Normal (Web)"/>
    <w:basedOn w:val="Normal"/>
    <w:uiPriority w:val="99"/>
    <w:unhideWhenUsed/>
    <w:rsid w:val="0054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5475C0"/>
    <w:rPr>
      <w:b/>
      <w:bCs/>
    </w:rPr>
  </w:style>
  <w:style w:type="paragraph" w:styleId="Paragraphedeliste">
    <w:name w:val="List Paragraph"/>
    <w:basedOn w:val="Normal"/>
    <w:uiPriority w:val="34"/>
    <w:qFormat/>
    <w:rsid w:val="005475C0"/>
    <w:pPr>
      <w:ind w:left="720"/>
      <w:contextualSpacing/>
    </w:pPr>
  </w:style>
  <w:style w:type="character" w:customStyle="1" w:styleId="familyname">
    <w:name w:val="familyname"/>
    <w:basedOn w:val="Policepardfaut"/>
    <w:rsid w:val="00195846"/>
  </w:style>
  <w:style w:type="character" w:customStyle="1" w:styleId="title2">
    <w:name w:val="title2"/>
    <w:basedOn w:val="Policepardfaut"/>
    <w:rsid w:val="004B7DE6"/>
  </w:style>
  <w:style w:type="paragraph" w:customStyle="1" w:styleId="Default">
    <w:name w:val="Default"/>
    <w:rsid w:val="00881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Evaluateur</dc:creator>
  <cp:keywords/>
  <dc:description/>
  <cp:lastModifiedBy>anon</cp:lastModifiedBy>
  <cp:revision>4</cp:revision>
  <dcterms:created xsi:type="dcterms:W3CDTF">2021-02-09T12:37:00Z</dcterms:created>
  <dcterms:modified xsi:type="dcterms:W3CDTF">2021-02-09T14:05:00Z</dcterms:modified>
</cp:coreProperties>
</file>